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9625" w14:textId="77777777" w:rsidR="00B508C5" w:rsidRPr="002A691D" w:rsidRDefault="003D52D9">
      <w:pPr>
        <w:rPr>
          <w:rFonts w:ascii="Garamond" w:hAnsi="Garamond"/>
          <w:sz w:val="36"/>
          <w:u w:val="single"/>
        </w:rPr>
      </w:pPr>
      <w:r w:rsidRPr="002A691D">
        <w:rPr>
          <w:rFonts w:ascii="Garamond" w:hAnsi="Garamond"/>
          <w:sz w:val="36"/>
          <w:u w:val="single"/>
        </w:rPr>
        <w:t>Oversigt over bestemmelser</w:t>
      </w:r>
      <w:r w:rsidR="00E75A53">
        <w:rPr>
          <w:rFonts w:ascii="Garamond" w:hAnsi="Garamond"/>
          <w:sz w:val="36"/>
          <w:u w:val="single"/>
        </w:rPr>
        <w:t xml:space="preserve">, der kan fraviges -  fastsat </w:t>
      </w:r>
      <w:r w:rsidRPr="002A691D">
        <w:rPr>
          <w:rFonts w:ascii="Garamond" w:hAnsi="Garamond"/>
          <w:sz w:val="36"/>
          <w:u w:val="single"/>
        </w:rPr>
        <w:t xml:space="preserve">i </w:t>
      </w:r>
      <w:r w:rsidR="00E75A53">
        <w:rPr>
          <w:rFonts w:ascii="Garamond" w:hAnsi="Garamond"/>
          <w:sz w:val="36"/>
          <w:u w:val="single"/>
        </w:rPr>
        <w:t xml:space="preserve">to </w:t>
      </w:r>
      <w:r w:rsidRPr="002A691D">
        <w:rPr>
          <w:rFonts w:ascii="Garamond" w:hAnsi="Garamond"/>
          <w:sz w:val="36"/>
          <w:u w:val="single"/>
        </w:rPr>
        <w:t>bekendtgørelser</w:t>
      </w:r>
      <w:r w:rsidR="00E75A53">
        <w:rPr>
          <w:rFonts w:ascii="Garamond" w:hAnsi="Garamond"/>
          <w:sz w:val="36"/>
          <w:u w:val="single"/>
        </w:rPr>
        <w:t xml:space="preserve"> på dagtilbudsområdet</w:t>
      </w:r>
    </w:p>
    <w:p w14:paraId="5FA1DFD5" w14:textId="77777777" w:rsidR="003D52D9" w:rsidRPr="002A691D" w:rsidRDefault="00E75A53" w:rsidP="003D52D9">
      <w:pPr>
        <w:rPr>
          <w:rFonts w:ascii="Garamond" w:hAnsi="Garamond"/>
          <w:sz w:val="24"/>
          <w:szCs w:val="24"/>
        </w:rPr>
      </w:pPr>
      <w:r>
        <w:rPr>
          <w:rFonts w:ascii="Garamond" w:hAnsi="Garamond"/>
          <w:i/>
          <w:sz w:val="28"/>
          <w:szCs w:val="24"/>
        </w:rPr>
        <w:t>Lov om velfærdsaftaler på dagtilbudsområdet og folkeskoleområdet e</w:t>
      </w:r>
      <w:r w:rsidR="003D52D9" w:rsidRPr="002A691D">
        <w:rPr>
          <w:rFonts w:ascii="Garamond" w:hAnsi="Garamond"/>
          <w:i/>
          <w:sz w:val="28"/>
          <w:szCs w:val="24"/>
        </w:rPr>
        <w:t>r gældende i perioden den 15. maj 2021 til den 30. september 2024.</w:t>
      </w:r>
    </w:p>
    <w:p w14:paraId="6014D8C7" w14:textId="77777777" w:rsidR="003D52D9" w:rsidRPr="002A691D" w:rsidRDefault="003D52D9" w:rsidP="003D52D9">
      <w:pPr>
        <w:rPr>
          <w:rFonts w:ascii="Garamond" w:hAnsi="Garamond"/>
          <w:sz w:val="24"/>
        </w:rPr>
      </w:pPr>
      <w:r w:rsidRPr="002A691D">
        <w:rPr>
          <w:rFonts w:ascii="Garamond" w:hAnsi="Garamond"/>
          <w:sz w:val="24"/>
          <w:szCs w:val="24"/>
        </w:rPr>
        <w:t xml:space="preserve">Helsingør og Rebild kommuner har i en nærmere afgrænset periode mulighed for at beslutte at fravige en række bestemmelser i dagtilbudsloven, jf. lov nr. 880 af 12. maj 2021 om </w:t>
      </w:r>
      <w:r w:rsidRPr="002A691D">
        <w:rPr>
          <w:rFonts w:ascii="Garamond" w:hAnsi="Garamond"/>
          <w:sz w:val="24"/>
        </w:rPr>
        <w:t xml:space="preserve">velfærdsaftaler på dagtilbudsområdet og folkeskoleområdet. </w:t>
      </w:r>
      <w:hyperlink r:id="rId6" w:history="1">
        <w:r w:rsidRPr="002A691D">
          <w:rPr>
            <w:rStyle w:val="Hyperlink"/>
            <w:rFonts w:ascii="Garamond" w:hAnsi="Garamond"/>
            <w:sz w:val="24"/>
          </w:rPr>
          <w:t>Link til loven her:</w:t>
        </w:r>
      </w:hyperlink>
      <w:r w:rsidRPr="002A691D">
        <w:rPr>
          <w:rFonts w:ascii="Garamond" w:hAnsi="Garamond"/>
          <w:sz w:val="24"/>
        </w:rPr>
        <w:t xml:space="preserve"> </w:t>
      </w:r>
    </w:p>
    <w:p w14:paraId="1ACD2170" w14:textId="77777777" w:rsidR="0068529D" w:rsidRPr="002A691D" w:rsidRDefault="003D52D9">
      <w:pPr>
        <w:rPr>
          <w:rFonts w:ascii="Garamond" w:hAnsi="Garamond"/>
          <w:sz w:val="24"/>
        </w:rPr>
      </w:pPr>
      <w:r w:rsidRPr="002A691D">
        <w:rPr>
          <w:rFonts w:ascii="Garamond" w:hAnsi="Garamond"/>
          <w:sz w:val="24"/>
        </w:rPr>
        <w:t>Kommunes beslutninger skal offentliggøres på kommunens hjemmeside i en samlet oversigt. Oversigten skal indeholde en række oplysninger, som er fastsat i bekendtgørelse om offentliggørelse af kommunernes beslutninger på dagtilbudsområdet og folkeskoleområd</w:t>
      </w:r>
      <w:r w:rsidR="00B223DF" w:rsidRPr="002A691D">
        <w:rPr>
          <w:rFonts w:ascii="Garamond" w:hAnsi="Garamond"/>
          <w:sz w:val="24"/>
        </w:rPr>
        <w:t xml:space="preserve">et. </w:t>
      </w:r>
      <w:hyperlink r:id="rId7" w:history="1">
        <w:r w:rsidR="00B223DF" w:rsidRPr="002A691D">
          <w:rPr>
            <w:rStyle w:val="Hyperlink"/>
            <w:rFonts w:ascii="Garamond" w:hAnsi="Garamond"/>
            <w:sz w:val="24"/>
          </w:rPr>
          <w:t>Link til bekendtgørelse her</w:t>
        </w:r>
      </w:hyperlink>
      <w:r w:rsidR="00B223DF" w:rsidRPr="002A691D">
        <w:rPr>
          <w:rFonts w:ascii="Garamond" w:hAnsi="Garamond"/>
          <w:sz w:val="24"/>
        </w:rPr>
        <w:t>.</w:t>
      </w:r>
      <w:r w:rsidRPr="002A691D">
        <w:rPr>
          <w:rFonts w:ascii="Garamond" w:hAnsi="Garamond"/>
          <w:sz w:val="24"/>
        </w:rPr>
        <w:t xml:space="preserve"> Formålet med oversigten er at give kommunens borgere en samlet oversigt over, hvilke regler de enkelte dagtilbud er omfattet af. </w:t>
      </w:r>
    </w:p>
    <w:p w14:paraId="4A8882AE" w14:textId="77777777" w:rsidR="00E75A53" w:rsidRPr="002A691D" w:rsidRDefault="00E75A53">
      <w:pPr>
        <w:rPr>
          <w:rFonts w:ascii="Garamond" w:hAnsi="Garamond"/>
          <w:sz w:val="24"/>
        </w:rPr>
      </w:pPr>
      <w:r>
        <w:rPr>
          <w:rFonts w:ascii="Garamond" w:hAnsi="Garamond"/>
          <w:sz w:val="24"/>
        </w:rPr>
        <w:t>---------------------------------------------------------------------------------------------------------------------------------------------------------------</w:t>
      </w:r>
    </w:p>
    <w:p w14:paraId="720A2181" w14:textId="77777777" w:rsidR="00693132" w:rsidRPr="00B3599E" w:rsidRDefault="00E75A53" w:rsidP="0068529D">
      <w:pPr>
        <w:rPr>
          <w:rFonts w:ascii="Garamond" w:hAnsi="Garamond"/>
          <w:sz w:val="24"/>
          <w:szCs w:val="24"/>
        </w:rPr>
      </w:pPr>
      <w:r w:rsidRPr="00CD7C0A">
        <w:rPr>
          <w:rFonts w:ascii="Garamond" w:hAnsi="Garamond"/>
          <w:sz w:val="24"/>
          <w:szCs w:val="24"/>
        </w:rPr>
        <w:t>B</w:t>
      </w:r>
      <w:r w:rsidR="0068529D" w:rsidRPr="00794E92">
        <w:rPr>
          <w:rFonts w:ascii="Garamond" w:hAnsi="Garamond"/>
          <w:sz w:val="24"/>
          <w:szCs w:val="24"/>
        </w:rPr>
        <w:t>ekendtgørelse</w:t>
      </w:r>
      <w:r w:rsidR="00B223DF" w:rsidRPr="00794E92">
        <w:rPr>
          <w:rFonts w:ascii="Garamond" w:hAnsi="Garamond"/>
          <w:sz w:val="24"/>
          <w:szCs w:val="24"/>
        </w:rPr>
        <w:t xml:space="preserve"> nr. 892</w:t>
      </w:r>
      <w:r w:rsidR="0068529D" w:rsidRPr="00794E92">
        <w:rPr>
          <w:rFonts w:ascii="Garamond" w:hAnsi="Garamond"/>
          <w:sz w:val="24"/>
          <w:szCs w:val="24"/>
        </w:rPr>
        <w:t xml:space="preserve"> om </w:t>
      </w:r>
      <w:r w:rsidRPr="00794E92">
        <w:rPr>
          <w:rFonts w:ascii="Garamond" w:hAnsi="Garamond"/>
          <w:sz w:val="24"/>
          <w:szCs w:val="24"/>
        </w:rPr>
        <w:t>’</w:t>
      </w:r>
      <w:r w:rsidR="0068529D" w:rsidRPr="00794E92">
        <w:rPr>
          <w:rFonts w:ascii="Garamond" w:hAnsi="Garamond"/>
          <w:sz w:val="24"/>
          <w:szCs w:val="24"/>
        </w:rPr>
        <w:t>fravigelse af regler fastsat på bekendtgørelsesniveau på dagtilbudsområdet i henhold til lov om velfærdsaft</w:t>
      </w:r>
      <w:r w:rsidRPr="00C17F17">
        <w:rPr>
          <w:rFonts w:ascii="Garamond" w:hAnsi="Garamond"/>
          <w:sz w:val="24"/>
          <w:szCs w:val="24"/>
        </w:rPr>
        <w:t>a</w:t>
      </w:r>
      <w:r w:rsidR="0068529D" w:rsidRPr="00B3599E">
        <w:rPr>
          <w:rFonts w:ascii="Garamond" w:hAnsi="Garamond"/>
          <w:sz w:val="24"/>
          <w:szCs w:val="24"/>
        </w:rPr>
        <w:t>ler på dagtilbudsområdet og folkeskoleområdet</w:t>
      </w:r>
      <w:r w:rsidRPr="00B3599E">
        <w:rPr>
          <w:rFonts w:ascii="Garamond" w:hAnsi="Garamond"/>
          <w:sz w:val="24"/>
          <w:szCs w:val="24"/>
        </w:rPr>
        <w:t xml:space="preserve">’ </w:t>
      </w:r>
      <w:r w:rsidR="00AD0B55" w:rsidRPr="00B3599E">
        <w:rPr>
          <w:rFonts w:ascii="Garamond" w:hAnsi="Garamond"/>
          <w:sz w:val="24"/>
          <w:szCs w:val="24"/>
        </w:rPr>
        <w:t xml:space="preserve">fastsætter, </w:t>
      </w:r>
      <w:r w:rsidRPr="00B3599E">
        <w:rPr>
          <w:rFonts w:ascii="Garamond" w:hAnsi="Garamond"/>
          <w:sz w:val="24"/>
          <w:szCs w:val="24"/>
        </w:rPr>
        <w:t>at Helsingør og Rebild Kommuner har mulighed for at fravige en række regler fastsat i to bekendtgørelser</w:t>
      </w:r>
      <w:r w:rsidR="00AD0B55" w:rsidRPr="00B3599E">
        <w:rPr>
          <w:rFonts w:ascii="Garamond" w:hAnsi="Garamond"/>
          <w:sz w:val="24"/>
          <w:szCs w:val="24"/>
        </w:rPr>
        <w:t xml:space="preserve"> på dagtilbudsområdet</w:t>
      </w:r>
      <w:r>
        <w:rPr>
          <w:rFonts w:ascii="Garamond" w:hAnsi="Garamond"/>
          <w:sz w:val="24"/>
        </w:rPr>
        <w:t xml:space="preserve"> </w:t>
      </w:r>
      <w:r w:rsidR="0068529D" w:rsidRPr="002A691D">
        <w:rPr>
          <w:rFonts w:ascii="Garamond" w:hAnsi="Garamond"/>
          <w:sz w:val="24"/>
        </w:rPr>
        <w:t xml:space="preserve"> </w:t>
      </w:r>
      <w:hyperlink r:id="rId8" w:history="1">
        <w:r w:rsidR="0068529D" w:rsidRPr="002A691D">
          <w:rPr>
            <w:rStyle w:val="Hyperlink"/>
            <w:rFonts w:ascii="Garamond" w:hAnsi="Garamond"/>
            <w:sz w:val="24"/>
          </w:rPr>
          <w:t>(</w:t>
        </w:r>
        <w:r w:rsidR="00B223DF" w:rsidRPr="002A691D">
          <w:rPr>
            <w:rStyle w:val="Hyperlink"/>
            <w:rFonts w:ascii="Garamond" w:hAnsi="Garamond"/>
            <w:sz w:val="24"/>
          </w:rPr>
          <w:t xml:space="preserve">Link til bekendtgørelse </w:t>
        </w:r>
        <w:r w:rsidR="0068529D" w:rsidRPr="002A691D">
          <w:rPr>
            <w:rStyle w:val="Hyperlink"/>
            <w:rFonts w:ascii="Garamond" w:hAnsi="Garamond"/>
            <w:sz w:val="24"/>
          </w:rPr>
          <w:t>nr. 892)</w:t>
        </w:r>
      </w:hyperlink>
      <w:r w:rsidR="00AD0B55">
        <w:rPr>
          <w:rStyle w:val="Hyperlink"/>
          <w:rFonts w:ascii="Garamond" w:hAnsi="Garamond"/>
          <w:sz w:val="24"/>
        </w:rPr>
        <w:t>.</w:t>
      </w:r>
      <w:r>
        <w:rPr>
          <w:rStyle w:val="Hyperlink"/>
          <w:rFonts w:ascii="Garamond" w:hAnsi="Garamond"/>
          <w:sz w:val="24"/>
        </w:rPr>
        <w:t xml:space="preserve"> </w:t>
      </w:r>
      <w:r w:rsidRPr="00B3599E">
        <w:rPr>
          <w:rFonts w:ascii="Garamond" w:hAnsi="Garamond"/>
          <w:sz w:val="24"/>
          <w:szCs w:val="24"/>
        </w:rPr>
        <w:t xml:space="preserve">De to </w:t>
      </w:r>
      <w:r w:rsidR="0068529D" w:rsidRPr="00B3599E">
        <w:rPr>
          <w:rFonts w:ascii="Garamond" w:hAnsi="Garamond"/>
          <w:sz w:val="24"/>
          <w:szCs w:val="24"/>
        </w:rPr>
        <w:t>bekendtgørelse</w:t>
      </w:r>
      <w:r w:rsidRPr="00B3599E">
        <w:rPr>
          <w:rFonts w:ascii="Garamond" w:hAnsi="Garamond"/>
          <w:sz w:val="24"/>
          <w:szCs w:val="24"/>
        </w:rPr>
        <w:t xml:space="preserve">r er henholdsvis </w:t>
      </w:r>
      <w:r w:rsidR="0068529D" w:rsidRPr="00B3599E">
        <w:rPr>
          <w:rFonts w:ascii="Garamond" w:hAnsi="Garamond"/>
          <w:sz w:val="24"/>
          <w:szCs w:val="24"/>
        </w:rPr>
        <w:t xml:space="preserve"> bekendtgørelse </w:t>
      </w:r>
      <w:hyperlink r:id="rId9" w:history="1">
        <w:r w:rsidR="0068529D" w:rsidRPr="00B3599E">
          <w:rPr>
            <w:sz w:val="24"/>
            <w:szCs w:val="24"/>
          </w:rPr>
          <w:t>nr. 968</w:t>
        </w:r>
      </w:hyperlink>
      <w:r w:rsidR="0068529D" w:rsidRPr="00B3599E">
        <w:rPr>
          <w:rFonts w:ascii="Garamond" w:hAnsi="Garamond"/>
          <w:sz w:val="24"/>
          <w:szCs w:val="24"/>
        </w:rPr>
        <w:t xml:space="preserve"> om </w:t>
      </w:r>
      <w:r w:rsidR="00AD0B55">
        <w:rPr>
          <w:rFonts w:ascii="Garamond" w:hAnsi="Garamond"/>
          <w:sz w:val="24"/>
          <w:szCs w:val="24"/>
        </w:rPr>
        <w:t>’</w:t>
      </w:r>
      <w:r w:rsidR="0068529D" w:rsidRPr="00B3599E">
        <w:rPr>
          <w:rFonts w:ascii="Garamond" w:hAnsi="Garamond"/>
          <w:sz w:val="24"/>
          <w:szCs w:val="24"/>
        </w:rPr>
        <w:t xml:space="preserve">pædagogiske mål og indhold i seks læreplanstemaer og bekendtgørelse </w:t>
      </w:r>
      <w:hyperlink r:id="rId10" w:history="1">
        <w:r w:rsidR="0068529D" w:rsidRPr="00B3599E">
          <w:rPr>
            <w:sz w:val="24"/>
            <w:szCs w:val="24"/>
          </w:rPr>
          <w:t>nr. 1542</w:t>
        </w:r>
      </w:hyperlink>
      <w:r w:rsidR="0068529D" w:rsidRPr="00B3599E">
        <w:rPr>
          <w:rFonts w:ascii="Garamond" w:hAnsi="Garamond"/>
          <w:sz w:val="24"/>
          <w:szCs w:val="24"/>
        </w:rPr>
        <w:t xml:space="preserve"> om </w:t>
      </w:r>
      <w:r w:rsidR="00AD0B55">
        <w:rPr>
          <w:rFonts w:ascii="Garamond" w:hAnsi="Garamond"/>
          <w:sz w:val="24"/>
          <w:szCs w:val="24"/>
        </w:rPr>
        <w:t>’</w:t>
      </w:r>
      <w:r w:rsidR="0068529D" w:rsidRPr="00B3599E">
        <w:rPr>
          <w:rFonts w:ascii="Garamond" w:hAnsi="Garamond"/>
          <w:sz w:val="24"/>
          <w:szCs w:val="24"/>
        </w:rPr>
        <w:t>dagtilbud</w:t>
      </w:r>
      <w:r w:rsidR="00AD0B55">
        <w:rPr>
          <w:rFonts w:ascii="Garamond" w:hAnsi="Garamond"/>
          <w:sz w:val="24"/>
          <w:szCs w:val="24"/>
        </w:rPr>
        <w:t>’</w:t>
      </w:r>
      <w:r w:rsidR="0068529D" w:rsidRPr="00B3599E">
        <w:rPr>
          <w:rFonts w:ascii="Garamond" w:hAnsi="Garamond"/>
          <w:sz w:val="24"/>
          <w:szCs w:val="24"/>
        </w:rPr>
        <w:t xml:space="preserve">. </w:t>
      </w:r>
    </w:p>
    <w:p w14:paraId="09B438F8" w14:textId="77777777" w:rsidR="0068529D" w:rsidRPr="00CC3E17" w:rsidRDefault="00E63D66" w:rsidP="0068529D">
      <w:pPr>
        <w:rPr>
          <w:rFonts w:ascii="Garamond" w:hAnsi="Garamond"/>
          <w:sz w:val="24"/>
          <w:szCs w:val="24"/>
        </w:rPr>
      </w:pPr>
      <w:r w:rsidRPr="00CC3E17">
        <w:rPr>
          <w:rFonts w:ascii="Garamond" w:hAnsi="Garamond"/>
          <w:b/>
          <w:sz w:val="24"/>
          <w:szCs w:val="24"/>
          <w:u w:val="single"/>
        </w:rPr>
        <w:t>R</w:t>
      </w:r>
      <w:r w:rsidR="00E75A53" w:rsidRPr="00CC3E17">
        <w:rPr>
          <w:rFonts w:ascii="Garamond" w:hAnsi="Garamond"/>
          <w:b/>
          <w:sz w:val="24"/>
          <w:szCs w:val="24"/>
          <w:u w:val="single"/>
        </w:rPr>
        <w:t xml:space="preserve">egler vedr. den </w:t>
      </w:r>
      <w:r w:rsidR="00A972C8" w:rsidRPr="00CC3E17">
        <w:rPr>
          <w:rFonts w:ascii="Garamond" w:hAnsi="Garamond"/>
          <w:b/>
          <w:sz w:val="24"/>
          <w:szCs w:val="24"/>
          <w:u w:val="single"/>
        </w:rPr>
        <w:t>pædagogiske læreplan</w:t>
      </w:r>
      <w:r w:rsidR="00A972C8" w:rsidRPr="002A691D">
        <w:rPr>
          <w:rFonts w:ascii="Garamond" w:hAnsi="Garamond"/>
          <w:b/>
          <w:u w:val="single"/>
        </w:rPr>
        <w:t>:</w:t>
      </w:r>
      <w:r w:rsidR="00A972C8" w:rsidRPr="002A691D">
        <w:rPr>
          <w:rFonts w:ascii="Garamond" w:hAnsi="Garamond"/>
        </w:rPr>
        <w:t xml:space="preserve"> </w:t>
      </w:r>
      <w:r w:rsidR="00E75A53" w:rsidRPr="00CC3E17">
        <w:rPr>
          <w:rFonts w:ascii="Garamond" w:hAnsi="Garamond"/>
          <w:sz w:val="24"/>
          <w:szCs w:val="24"/>
        </w:rPr>
        <w:t xml:space="preserve">Hvis </w:t>
      </w:r>
      <w:r w:rsidR="00A972C8" w:rsidRPr="00CC3E17">
        <w:rPr>
          <w:rFonts w:ascii="Garamond" w:hAnsi="Garamond"/>
          <w:sz w:val="24"/>
          <w:szCs w:val="24"/>
        </w:rPr>
        <w:t xml:space="preserve">kommunen </w:t>
      </w:r>
      <w:r w:rsidR="00EC750B" w:rsidRPr="00CC3E17">
        <w:rPr>
          <w:rFonts w:ascii="Garamond" w:hAnsi="Garamond"/>
          <w:sz w:val="24"/>
          <w:szCs w:val="24"/>
        </w:rPr>
        <w:t>beslutter</w:t>
      </w:r>
      <w:r w:rsidR="00305E69">
        <w:rPr>
          <w:rFonts w:ascii="Garamond" w:hAnsi="Garamond"/>
        </w:rPr>
        <w:t xml:space="preserve"> </w:t>
      </w:r>
      <w:r w:rsidR="00E75A53" w:rsidRPr="00B3599E">
        <w:rPr>
          <w:rFonts w:ascii="Garamond" w:hAnsi="Garamond"/>
          <w:u w:val="single"/>
        </w:rPr>
        <w:t>helt</w:t>
      </w:r>
      <w:r w:rsidR="00E75A53">
        <w:rPr>
          <w:rFonts w:ascii="Garamond" w:hAnsi="Garamond"/>
        </w:rPr>
        <w:t xml:space="preserve"> </w:t>
      </w:r>
      <w:r w:rsidR="00A972C8" w:rsidRPr="00CC3E17">
        <w:rPr>
          <w:rFonts w:ascii="Garamond" w:hAnsi="Garamond"/>
          <w:sz w:val="24"/>
          <w:szCs w:val="24"/>
        </w:rPr>
        <w:t xml:space="preserve">at fravige </w:t>
      </w:r>
      <w:r w:rsidR="00E75A53" w:rsidRPr="00CC3E17">
        <w:rPr>
          <w:rFonts w:ascii="Garamond" w:hAnsi="Garamond"/>
          <w:sz w:val="24"/>
          <w:szCs w:val="24"/>
        </w:rPr>
        <w:t>§</w:t>
      </w:r>
      <w:r w:rsidR="00A972C8" w:rsidRPr="00CC3E17">
        <w:rPr>
          <w:rFonts w:ascii="Garamond" w:hAnsi="Garamond"/>
          <w:sz w:val="24"/>
          <w:szCs w:val="24"/>
        </w:rPr>
        <w:t>§</w:t>
      </w:r>
      <w:r w:rsidR="00E75A53" w:rsidRPr="00CC3E17">
        <w:rPr>
          <w:rFonts w:ascii="Garamond" w:hAnsi="Garamond"/>
          <w:sz w:val="24"/>
          <w:szCs w:val="24"/>
        </w:rPr>
        <w:t xml:space="preserve"> </w:t>
      </w:r>
      <w:r w:rsidR="00A972C8" w:rsidRPr="00CC3E17">
        <w:rPr>
          <w:rFonts w:ascii="Garamond" w:hAnsi="Garamond"/>
          <w:sz w:val="24"/>
          <w:szCs w:val="24"/>
        </w:rPr>
        <w:t xml:space="preserve">8 og 9 </w:t>
      </w:r>
      <w:r w:rsidR="007520EE" w:rsidRPr="00CC3E17">
        <w:rPr>
          <w:rFonts w:ascii="Garamond" w:hAnsi="Garamond"/>
          <w:sz w:val="24"/>
          <w:szCs w:val="24"/>
        </w:rPr>
        <w:t>i dagtilbudsloven</w:t>
      </w:r>
      <w:r w:rsidR="00E75A53" w:rsidRPr="00CC3E17">
        <w:rPr>
          <w:rFonts w:ascii="Garamond" w:hAnsi="Garamond"/>
          <w:sz w:val="24"/>
          <w:szCs w:val="24"/>
        </w:rPr>
        <w:t xml:space="preserve">, finder reglerne om pædagogiske læreplaner </w:t>
      </w:r>
      <w:r w:rsidR="00AD0B55" w:rsidRPr="00CC3E17">
        <w:rPr>
          <w:rFonts w:ascii="Garamond" w:hAnsi="Garamond"/>
          <w:sz w:val="24"/>
          <w:szCs w:val="24"/>
        </w:rPr>
        <w:t xml:space="preserve">- </w:t>
      </w:r>
      <w:r w:rsidR="00E75A53" w:rsidRPr="00CC3E17">
        <w:rPr>
          <w:rFonts w:ascii="Garamond" w:hAnsi="Garamond"/>
          <w:sz w:val="24"/>
          <w:szCs w:val="24"/>
        </w:rPr>
        <w:t xml:space="preserve">fastsat i </w:t>
      </w:r>
      <w:r w:rsidR="00A972C8" w:rsidRPr="00CC3E17">
        <w:rPr>
          <w:rFonts w:ascii="Garamond" w:hAnsi="Garamond"/>
          <w:sz w:val="24"/>
          <w:szCs w:val="24"/>
        </w:rPr>
        <w:t>bekendtgørelse</w:t>
      </w:r>
      <w:r w:rsidR="007520EE" w:rsidRPr="00CC3E17">
        <w:rPr>
          <w:rFonts w:ascii="Garamond" w:hAnsi="Garamond"/>
          <w:sz w:val="24"/>
          <w:szCs w:val="24"/>
        </w:rPr>
        <w:t xml:space="preserve"> nr. 968</w:t>
      </w:r>
      <w:r w:rsidR="00AD0B55" w:rsidRPr="00CC3E17">
        <w:rPr>
          <w:rFonts w:ascii="Garamond" w:hAnsi="Garamond"/>
          <w:sz w:val="24"/>
          <w:szCs w:val="24"/>
        </w:rPr>
        <w:t xml:space="preserve"> -</w:t>
      </w:r>
      <w:r w:rsidR="00AD0B55">
        <w:rPr>
          <w:rFonts w:ascii="Garamond" w:hAnsi="Garamond"/>
        </w:rPr>
        <w:t xml:space="preserve"> </w:t>
      </w:r>
      <w:r w:rsidR="00A972C8" w:rsidRPr="00CC3E17">
        <w:rPr>
          <w:rFonts w:ascii="Garamond" w:hAnsi="Garamond"/>
          <w:sz w:val="24"/>
          <w:szCs w:val="24"/>
          <w:u w:val="single"/>
        </w:rPr>
        <w:t xml:space="preserve">ikke </w:t>
      </w:r>
      <w:r w:rsidR="00A972C8" w:rsidRPr="00CC3E17">
        <w:rPr>
          <w:rFonts w:ascii="Garamond" w:hAnsi="Garamond"/>
          <w:sz w:val="24"/>
          <w:szCs w:val="24"/>
        </w:rPr>
        <w:t xml:space="preserve">anvendelse. Hvis kommunen vælger </w:t>
      </w:r>
      <w:r w:rsidR="00E75A53" w:rsidRPr="00CC3E17">
        <w:rPr>
          <w:rFonts w:ascii="Garamond" w:hAnsi="Garamond"/>
          <w:sz w:val="24"/>
          <w:szCs w:val="24"/>
          <w:u w:val="single"/>
        </w:rPr>
        <w:t>delvist</w:t>
      </w:r>
      <w:r w:rsidR="00E75A53" w:rsidRPr="00CC3E17">
        <w:rPr>
          <w:rFonts w:ascii="Garamond" w:hAnsi="Garamond"/>
          <w:sz w:val="24"/>
          <w:szCs w:val="24"/>
        </w:rPr>
        <w:t xml:space="preserve"> at fravige §§ 8 og 9</w:t>
      </w:r>
      <w:r w:rsidR="00AD0B55" w:rsidRPr="00CC3E17">
        <w:rPr>
          <w:rFonts w:ascii="Garamond" w:hAnsi="Garamond"/>
          <w:sz w:val="24"/>
          <w:szCs w:val="24"/>
        </w:rPr>
        <w:t xml:space="preserve"> i dagtilbudsloven</w:t>
      </w:r>
      <w:r w:rsidR="00E75A53" w:rsidRPr="00CC3E17">
        <w:rPr>
          <w:rFonts w:ascii="Garamond" w:hAnsi="Garamond"/>
          <w:sz w:val="24"/>
          <w:szCs w:val="24"/>
        </w:rPr>
        <w:t xml:space="preserve">, </w:t>
      </w:r>
      <w:r w:rsidR="00A972C8" w:rsidRPr="00CC3E17">
        <w:rPr>
          <w:rFonts w:ascii="Garamond" w:hAnsi="Garamond"/>
          <w:sz w:val="24"/>
          <w:szCs w:val="24"/>
        </w:rPr>
        <w:t xml:space="preserve">kan </w:t>
      </w:r>
      <w:r w:rsidR="00E75A53" w:rsidRPr="00CC3E17">
        <w:rPr>
          <w:rFonts w:ascii="Garamond" w:hAnsi="Garamond"/>
          <w:sz w:val="24"/>
          <w:szCs w:val="24"/>
        </w:rPr>
        <w:t xml:space="preserve">kommunen beslutte </w:t>
      </w:r>
      <w:r w:rsidR="00E75A53" w:rsidRPr="00CC3E17">
        <w:rPr>
          <w:rFonts w:ascii="Garamond" w:hAnsi="Garamond"/>
          <w:sz w:val="24"/>
          <w:szCs w:val="24"/>
          <w:u w:val="single"/>
        </w:rPr>
        <w:t>helt</w:t>
      </w:r>
      <w:r w:rsidR="00E75A53" w:rsidRPr="00CC3E17">
        <w:rPr>
          <w:rFonts w:ascii="Garamond" w:hAnsi="Garamond"/>
          <w:sz w:val="24"/>
          <w:szCs w:val="24"/>
        </w:rPr>
        <w:t xml:space="preserve"> eller </w:t>
      </w:r>
      <w:r w:rsidR="00E75A53" w:rsidRPr="00CC3E17">
        <w:rPr>
          <w:rFonts w:ascii="Garamond" w:hAnsi="Garamond"/>
          <w:sz w:val="24"/>
          <w:szCs w:val="24"/>
          <w:u w:val="single"/>
        </w:rPr>
        <w:t>delvist</w:t>
      </w:r>
      <w:r w:rsidR="00E75A53" w:rsidRPr="00CC3E17">
        <w:rPr>
          <w:rFonts w:ascii="Garamond" w:hAnsi="Garamond"/>
          <w:sz w:val="24"/>
          <w:szCs w:val="24"/>
        </w:rPr>
        <w:t xml:space="preserve"> at </w:t>
      </w:r>
      <w:r w:rsidR="00A972C8" w:rsidRPr="00CC3E17">
        <w:rPr>
          <w:rFonts w:ascii="Garamond" w:hAnsi="Garamond"/>
          <w:sz w:val="24"/>
          <w:szCs w:val="24"/>
        </w:rPr>
        <w:t>fravige bestemmelser</w:t>
      </w:r>
      <w:r w:rsidR="00E75A53" w:rsidRPr="00CC3E17">
        <w:rPr>
          <w:rFonts w:ascii="Garamond" w:hAnsi="Garamond"/>
          <w:sz w:val="24"/>
          <w:szCs w:val="24"/>
        </w:rPr>
        <w:t>ne</w:t>
      </w:r>
      <w:r w:rsidR="00A972C8" w:rsidRPr="00CC3E17">
        <w:rPr>
          <w:rFonts w:ascii="Garamond" w:hAnsi="Garamond"/>
          <w:sz w:val="24"/>
          <w:szCs w:val="24"/>
        </w:rPr>
        <w:t xml:space="preserve"> </w:t>
      </w:r>
      <w:r w:rsidR="00E75A53" w:rsidRPr="00CC3E17">
        <w:rPr>
          <w:rFonts w:ascii="Garamond" w:hAnsi="Garamond"/>
          <w:sz w:val="24"/>
          <w:szCs w:val="24"/>
        </w:rPr>
        <w:t xml:space="preserve">om den pædagogiske læreplan fastsat i </w:t>
      </w:r>
      <w:r w:rsidR="00A972C8" w:rsidRPr="00CC3E17">
        <w:rPr>
          <w:rFonts w:ascii="Garamond" w:hAnsi="Garamond"/>
          <w:sz w:val="24"/>
          <w:szCs w:val="24"/>
        </w:rPr>
        <w:t xml:space="preserve">bekendtgørelsen. </w:t>
      </w:r>
      <w:r w:rsidR="00AD0B55" w:rsidRPr="00CC3E17">
        <w:rPr>
          <w:rFonts w:ascii="Garamond" w:hAnsi="Garamond"/>
          <w:sz w:val="24"/>
          <w:szCs w:val="24"/>
        </w:rPr>
        <w:t xml:space="preserve">Se </w:t>
      </w:r>
      <w:r w:rsidR="00A972C8" w:rsidRPr="00CC3E17">
        <w:rPr>
          <w:rFonts w:ascii="Garamond" w:hAnsi="Garamond"/>
          <w:sz w:val="24"/>
          <w:szCs w:val="24"/>
        </w:rPr>
        <w:t>Tabel 1</w:t>
      </w:r>
    </w:p>
    <w:p w14:paraId="61FA332C" w14:textId="77777777" w:rsidR="00A972C8" w:rsidRPr="00CC3E17" w:rsidRDefault="00AD0B55" w:rsidP="00A972C8">
      <w:pPr>
        <w:rPr>
          <w:rFonts w:ascii="Garamond" w:hAnsi="Garamond"/>
          <w:sz w:val="24"/>
          <w:szCs w:val="24"/>
        </w:rPr>
      </w:pPr>
      <w:r w:rsidRPr="00CC3E17">
        <w:rPr>
          <w:rFonts w:ascii="Garamond" w:hAnsi="Garamond"/>
          <w:b/>
          <w:sz w:val="24"/>
          <w:szCs w:val="24"/>
          <w:u w:val="single"/>
        </w:rPr>
        <w:t>Regler om b</w:t>
      </w:r>
      <w:r w:rsidR="00A972C8" w:rsidRPr="00CC3E17">
        <w:rPr>
          <w:rFonts w:ascii="Garamond" w:hAnsi="Garamond"/>
          <w:b/>
          <w:sz w:val="24"/>
          <w:szCs w:val="24"/>
          <w:u w:val="single"/>
        </w:rPr>
        <w:t>edre fordeling</w:t>
      </w:r>
      <w:r w:rsidR="00C14C5D" w:rsidRPr="00CC3E17">
        <w:rPr>
          <w:rFonts w:ascii="Garamond" w:hAnsi="Garamond"/>
          <w:b/>
          <w:sz w:val="24"/>
          <w:szCs w:val="24"/>
          <w:u w:val="single"/>
        </w:rPr>
        <w:t xml:space="preserve"> af børn</w:t>
      </w:r>
      <w:r w:rsidRPr="00CC3E17">
        <w:rPr>
          <w:rFonts w:ascii="Garamond" w:hAnsi="Garamond"/>
          <w:b/>
          <w:sz w:val="24"/>
          <w:szCs w:val="24"/>
          <w:u w:val="single"/>
        </w:rPr>
        <w:t xml:space="preserve"> i daginstitutioner:</w:t>
      </w:r>
      <w:r w:rsidR="00A972C8" w:rsidRPr="002A691D">
        <w:rPr>
          <w:rFonts w:ascii="Garamond" w:hAnsi="Garamond"/>
        </w:rPr>
        <w:t xml:space="preserve"> </w:t>
      </w:r>
      <w:r w:rsidRPr="00CC3E17">
        <w:rPr>
          <w:rFonts w:ascii="Garamond" w:hAnsi="Garamond"/>
          <w:sz w:val="24"/>
          <w:szCs w:val="24"/>
        </w:rPr>
        <w:t>H</w:t>
      </w:r>
      <w:r w:rsidR="00A972C8" w:rsidRPr="00CC3E17">
        <w:rPr>
          <w:rFonts w:ascii="Garamond" w:hAnsi="Garamond"/>
          <w:sz w:val="24"/>
          <w:szCs w:val="24"/>
        </w:rPr>
        <w:t xml:space="preserve">vis kommunen </w:t>
      </w:r>
      <w:r w:rsidR="00EC750B" w:rsidRPr="00CC3E17">
        <w:rPr>
          <w:rFonts w:ascii="Garamond" w:hAnsi="Garamond"/>
          <w:sz w:val="24"/>
          <w:szCs w:val="24"/>
        </w:rPr>
        <w:t xml:space="preserve">beslutter </w:t>
      </w:r>
      <w:r w:rsidRPr="00CC3E17">
        <w:rPr>
          <w:rFonts w:ascii="Garamond" w:hAnsi="Garamond"/>
          <w:sz w:val="24"/>
          <w:szCs w:val="24"/>
          <w:u w:val="single"/>
        </w:rPr>
        <w:t>helt</w:t>
      </w:r>
      <w:r w:rsidRPr="00CC3E17">
        <w:rPr>
          <w:rFonts w:ascii="Garamond" w:hAnsi="Garamond"/>
          <w:sz w:val="24"/>
          <w:szCs w:val="24"/>
        </w:rPr>
        <w:t xml:space="preserve"> </w:t>
      </w:r>
      <w:r w:rsidR="00A972C8" w:rsidRPr="00CC3E17">
        <w:rPr>
          <w:rFonts w:ascii="Garamond" w:hAnsi="Garamond"/>
          <w:sz w:val="24"/>
          <w:szCs w:val="24"/>
        </w:rPr>
        <w:t>at fravige §</w:t>
      </w:r>
      <w:r w:rsidRPr="00CC3E17">
        <w:rPr>
          <w:rFonts w:ascii="Garamond" w:hAnsi="Garamond"/>
          <w:sz w:val="24"/>
          <w:szCs w:val="24"/>
        </w:rPr>
        <w:t xml:space="preserve"> </w:t>
      </w:r>
      <w:r w:rsidR="00A972C8" w:rsidRPr="00CC3E17">
        <w:rPr>
          <w:rFonts w:ascii="Garamond" w:hAnsi="Garamond"/>
          <w:sz w:val="24"/>
          <w:szCs w:val="24"/>
        </w:rPr>
        <w:t>26</w:t>
      </w:r>
      <w:r w:rsidRPr="00CC3E17">
        <w:rPr>
          <w:rFonts w:ascii="Garamond" w:hAnsi="Garamond"/>
          <w:sz w:val="24"/>
          <w:szCs w:val="24"/>
        </w:rPr>
        <w:t xml:space="preserve"> </w:t>
      </w:r>
      <w:r w:rsidR="00A972C8" w:rsidRPr="00CC3E17">
        <w:rPr>
          <w:rFonts w:ascii="Garamond" w:hAnsi="Garamond"/>
          <w:sz w:val="24"/>
          <w:szCs w:val="24"/>
        </w:rPr>
        <w:t>a</w:t>
      </w:r>
      <w:r w:rsidR="007520EE" w:rsidRPr="00CC3E17">
        <w:rPr>
          <w:rFonts w:ascii="Garamond" w:hAnsi="Garamond"/>
          <w:sz w:val="24"/>
          <w:szCs w:val="24"/>
        </w:rPr>
        <w:t xml:space="preserve"> i dagtilbudsloven</w:t>
      </w:r>
      <w:r w:rsidRPr="00CC3E17">
        <w:rPr>
          <w:rFonts w:ascii="Garamond" w:hAnsi="Garamond"/>
          <w:sz w:val="24"/>
          <w:szCs w:val="24"/>
        </w:rPr>
        <w:t xml:space="preserve">, finder kapitel 10 om regler vedr. bedre fordeling af børn fastsat i </w:t>
      </w:r>
      <w:r w:rsidR="00A972C8" w:rsidRPr="00CC3E17">
        <w:rPr>
          <w:rFonts w:ascii="Garamond" w:hAnsi="Garamond"/>
          <w:sz w:val="24"/>
          <w:szCs w:val="24"/>
        </w:rPr>
        <w:t xml:space="preserve">bekendtgørelse nr. 1542 </w:t>
      </w:r>
      <w:r w:rsidR="00AD77E3" w:rsidRPr="00CC3E17">
        <w:rPr>
          <w:rFonts w:ascii="Garamond" w:hAnsi="Garamond"/>
          <w:sz w:val="24"/>
          <w:szCs w:val="24"/>
        </w:rPr>
        <w:t xml:space="preserve">om dagtilbud </w:t>
      </w:r>
      <w:r w:rsidRPr="00CC3E17">
        <w:rPr>
          <w:rFonts w:ascii="Garamond" w:hAnsi="Garamond"/>
          <w:sz w:val="24"/>
          <w:szCs w:val="24"/>
        </w:rPr>
        <w:t xml:space="preserve">- </w:t>
      </w:r>
      <w:r w:rsidR="00A972C8" w:rsidRPr="00CC3E17">
        <w:rPr>
          <w:rFonts w:ascii="Garamond" w:hAnsi="Garamond"/>
          <w:sz w:val="24"/>
          <w:szCs w:val="24"/>
          <w:u w:val="single"/>
        </w:rPr>
        <w:t>ikke</w:t>
      </w:r>
      <w:r w:rsidR="00A972C8" w:rsidRPr="00CC3E17">
        <w:rPr>
          <w:rFonts w:ascii="Garamond" w:hAnsi="Garamond"/>
          <w:sz w:val="24"/>
          <w:szCs w:val="24"/>
        </w:rPr>
        <w:t xml:space="preserve"> anvendelse. Hvis kommunen vælger </w:t>
      </w:r>
      <w:r w:rsidRPr="00CC3E17">
        <w:rPr>
          <w:rFonts w:ascii="Garamond" w:hAnsi="Garamond"/>
          <w:sz w:val="24"/>
          <w:szCs w:val="24"/>
          <w:u w:val="single"/>
        </w:rPr>
        <w:t>delvist</w:t>
      </w:r>
      <w:r w:rsidRPr="00CC3E17">
        <w:rPr>
          <w:rFonts w:ascii="Garamond" w:hAnsi="Garamond"/>
          <w:sz w:val="24"/>
          <w:szCs w:val="24"/>
        </w:rPr>
        <w:t xml:space="preserve"> at fravige § 26 a i dagtilbudsloven, </w:t>
      </w:r>
      <w:r w:rsidR="00A972C8" w:rsidRPr="00CC3E17">
        <w:rPr>
          <w:rFonts w:ascii="Garamond" w:hAnsi="Garamond"/>
          <w:sz w:val="24"/>
          <w:szCs w:val="24"/>
        </w:rPr>
        <w:t xml:space="preserve">kan </w:t>
      </w:r>
      <w:r w:rsidRPr="00CC3E17">
        <w:rPr>
          <w:rFonts w:ascii="Garamond" w:hAnsi="Garamond"/>
          <w:sz w:val="24"/>
          <w:szCs w:val="24"/>
        </w:rPr>
        <w:t xml:space="preserve">kommunen beslutte helt eller delvist at </w:t>
      </w:r>
      <w:r w:rsidR="00A972C8" w:rsidRPr="00CC3E17">
        <w:rPr>
          <w:rFonts w:ascii="Garamond" w:hAnsi="Garamond"/>
          <w:sz w:val="24"/>
          <w:szCs w:val="24"/>
        </w:rPr>
        <w:t xml:space="preserve">fravige </w:t>
      </w:r>
      <w:r w:rsidRPr="00CC3E17">
        <w:rPr>
          <w:rFonts w:ascii="Garamond" w:hAnsi="Garamond"/>
          <w:sz w:val="24"/>
          <w:szCs w:val="24"/>
        </w:rPr>
        <w:t>kapitel 10</w:t>
      </w:r>
      <w:r w:rsidR="00A972C8" w:rsidRPr="00CC3E17">
        <w:rPr>
          <w:rFonts w:ascii="Garamond" w:hAnsi="Garamond"/>
          <w:sz w:val="24"/>
          <w:szCs w:val="24"/>
        </w:rPr>
        <w:t xml:space="preserve">. </w:t>
      </w:r>
      <w:r w:rsidRPr="00CC3E17">
        <w:rPr>
          <w:rFonts w:ascii="Garamond" w:hAnsi="Garamond"/>
          <w:sz w:val="24"/>
          <w:szCs w:val="24"/>
        </w:rPr>
        <w:t xml:space="preserve">Se </w:t>
      </w:r>
      <w:r w:rsidR="00A972C8" w:rsidRPr="00CC3E17">
        <w:rPr>
          <w:rFonts w:ascii="Garamond" w:hAnsi="Garamond"/>
          <w:sz w:val="24"/>
          <w:szCs w:val="24"/>
        </w:rPr>
        <w:t xml:space="preserve">tabel 2. </w:t>
      </w:r>
    </w:p>
    <w:p w14:paraId="5689F7D9" w14:textId="77777777" w:rsidR="00A972C8" w:rsidRPr="00CC3E17" w:rsidRDefault="00EC750B" w:rsidP="00A972C8">
      <w:pPr>
        <w:rPr>
          <w:rFonts w:ascii="Garamond" w:hAnsi="Garamond"/>
          <w:sz w:val="24"/>
          <w:szCs w:val="24"/>
        </w:rPr>
      </w:pPr>
      <w:r w:rsidRPr="00CC3E17">
        <w:rPr>
          <w:rFonts w:ascii="Garamond" w:hAnsi="Garamond"/>
          <w:b/>
          <w:sz w:val="24"/>
          <w:szCs w:val="24"/>
          <w:u w:val="single"/>
        </w:rPr>
        <w:t>Regler om o</w:t>
      </w:r>
      <w:r w:rsidR="00A972C8" w:rsidRPr="00CC3E17">
        <w:rPr>
          <w:rFonts w:ascii="Garamond" w:hAnsi="Garamond"/>
          <w:b/>
          <w:sz w:val="24"/>
          <w:szCs w:val="24"/>
          <w:u w:val="single"/>
        </w:rPr>
        <w:t>bligatoriske læringstilbud</w:t>
      </w:r>
      <w:r w:rsidR="007520EE" w:rsidRPr="002A691D">
        <w:rPr>
          <w:rFonts w:ascii="Garamond" w:hAnsi="Garamond"/>
          <w:b/>
          <w:u w:val="single"/>
        </w:rPr>
        <w:t xml:space="preserve">: </w:t>
      </w:r>
      <w:r w:rsidR="00693132" w:rsidRPr="00CC3E17">
        <w:rPr>
          <w:rFonts w:ascii="Garamond" w:hAnsi="Garamond"/>
          <w:sz w:val="24"/>
          <w:szCs w:val="24"/>
        </w:rPr>
        <w:t>H</w:t>
      </w:r>
      <w:r w:rsidR="00A972C8" w:rsidRPr="00CC3E17">
        <w:rPr>
          <w:rFonts w:ascii="Garamond" w:hAnsi="Garamond"/>
          <w:sz w:val="24"/>
          <w:szCs w:val="24"/>
        </w:rPr>
        <w:t xml:space="preserve">vis kommunen </w:t>
      </w:r>
      <w:r w:rsidRPr="00CC3E17">
        <w:rPr>
          <w:rFonts w:ascii="Garamond" w:hAnsi="Garamond"/>
          <w:sz w:val="24"/>
          <w:szCs w:val="24"/>
        </w:rPr>
        <w:t xml:space="preserve">beslutter </w:t>
      </w:r>
      <w:r w:rsidR="00693132" w:rsidRPr="00CC3E17">
        <w:rPr>
          <w:rFonts w:ascii="Garamond" w:hAnsi="Garamond"/>
          <w:sz w:val="24"/>
          <w:szCs w:val="24"/>
          <w:u w:val="single"/>
        </w:rPr>
        <w:t>helt</w:t>
      </w:r>
      <w:r w:rsidR="00693132" w:rsidRPr="00CC3E17">
        <w:rPr>
          <w:rFonts w:ascii="Garamond" w:hAnsi="Garamond"/>
          <w:sz w:val="24"/>
          <w:szCs w:val="24"/>
        </w:rPr>
        <w:t xml:space="preserve"> at </w:t>
      </w:r>
      <w:r w:rsidR="00A972C8" w:rsidRPr="00CC3E17">
        <w:rPr>
          <w:rFonts w:ascii="Garamond" w:hAnsi="Garamond"/>
          <w:sz w:val="24"/>
          <w:szCs w:val="24"/>
        </w:rPr>
        <w:t xml:space="preserve">fravige </w:t>
      </w:r>
      <w:r w:rsidR="007520EE" w:rsidRPr="00CC3E17">
        <w:rPr>
          <w:rFonts w:ascii="Garamond" w:hAnsi="Garamond"/>
          <w:sz w:val="24"/>
          <w:szCs w:val="24"/>
        </w:rPr>
        <w:t>§</w:t>
      </w:r>
      <w:r w:rsidR="00693132" w:rsidRPr="00CC3E17">
        <w:rPr>
          <w:rFonts w:ascii="Garamond" w:hAnsi="Garamond"/>
          <w:sz w:val="24"/>
          <w:szCs w:val="24"/>
        </w:rPr>
        <w:t>§</w:t>
      </w:r>
      <w:r w:rsidR="007520EE" w:rsidRPr="00CC3E17">
        <w:rPr>
          <w:rFonts w:ascii="Garamond" w:hAnsi="Garamond"/>
          <w:sz w:val="24"/>
          <w:szCs w:val="24"/>
        </w:rPr>
        <w:t xml:space="preserve"> 44</w:t>
      </w:r>
      <w:r w:rsidR="00693132" w:rsidRPr="00CC3E17">
        <w:rPr>
          <w:rFonts w:ascii="Garamond" w:hAnsi="Garamond"/>
          <w:sz w:val="24"/>
          <w:szCs w:val="24"/>
        </w:rPr>
        <w:t xml:space="preserve"> </w:t>
      </w:r>
      <w:r w:rsidR="007520EE" w:rsidRPr="00CC3E17">
        <w:rPr>
          <w:rFonts w:ascii="Garamond" w:hAnsi="Garamond"/>
          <w:sz w:val="24"/>
          <w:szCs w:val="24"/>
        </w:rPr>
        <w:t>a – 44</w:t>
      </w:r>
      <w:r w:rsidR="00693132" w:rsidRPr="00CC3E17">
        <w:rPr>
          <w:rFonts w:ascii="Garamond" w:hAnsi="Garamond"/>
          <w:sz w:val="24"/>
          <w:szCs w:val="24"/>
        </w:rPr>
        <w:t xml:space="preserve"> </w:t>
      </w:r>
      <w:r w:rsidR="007520EE" w:rsidRPr="00CC3E17">
        <w:rPr>
          <w:rFonts w:ascii="Garamond" w:hAnsi="Garamond"/>
          <w:sz w:val="24"/>
          <w:szCs w:val="24"/>
        </w:rPr>
        <w:t>g i dagtilbudsloven</w:t>
      </w:r>
      <w:r w:rsidR="00693132" w:rsidRPr="00CC3E17">
        <w:rPr>
          <w:rFonts w:ascii="Garamond" w:hAnsi="Garamond"/>
          <w:sz w:val="24"/>
          <w:szCs w:val="24"/>
        </w:rPr>
        <w:t xml:space="preserve">, finder kapitel 9 om obligatorisk læringstilbud i </w:t>
      </w:r>
      <w:r w:rsidR="00A972C8" w:rsidRPr="00CC3E17">
        <w:rPr>
          <w:rFonts w:ascii="Garamond" w:hAnsi="Garamond"/>
          <w:sz w:val="24"/>
          <w:szCs w:val="24"/>
        </w:rPr>
        <w:t>bek</w:t>
      </w:r>
      <w:r w:rsidR="007520EE" w:rsidRPr="00CC3E17">
        <w:rPr>
          <w:rFonts w:ascii="Garamond" w:hAnsi="Garamond"/>
          <w:sz w:val="24"/>
          <w:szCs w:val="24"/>
        </w:rPr>
        <w:t>endtgørelse nr. 1542</w:t>
      </w:r>
      <w:r w:rsidR="00A972C8" w:rsidRPr="00CC3E17">
        <w:rPr>
          <w:rFonts w:ascii="Garamond" w:hAnsi="Garamond"/>
          <w:sz w:val="24"/>
          <w:szCs w:val="24"/>
        </w:rPr>
        <w:t xml:space="preserve"> </w:t>
      </w:r>
      <w:r w:rsidR="00A972C8" w:rsidRPr="00CC3E17">
        <w:rPr>
          <w:rFonts w:ascii="Garamond" w:hAnsi="Garamond"/>
          <w:sz w:val="24"/>
          <w:szCs w:val="24"/>
          <w:u w:val="single"/>
        </w:rPr>
        <w:t>ikke</w:t>
      </w:r>
      <w:r w:rsidR="00A972C8" w:rsidRPr="00CC3E17">
        <w:rPr>
          <w:rFonts w:ascii="Garamond" w:hAnsi="Garamond"/>
          <w:sz w:val="24"/>
          <w:szCs w:val="24"/>
        </w:rPr>
        <w:t xml:space="preserve"> anvendelse. Hvis kommunen vælger </w:t>
      </w:r>
      <w:r w:rsidR="00693132" w:rsidRPr="00CC3E17">
        <w:rPr>
          <w:rFonts w:ascii="Garamond" w:hAnsi="Garamond"/>
          <w:sz w:val="24"/>
          <w:szCs w:val="24"/>
          <w:u w:val="single"/>
        </w:rPr>
        <w:t>delvist</w:t>
      </w:r>
      <w:r w:rsidR="00693132" w:rsidRPr="00CC3E17">
        <w:rPr>
          <w:rFonts w:ascii="Garamond" w:hAnsi="Garamond"/>
          <w:sz w:val="24"/>
          <w:szCs w:val="24"/>
        </w:rPr>
        <w:t xml:space="preserve"> </w:t>
      </w:r>
      <w:r w:rsidR="00A972C8" w:rsidRPr="00CC3E17">
        <w:rPr>
          <w:rFonts w:ascii="Garamond" w:hAnsi="Garamond"/>
          <w:sz w:val="24"/>
          <w:szCs w:val="24"/>
        </w:rPr>
        <w:t xml:space="preserve">at fravige </w:t>
      </w:r>
      <w:r w:rsidR="00693132" w:rsidRPr="00CC3E17">
        <w:rPr>
          <w:rFonts w:ascii="Garamond" w:hAnsi="Garamond"/>
          <w:sz w:val="24"/>
          <w:szCs w:val="24"/>
        </w:rPr>
        <w:t xml:space="preserve">§ 26 a i dagtilbudsloven, </w:t>
      </w:r>
      <w:r w:rsidR="00A972C8" w:rsidRPr="00CC3E17">
        <w:rPr>
          <w:rFonts w:ascii="Garamond" w:hAnsi="Garamond"/>
          <w:sz w:val="24"/>
          <w:szCs w:val="24"/>
        </w:rPr>
        <w:t xml:space="preserve">kan </w:t>
      </w:r>
      <w:r w:rsidR="00693132" w:rsidRPr="00CC3E17">
        <w:rPr>
          <w:rFonts w:ascii="Garamond" w:hAnsi="Garamond"/>
          <w:sz w:val="24"/>
          <w:szCs w:val="24"/>
        </w:rPr>
        <w:t xml:space="preserve">kommunen beslutte </w:t>
      </w:r>
      <w:r w:rsidR="00693132" w:rsidRPr="00CC3E17">
        <w:rPr>
          <w:rFonts w:ascii="Garamond" w:hAnsi="Garamond"/>
          <w:sz w:val="24"/>
          <w:szCs w:val="24"/>
          <w:u w:val="single"/>
        </w:rPr>
        <w:t>helt</w:t>
      </w:r>
      <w:r w:rsidR="00693132" w:rsidRPr="00CC3E17">
        <w:rPr>
          <w:rFonts w:ascii="Garamond" w:hAnsi="Garamond"/>
          <w:sz w:val="24"/>
          <w:szCs w:val="24"/>
        </w:rPr>
        <w:t xml:space="preserve"> eller </w:t>
      </w:r>
      <w:r w:rsidR="00693132" w:rsidRPr="00CC3E17">
        <w:rPr>
          <w:rFonts w:ascii="Garamond" w:hAnsi="Garamond"/>
          <w:sz w:val="24"/>
          <w:szCs w:val="24"/>
          <w:u w:val="single"/>
        </w:rPr>
        <w:t>delvist</w:t>
      </w:r>
      <w:r w:rsidR="00693132" w:rsidRPr="00CC3E17">
        <w:rPr>
          <w:rFonts w:ascii="Garamond" w:hAnsi="Garamond"/>
          <w:sz w:val="24"/>
          <w:szCs w:val="24"/>
        </w:rPr>
        <w:t xml:space="preserve"> </w:t>
      </w:r>
      <w:r w:rsidR="00A972C8" w:rsidRPr="00CC3E17">
        <w:rPr>
          <w:rFonts w:ascii="Garamond" w:hAnsi="Garamond"/>
          <w:sz w:val="24"/>
          <w:szCs w:val="24"/>
        </w:rPr>
        <w:t xml:space="preserve">fravige </w:t>
      </w:r>
      <w:r w:rsidR="00693132" w:rsidRPr="00CC3E17">
        <w:rPr>
          <w:rFonts w:ascii="Garamond" w:hAnsi="Garamond"/>
          <w:sz w:val="24"/>
          <w:szCs w:val="24"/>
        </w:rPr>
        <w:t xml:space="preserve">bekendtgørelsens kapitel 9. Se </w:t>
      </w:r>
      <w:r w:rsidR="007520EE" w:rsidRPr="00CC3E17">
        <w:rPr>
          <w:rFonts w:ascii="Garamond" w:hAnsi="Garamond"/>
          <w:sz w:val="24"/>
          <w:szCs w:val="24"/>
        </w:rPr>
        <w:t>tabel 3.</w:t>
      </w:r>
    </w:p>
    <w:p w14:paraId="05F62A02" w14:textId="77777777" w:rsidR="00A972C8" w:rsidRPr="00CC3E17" w:rsidRDefault="00EC750B" w:rsidP="00A972C8">
      <w:pPr>
        <w:rPr>
          <w:rFonts w:ascii="Garamond" w:hAnsi="Garamond"/>
          <w:b/>
          <w:sz w:val="24"/>
          <w:szCs w:val="24"/>
        </w:rPr>
      </w:pPr>
      <w:r w:rsidRPr="00CC3E17">
        <w:rPr>
          <w:rFonts w:ascii="Garamond" w:hAnsi="Garamond"/>
          <w:b/>
          <w:sz w:val="24"/>
          <w:szCs w:val="24"/>
          <w:u w:val="single"/>
        </w:rPr>
        <w:t>Regler om et sundt f</w:t>
      </w:r>
      <w:r w:rsidR="007520EE" w:rsidRPr="00CC3E17">
        <w:rPr>
          <w:rFonts w:ascii="Garamond" w:hAnsi="Garamond"/>
          <w:b/>
          <w:sz w:val="24"/>
          <w:szCs w:val="24"/>
          <w:u w:val="single"/>
        </w:rPr>
        <w:t>rokostmåltid:</w:t>
      </w:r>
      <w:r w:rsidR="007520EE" w:rsidRPr="002A691D">
        <w:rPr>
          <w:rFonts w:ascii="Garamond" w:hAnsi="Garamond"/>
        </w:rPr>
        <w:t xml:space="preserve"> </w:t>
      </w:r>
      <w:r w:rsidRPr="00CC3E17">
        <w:rPr>
          <w:rFonts w:ascii="Garamond" w:hAnsi="Garamond"/>
          <w:sz w:val="24"/>
          <w:szCs w:val="24"/>
        </w:rPr>
        <w:t xml:space="preserve">Hvis </w:t>
      </w:r>
      <w:r w:rsidR="007520EE" w:rsidRPr="00CC3E17">
        <w:rPr>
          <w:rFonts w:ascii="Garamond" w:hAnsi="Garamond"/>
          <w:sz w:val="24"/>
          <w:szCs w:val="24"/>
        </w:rPr>
        <w:t xml:space="preserve">kommunen </w:t>
      </w:r>
      <w:r w:rsidRPr="00CC3E17">
        <w:rPr>
          <w:rFonts w:ascii="Garamond" w:hAnsi="Garamond"/>
          <w:sz w:val="24"/>
          <w:szCs w:val="24"/>
        </w:rPr>
        <w:t xml:space="preserve">beslutter at </w:t>
      </w:r>
      <w:r w:rsidR="007520EE" w:rsidRPr="00CC3E17">
        <w:rPr>
          <w:rFonts w:ascii="Garamond" w:hAnsi="Garamond"/>
          <w:sz w:val="24"/>
          <w:szCs w:val="24"/>
        </w:rPr>
        <w:t>fravige § 16</w:t>
      </w:r>
      <w:r w:rsidRPr="00CC3E17">
        <w:rPr>
          <w:rFonts w:ascii="Garamond" w:hAnsi="Garamond"/>
          <w:sz w:val="24"/>
          <w:szCs w:val="24"/>
        </w:rPr>
        <w:t xml:space="preserve"> </w:t>
      </w:r>
      <w:r w:rsidR="007520EE" w:rsidRPr="00CC3E17">
        <w:rPr>
          <w:rFonts w:ascii="Garamond" w:hAnsi="Garamond"/>
          <w:sz w:val="24"/>
          <w:szCs w:val="24"/>
        </w:rPr>
        <w:t>a, stk. 1</w:t>
      </w:r>
      <w:r w:rsidR="00E63D66" w:rsidRPr="00CC3E17">
        <w:rPr>
          <w:rFonts w:ascii="Garamond" w:hAnsi="Garamond"/>
          <w:sz w:val="24"/>
          <w:szCs w:val="24"/>
        </w:rPr>
        <w:t>,</w:t>
      </w:r>
      <w:r w:rsidR="000721D5" w:rsidRPr="00CC3E17">
        <w:rPr>
          <w:rFonts w:ascii="Garamond" w:hAnsi="Garamond"/>
          <w:sz w:val="24"/>
          <w:szCs w:val="24"/>
        </w:rPr>
        <w:t xml:space="preserve"> i dagtilbudsloven, skal </w:t>
      </w:r>
      <w:r w:rsidR="00E63D66" w:rsidRPr="00CC3E17">
        <w:rPr>
          <w:rFonts w:ascii="Garamond" w:hAnsi="Garamond"/>
          <w:sz w:val="24"/>
          <w:szCs w:val="24"/>
        </w:rPr>
        <w:t xml:space="preserve">kapitel 3-8 i </w:t>
      </w:r>
      <w:r w:rsidR="000721D5" w:rsidRPr="00CC3E17">
        <w:rPr>
          <w:rFonts w:ascii="Garamond" w:hAnsi="Garamond"/>
          <w:sz w:val="24"/>
          <w:szCs w:val="24"/>
        </w:rPr>
        <w:t>bekendtgørelse nr. 1542</w:t>
      </w:r>
      <w:r w:rsidR="00E63D66" w:rsidRPr="00CC3E17">
        <w:rPr>
          <w:rFonts w:ascii="Garamond" w:hAnsi="Garamond"/>
          <w:sz w:val="24"/>
          <w:szCs w:val="24"/>
        </w:rPr>
        <w:t xml:space="preserve"> om dagtilbud </w:t>
      </w:r>
      <w:r w:rsidR="000721D5" w:rsidRPr="00CC3E17">
        <w:rPr>
          <w:rFonts w:ascii="Garamond" w:hAnsi="Garamond"/>
          <w:sz w:val="24"/>
          <w:szCs w:val="24"/>
          <w:u w:val="single"/>
        </w:rPr>
        <w:t xml:space="preserve">ikke </w:t>
      </w:r>
      <w:r w:rsidR="000721D5" w:rsidRPr="00CC3E17">
        <w:rPr>
          <w:rFonts w:ascii="Garamond" w:hAnsi="Garamond"/>
          <w:sz w:val="24"/>
          <w:szCs w:val="24"/>
        </w:rPr>
        <w:t>anvendes</w:t>
      </w:r>
      <w:r w:rsidR="000721D5" w:rsidRPr="00CC3E17">
        <w:rPr>
          <w:rFonts w:ascii="Garamond" w:hAnsi="Garamond"/>
          <w:b/>
          <w:sz w:val="24"/>
          <w:szCs w:val="24"/>
        </w:rPr>
        <w:t>.</w:t>
      </w:r>
      <w:r w:rsidR="007520EE" w:rsidRPr="00CC3E17">
        <w:rPr>
          <w:rFonts w:ascii="Garamond" w:hAnsi="Garamond"/>
          <w:sz w:val="24"/>
          <w:szCs w:val="24"/>
        </w:rPr>
        <w:t xml:space="preserve"> </w:t>
      </w:r>
    </w:p>
    <w:p w14:paraId="4FB650F6" w14:textId="77777777" w:rsidR="00E63D66" w:rsidRDefault="006C3F25" w:rsidP="00A972C8">
      <w:pPr>
        <w:rPr>
          <w:rFonts w:ascii="Garamond" w:hAnsi="Garamond"/>
          <w:sz w:val="24"/>
        </w:rPr>
      </w:pPr>
      <w:r w:rsidRPr="00DE3B8F">
        <w:rPr>
          <w:rFonts w:ascii="Garamond" w:hAnsi="Garamond"/>
          <w:b/>
          <w:sz w:val="24"/>
          <w:u w:val="single"/>
        </w:rPr>
        <w:lastRenderedPageBreak/>
        <w:t>Regler om forældrearrangerede frokost</w:t>
      </w:r>
      <w:r w:rsidR="00E63D66">
        <w:rPr>
          <w:rFonts w:ascii="Garamond" w:hAnsi="Garamond"/>
          <w:b/>
          <w:sz w:val="24"/>
          <w:u w:val="single"/>
        </w:rPr>
        <w:t xml:space="preserve"> og madordninger</w:t>
      </w:r>
      <w:r w:rsidRPr="00DE3B8F">
        <w:rPr>
          <w:rFonts w:ascii="Garamond" w:hAnsi="Garamond"/>
          <w:b/>
          <w:sz w:val="24"/>
          <w:u w:val="single"/>
        </w:rPr>
        <w:t>:</w:t>
      </w:r>
      <w:r w:rsidRPr="000721D5">
        <w:rPr>
          <w:rFonts w:ascii="Garamond" w:hAnsi="Garamond"/>
          <w:sz w:val="24"/>
        </w:rPr>
        <w:t xml:space="preserve"> Hvis kommunen beslutter </w:t>
      </w:r>
      <w:r w:rsidRPr="000721D5">
        <w:rPr>
          <w:rFonts w:ascii="Garamond" w:hAnsi="Garamond"/>
          <w:sz w:val="24"/>
          <w:u w:val="single"/>
        </w:rPr>
        <w:t xml:space="preserve">helt </w:t>
      </w:r>
      <w:r w:rsidRPr="000721D5">
        <w:rPr>
          <w:rFonts w:ascii="Garamond" w:hAnsi="Garamond"/>
          <w:sz w:val="24"/>
        </w:rPr>
        <w:t>at fravige § 17, stk. 1-3 i dagtilbudsloven</w:t>
      </w:r>
      <w:r w:rsidR="000721D5">
        <w:rPr>
          <w:rFonts w:ascii="Garamond" w:hAnsi="Garamond"/>
          <w:sz w:val="24"/>
        </w:rPr>
        <w:t xml:space="preserve">, </w:t>
      </w:r>
      <w:r w:rsidR="000721D5" w:rsidRPr="000721D5">
        <w:rPr>
          <w:rFonts w:ascii="Garamond" w:hAnsi="Garamond"/>
          <w:sz w:val="24"/>
          <w:szCs w:val="28"/>
        </w:rPr>
        <w:t>skal</w:t>
      </w:r>
      <w:r w:rsidR="00E63D66">
        <w:rPr>
          <w:rFonts w:ascii="Garamond" w:hAnsi="Garamond"/>
          <w:sz w:val="24"/>
          <w:szCs w:val="28"/>
        </w:rPr>
        <w:t xml:space="preserve"> </w:t>
      </w:r>
      <w:r w:rsidR="00E63D66" w:rsidRPr="000721D5">
        <w:rPr>
          <w:rFonts w:ascii="Garamond" w:hAnsi="Garamond"/>
          <w:sz w:val="24"/>
          <w:szCs w:val="28"/>
        </w:rPr>
        <w:t xml:space="preserve">kapitel 4, 5, 7 og 9 </w:t>
      </w:r>
      <w:r w:rsidR="00E63D66">
        <w:rPr>
          <w:rFonts w:ascii="Garamond" w:hAnsi="Garamond"/>
          <w:sz w:val="24"/>
          <w:szCs w:val="28"/>
        </w:rPr>
        <w:t xml:space="preserve">om </w:t>
      </w:r>
      <w:r w:rsidR="00E63D66" w:rsidRPr="000721D5">
        <w:rPr>
          <w:rFonts w:ascii="Garamond" w:hAnsi="Garamond"/>
          <w:sz w:val="24"/>
        </w:rPr>
        <w:t>forældrearrangerede frokost og madordninger</w:t>
      </w:r>
      <w:r w:rsidR="000721D5" w:rsidRPr="000721D5">
        <w:rPr>
          <w:rFonts w:ascii="Garamond" w:hAnsi="Garamond"/>
          <w:sz w:val="24"/>
          <w:szCs w:val="28"/>
        </w:rPr>
        <w:t xml:space="preserve"> </w:t>
      </w:r>
      <w:r w:rsidR="00E63D66">
        <w:rPr>
          <w:rFonts w:ascii="Garamond" w:hAnsi="Garamond"/>
          <w:sz w:val="24"/>
          <w:szCs w:val="28"/>
        </w:rPr>
        <w:t xml:space="preserve">i </w:t>
      </w:r>
      <w:r w:rsidR="000721D5" w:rsidRPr="000721D5">
        <w:rPr>
          <w:rFonts w:ascii="Garamond" w:hAnsi="Garamond"/>
          <w:sz w:val="24"/>
          <w:szCs w:val="28"/>
        </w:rPr>
        <w:t xml:space="preserve">bekendtgørelse nr. 1542 </w:t>
      </w:r>
      <w:r w:rsidR="000721D5" w:rsidRPr="000721D5">
        <w:rPr>
          <w:rFonts w:ascii="Garamond" w:hAnsi="Garamond"/>
          <w:sz w:val="24"/>
        </w:rPr>
        <w:t xml:space="preserve">om </w:t>
      </w:r>
      <w:r w:rsidR="00E63D66">
        <w:rPr>
          <w:rFonts w:ascii="Garamond" w:hAnsi="Garamond"/>
          <w:sz w:val="24"/>
        </w:rPr>
        <w:t xml:space="preserve">dagtilbud </w:t>
      </w:r>
      <w:r w:rsidR="000721D5" w:rsidRPr="00DE3B8F">
        <w:rPr>
          <w:rFonts w:ascii="Garamond" w:hAnsi="Garamond"/>
          <w:sz w:val="24"/>
          <w:szCs w:val="28"/>
          <w:u w:val="single"/>
        </w:rPr>
        <w:t>i</w:t>
      </w:r>
      <w:r w:rsidR="000721D5" w:rsidRPr="00E63D66">
        <w:rPr>
          <w:rFonts w:ascii="Garamond" w:hAnsi="Garamond"/>
          <w:sz w:val="24"/>
          <w:szCs w:val="28"/>
          <w:u w:val="single"/>
        </w:rPr>
        <w:t>kke</w:t>
      </w:r>
      <w:r w:rsidR="000721D5" w:rsidRPr="000721D5">
        <w:rPr>
          <w:rFonts w:ascii="Garamond" w:hAnsi="Garamond"/>
          <w:sz w:val="24"/>
          <w:szCs w:val="28"/>
          <w:u w:val="single"/>
        </w:rPr>
        <w:t xml:space="preserve"> </w:t>
      </w:r>
      <w:r w:rsidR="000721D5" w:rsidRPr="000721D5">
        <w:rPr>
          <w:rFonts w:ascii="Garamond" w:hAnsi="Garamond"/>
          <w:sz w:val="24"/>
          <w:szCs w:val="28"/>
        </w:rPr>
        <w:t>anvendes</w:t>
      </w:r>
      <w:r w:rsidRPr="000721D5">
        <w:rPr>
          <w:rFonts w:ascii="Garamond" w:hAnsi="Garamond"/>
          <w:sz w:val="24"/>
        </w:rPr>
        <w:t xml:space="preserve">. </w:t>
      </w:r>
    </w:p>
    <w:p w14:paraId="204CDD16" w14:textId="77777777" w:rsidR="00E63D66" w:rsidRPr="00B3599E" w:rsidRDefault="00E63D66" w:rsidP="00E63D66">
      <w:pPr>
        <w:rPr>
          <w:rFonts w:ascii="Garamond" w:hAnsi="Garamond"/>
          <w:sz w:val="24"/>
          <w:szCs w:val="24"/>
        </w:rPr>
      </w:pPr>
      <w:r w:rsidRPr="00B3599E">
        <w:rPr>
          <w:rFonts w:ascii="Garamond" w:hAnsi="Garamond"/>
          <w:sz w:val="24"/>
          <w:szCs w:val="24"/>
        </w:rPr>
        <w:t xml:space="preserve">I oversigten nedenfor skal kommunerne - i henhold til bekendtgørelse om </w:t>
      </w:r>
      <w:r w:rsidRPr="00CD7C0A">
        <w:rPr>
          <w:rFonts w:ascii="Garamond" w:hAnsi="Garamond"/>
          <w:sz w:val="24"/>
          <w:szCs w:val="24"/>
        </w:rPr>
        <w:t>offentliggørelse af kommunernes beslutninger på dagtilbudsområdet og folkeskoleområdet</w:t>
      </w:r>
      <w:r w:rsidRPr="00794E92">
        <w:rPr>
          <w:rFonts w:ascii="Garamond" w:hAnsi="Garamond"/>
          <w:sz w:val="24"/>
          <w:szCs w:val="24"/>
        </w:rPr>
        <w:t xml:space="preserve"> - </w:t>
      </w:r>
      <w:r w:rsidRPr="00B3599E">
        <w:rPr>
          <w:rFonts w:ascii="Garamond" w:hAnsi="Garamond"/>
          <w:sz w:val="24"/>
          <w:szCs w:val="24"/>
        </w:rPr>
        <w:t xml:space="preserve">angive, hvorvidt de har fraveget bestemmelser i bekendtgørelse </w:t>
      </w:r>
      <w:hyperlink r:id="rId11" w:history="1">
        <w:r w:rsidRPr="00B3599E">
          <w:rPr>
            <w:sz w:val="24"/>
            <w:szCs w:val="24"/>
          </w:rPr>
          <w:t>nr. 968</w:t>
        </w:r>
      </w:hyperlink>
      <w:r w:rsidRPr="00B3599E">
        <w:rPr>
          <w:rFonts w:ascii="Garamond" w:hAnsi="Garamond"/>
          <w:sz w:val="24"/>
          <w:szCs w:val="24"/>
        </w:rPr>
        <w:t xml:space="preserve"> om </w:t>
      </w:r>
      <w:r>
        <w:rPr>
          <w:rFonts w:ascii="Garamond" w:hAnsi="Garamond"/>
          <w:sz w:val="24"/>
          <w:szCs w:val="24"/>
        </w:rPr>
        <w:t>’</w:t>
      </w:r>
      <w:r w:rsidRPr="00B3599E">
        <w:rPr>
          <w:rFonts w:ascii="Garamond" w:hAnsi="Garamond"/>
          <w:sz w:val="24"/>
          <w:szCs w:val="24"/>
        </w:rPr>
        <w:t xml:space="preserve">pædagogiske mål og indhold i seks læreplanstemaer og bekendtgørelse </w:t>
      </w:r>
      <w:hyperlink r:id="rId12" w:history="1">
        <w:r w:rsidRPr="00DE3B8F">
          <w:rPr>
            <w:rFonts w:ascii="Garamond" w:hAnsi="Garamond"/>
            <w:sz w:val="24"/>
            <w:szCs w:val="24"/>
          </w:rPr>
          <w:t>nr. 1542</w:t>
        </w:r>
      </w:hyperlink>
      <w:r w:rsidRPr="00B3599E">
        <w:rPr>
          <w:rFonts w:ascii="Garamond" w:hAnsi="Garamond"/>
          <w:sz w:val="24"/>
          <w:szCs w:val="24"/>
        </w:rPr>
        <w:t xml:space="preserve"> om </w:t>
      </w:r>
      <w:r>
        <w:rPr>
          <w:rFonts w:ascii="Garamond" w:hAnsi="Garamond"/>
          <w:sz w:val="24"/>
          <w:szCs w:val="24"/>
        </w:rPr>
        <w:t>’</w:t>
      </w:r>
      <w:r w:rsidRPr="00B3599E">
        <w:rPr>
          <w:rFonts w:ascii="Garamond" w:hAnsi="Garamond"/>
          <w:sz w:val="24"/>
          <w:szCs w:val="24"/>
        </w:rPr>
        <w:t>dagtilbud</w:t>
      </w:r>
      <w:r>
        <w:rPr>
          <w:rFonts w:ascii="Garamond" w:hAnsi="Garamond"/>
          <w:sz w:val="24"/>
          <w:szCs w:val="24"/>
        </w:rPr>
        <w:t>’</w:t>
      </w:r>
      <w:r w:rsidRPr="00B3599E">
        <w:rPr>
          <w:rFonts w:ascii="Garamond" w:hAnsi="Garamond"/>
          <w:sz w:val="24"/>
          <w:szCs w:val="24"/>
        </w:rPr>
        <w:t xml:space="preserve">. </w:t>
      </w:r>
    </w:p>
    <w:p w14:paraId="3FCA682A" w14:textId="77777777" w:rsidR="00E63D66" w:rsidRPr="00B3599E" w:rsidRDefault="00E63D66" w:rsidP="00E63D66">
      <w:pPr>
        <w:rPr>
          <w:rFonts w:ascii="Garamond" w:hAnsi="Garamond"/>
          <w:sz w:val="24"/>
          <w:szCs w:val="24"/>
        </w:rPr>
      </w:pPr>
    </w:p>
    <w:p w14:paraId="530ADE8F" w14:textId="77777777" w:rsidR="00175EE3" w:rsidRPr="002A691D" w:rsidRDefault="00175EE3">
      <w:pPr>
        <w:rPr>
          <w:rFonts w:ascii="Garamond" w:hAnsi="Garamond"/>
        </w:rPr>
      </w:pPr>
    </w:p>
    <w:tbl>
      <w:tblPr>
        <w:tblStyle w:val="Tabel-Gitter"/>
        <w:tblW w:w="15877" w:type="dxa"/>
        <w:tblInd w:w="-1281" w:type="dxa"/>
        <w:tblLook w:val="04A0" w:firstRow="1" w:lastRow="0" w:firstColumn="1" w:lastColumn="0" w:noHBand="0" w:noVBand="1"/>
      </w:tblPr>
      <w:tblGrid>
        <w:gridCol w:w="6072"/>
        <w:gridCol w:w="1674"/>
        <w:gridCol w:w="1871"/>
        <w:gridCol w:w="2677"/>
        <w:gridCol w:w="1854"/>
        <w:gridCol w:w="1729"/>
      </w:tblGrid>
      <w:tr w:rsidR="0059314C" w:rsidRPr="002A691D" w14:paraId="16659DC1" w14:textId="77777777" w:rsidTr="00BD68A5">
        <w:trPr>
          <w:trHeight w:val="983"/>
        </w:trPr>
        <w:tc>
          <w:tcPr>
            <w:tcW w:w="15877" w:type="dxa"/>
            <w:gridSpan w:val="6"/>
            <w:shd w:val="clear" w:color="auto" w:fill="FFD966" w:themeFill="accent4" w:themeFillTint="99"/>
          </w:tcPr>
          <w:p w14:paraId="630902D7" w14:textId="77777777" w:rsidR="0059314C" w:rsidRDefault="0059314C" w:rsidP="00A972C8">
            <w:pPr>
              <w:jc w:val="center"/>
              <w:rPr>
                <w:rFonts w:ascii="Garamond" w:hAnsi="Garamond"/>
                <w:b/>
                <w:sz w:val="32"/>
              </w:rPr>
            </w:pPr>
            <w:r>
              <w:rPr>
                <w:rFonts w:ascii="Garamond" w:hAnsi="Garamond"/>
                <w:b/>
                <w:sz w:val="32"/>
              </w:rPr>
              <w:t xml:space="preserve">Dagtilbudslovens §§ 8 og 9 om </w:t>
            </w:r>
            <w:r w:rsidR="00CC3E17">
              <w:rPr>
                <w:rFonts w:ascii="Garamond" w:hAnsi="Garamond"/>
                <w:b/>
                <w:sz w:val="32"/>
              </w:rPr>
              <w:t xml:space="preserve">den </w:t>
            </w:r>
            <w:r>
              <w:rPr>
                <w:rFonts w:ascii="Garamond" w:hAnsi="Garamond"/>
                <w:b/>
                <w:sz w:val="32"/>
              </w:rPr>
              <w:t>pædagogisk</w:t>
            </w:r>
            <w:r w:rsidR="00CC3E17">
              <w:rPr>
                <w:rFonts w:ascii="Garamond" w:hAnsi="Garamond"/>
                <w:b/>
                <w:sz w:val="32"/>
              </w:rPr>
              <w:t>e</w:t>
            </w:r>
            <w:r>
              <w:rPr>
                <w:rFonts w:ascii="Garamond" w:hAnsi="Garamond"/>
                <w:b/>
                <w:sz w:val="32"/>
              </w:rPr>
              <w:t xml:space="preserve"> læreplan</w:t>
            </w:r>
          </w:p>
          <w:p w14:paraId="6BBEEBB6" w14:textId="77777777" w:rsidR="0059314C" w:rsidRDefault="0059314C" w:rsidP="00CC3E17">
            <w:pPr>
              <w:jc w:val="center"/>
              <w:rPr>
                <w:rFonts w:ascii="Garamond" w:hAnsi="Garamond"/>
                <w:b/>
                <w:sz w:val="32"/>
              </w:rPr>
            </w:pPr>
            <w:r>
              <w:rPr>
                <w:rFonts w:ascii="Garamond" w:hAnsi="Garamond"/>
                <w:b/>
                <w:sz w:val="32"/>
              </w:rPr>
              <w:t>(</w:t>
            </w:r>
            <w:r w:rsidRPr="000C1AB3">
              <w:rPr>
                <w:rFonts w:ascii="Garamond" w:hAnsi="Garamond"/>
                <w:b/>
                <w:sz w:val="24"/>
                <w:szCs w:val="28"/>
              </w:rPr>
              <w:t xml:space="preserve">og </w:t>
            </w:r>
            <w:r w:rsidRPr="002A691D">
              <w:rPr>
                <w:rFonts w:ascii="Garamond" w:hAnsi="Garamond"/>
                <w:b/>
                <w:sz w:val="24"/>
                <w:szCs w:val="28"/>
              </w:rPr>
              <w:t xml:space="preserve">bekendtgørelse </w:t>
            </w:r>
            <w:r w:rsidRPr="000C1AB3">
              <w:rPr>
                <w:rFonts w:ascii="Garamond" w:hAnsi="Garamond"/>
                <w:b/>
                <w:sz w:val="24"/>
                <w:szCs w:val="28"/>
              </w:rPr>
              <w:t>nr. 968 om pædagogiske mål og indhold i seks læreplanstemaer</w:t>
            </w:r>
            <w:r>
              <w:rPr>
                <w:rFonts w:ascii="Garamond" w:hAnsi="Garamond"/>
                <w:b/>
                <w:sz w:val="24"/>
                <w:szCs w:val="28"/>
              </w:rPr>
              <w:t>)</w:t>
            </w:r>
          </w:p>
        </w:tc>
      </w:tr>
      <w:tr w:rsidR="00BD68A5" w:rsidRPr="002A691D" w14:paraId="28755D01" w14:textId="77777777" w:rsidTr="00BD68A5">
        <w:trPr>
          <w:trHeight w:val="1128"/>
        </w:trPr>
        <w:tc>
          <w:tcPr>
            <w:tcW w:w="9617" w:type="dxa"/>
            <w:gridSpan w:val="3"/>
            <w:shd w:val="clear" w:color="auto" w:fill="FFFFFF" w:themeFill="background1"/>
          </w:tcPr>
          <w:p w14:paraId="5361B9AC" w14:textId="77777777" w:rsidR="0059314C" w:rsidRPr="002A691D" w:rsidRDefault="0059314C" w:rsidP="00D42794">
            <w:pPr>
              <w:rPr>
                <w:rFonts w:ascii="Garamond" w:hAnsi="Garamond"/>
                <w:b/>
                <w:sz w:val="24"/>
                <w:szCs w:val="28"/>
              </w:rPr>
            </w:pPr>
            <w:r w:rsidRPr="002A691D">
              <w:rPr>
                <w:rFonts w:ascii="Garamond" w:hAnsi="Garamond"/>
                <w:b/>
                <w:sz w:val="24"/>
                <w:szCs w:val="28"/>
              </w:rPr>
              <w:t xml:space="preserve">Har kommunen </w:t>
            </w:r>
            <w:r w:rsidR="00AD77E3">
              <w:rPr>
                <w:rFonts w:ascii="Garamond" w:hAnsi="Garamond"/>
                <w:b/>
                <w:sz w:val="24"/>
                <w:szCs w:val="28"/>
              </w:rPr>
              <w:t xml:space="preserve">besluttet </w:t>
            </w:r>
            <w:r w:rsidRPr="002A691D">
              <w:rPr>
                <w:rFonts w:ascii="Garamond" w:hAnsi="Garamond"/>
                <w:b/>
                <w:sz w:val="24"/>
                <w:szCs w:val="28"/>
                <w:u w:val="single"/>
              </w:rPr>
              <w:t>helt</w:t>
            </w:r>
            <w:r w:rsidRPr="002A691D">
              <w:rPr>
                <w:rFonts w:ascii="Garamond" w:hAnsi="Garamond"/>
                <w:b/>
                <w:sz w:val="24"/>
                <w:szCs w:val="28"/>
              </w:rPr>
              <w:t xml:space="preserve"> at fravige § 8 og § 9</w:t>
            </w:r>
            <w:r w:rsidR="0002286E">
              <w:rPr>
                <w:rFonts w:ascii="Garamond" w:hAnsi="Garamond"/>
                <w:b/>
                <w:sz w:val="24"/>
                <w:szCs w:val="28"/>
              </w:rPr>
              <w:t xml:space="preserve"> i dagtilbudsloven</w:t>
            </w:r>
            <w:r w:rsidRPr="002A691D">
              <w:rPr>
                <w:rFonts w:ascii="Garamond" w:hAnsi="Garamond"/>
                <w:b/>
                <w:sz w:val="24"/>
                <w:szCs w:val="28"/>
              </w:rPr>
              <w:t xml:space="preserve"> om den styrkede pædagogiske læreplan? (sæt kryds til højre)</w:t>
            </w:r>
          </w:p>
          <w:p w14:paraId="671CDD0A" w14:textId="77777777" w:rsidR="0059314C" w:rsidRPr="002A691D" w:rsidRDefault="0059314C" w:rsidP="00D42794">
            <w:pPr>
              <w:rPr>
                <w:rFonts w:ascii="Garamond" w:hAnsi="Garamond"/>
                <w:b/>
                <w:sz w:val="24"/>
                <w:szCs w:val="28"/>
              </w:rPr>
            </w:pPr>
          </w:p>
          <w:p w14:paraId="5958B581" w14:textId="77777777" w:rsidR="0059314C" w:rsidRDefault="00E63D66" w:rsidP="00D42794">
            <w:pPr>
              <w:rPr>
                <w:rFonts w:ascii="Garamond" w:hAnsi="Garamond"/>
                <w:b/>
                <w:sz w:val="24"/>
                <w:szCs w:val="28"/>
              </w:rPr>
            </w:pPr>
            <w:r>
              <w:rPr>
                <w:rFonts w:ascii="Garamond" w:hAnsi="Garamond"/>
                <w:b/>
                <w:sz w:val="24"/>
                <w:szCs w:val="28"/>
              </w:rPr>
              <w:t xml:space="preserve">Hvis der sættes </w:t>
            </w:r>
            <w:r w:rsidR="0059314C" w:rsidRPr="002A691D">
              <w:rPr>
                <w:rFonts w:ascii="Garamond" w:hAnsi="Garamond"/>
                <w:b/>
                <w:sz w:val="24"/>
                <w:szCs w:val="28"/>
              </w:rPr>
              <w:t>kryds</w:t>
            </w:r>
            <w:r w:rsidR="0059314C">
              <w:rPr>
                <w:rFonts w:ascii="Garamond" w:hAnsi="Garamond"/>
                <w:b/>
                <w:sz w:val="24"/>
                <w:szCs w:val="28"/>
              </w:rPr>
              <w:t>,</w:t>
            </w:r>
            <w:r w:rsidR="0059314C" w:rsidRPr="002A691D">
              <w:rPr>
                <w:rFonts w:ascii="Garamond" w:hAnsi="Garamond"/>
                <w:b/>
                <w:sz w:val="24"/>
                <w:szCs w:val="28"/>
              </w:rPr>
              <w:t xml:space="preserve"> skal bekendtgørelse </w:t>
            </w:r>
            <w:r w:rsidR="0059314C" w:rsidRPr="000C1AB3">
              <w:rPr>
                <w:rFonts w:ascii="Garamond" w:hAnsi="Garamond"/>
                <w:b/>
                <w:sz w:val="24"/>
                <w:szCs w:val="28"/>
              </w:rPr>
              <w:t>nr. 968 o</w:t>
            </w:r>
            <w:r w:rsidR="00CC3E17">
              <w:rPr>
                <w:rFonts w:ascii="Garamond" w:hAnsi="Garamond"/>
                <w:b/>
                <w:sz w:val="24"/>
                <w:szCs w:val="28"/>
              </w:rPr>
              <w:t xml:space="preserve">m pædagogiske mål og indhold i </w:t>
            </w:r>
            <w:r w:rsidR="0059314C" w:rsidRPr="000C1AB3">
              <w:rPr>
                <w:rFonts w:ascii="Garamond" w:hAnsi="Garamond"/>
                <w:b/>
                <w:sz w:val="24"/>
                <w:szCs w:val="28"/>
              </w:rPr>
              <w:t xml:space="preserve">seks læreplanstemaer </w:t>
            </w:r>
            <w:r w:rsidR="0059314C" w:rsidRPr="00DE3B8F">
              <w:rPr>
                <w:rFonts w:ascii="Garamond" w:hAnsi="Garamond"/>
                <w:b/>
                <w:sz w:val="24"/>
                <w:szCs w:val="28"/>
                <w:u w:val="single"/>
              </w:rPr>
              <w:t>i</w:t>
            </w:r>
            <w:r w:rsidR="0059314C" w:rsidRPr="00E63D66">
              <w:rPr>
                <w:rFonts w:ascii="Garamond" w:hAnsi="Garamond"/>
                <w:b/>
                <w:sz w:val="24"/>
                <w:szCs w:val="28"/>
                <w:u w:val="single"/>
              </w:rPr>
              <w:t xml:space="preserve">kke </w:t>
            </w:r>
            <w:r w:rsidR="0059314C" w:rsidRPr="002A691D">
              <w:rPr>
                <w:rFonts w:ascii="Garamond" w:hAnsi="Garamond"/>
                <w:b/>
                <w:sz w:val="24"/>
                <w:szCs w:val="28"/>
              </w:rPr>
              <w:t>anvendes.</w:t>
            </w:r>
            <w:r w:rsidR="0059314C">
              <w:rPr>
                <w:rFonts w:ascii="Garamond" w:hAnsi="Garamond"/>
                <w:b/>
                <w:sz w:val="24"/>
                <w:szCs w:val="28"/>
              </w:rPr>
              <w:t xml:space="preserve"> </w:t>
            </w:r>
          </w:p>
          <w:p w14:paraId="3B37ECC8" w14:textId="77777777" w:rsidR="0059314C" w:rsidRDefault="0059314C" w:rsidP="00D42794">
            <w:pPr>
              <w:rPr>
                <w:rFonts w:ascii="Garamond" w:hAnsi="Garamond"/>
                <w:b/>
                <w:sz w:val="24"/>
                <w:szCs w:val="28"/>
              </w:rPr>
            </w:pPr>
          </w:p>
          <w:p w14:paraId="6B83831B" w14:textId="77777777" w:rsidR="0059314C" w:rsidRPr="000C1AB3" w:rsidRDefault="0059314C" w:rsidP="00D42794">
            <w:pPr>
              <w:rPr>
                <w:rFonts w:ascii="Garamond" w:hAnsi="Garamond"/>
                <w:b/>
                <w:sz w:val="24"/>
                <w:szCs w:val="28"/>
                <w:u w:val="single"/>
              </w:rPr>
            </w:pPr>
            <w:r w:rsidRPr="000C1AB3">
              <w:rPr>
                <w:rFonts w:ascii="Garamond" w:hAnsi="Garamond"/>
                <w:b/>
                <w:sz w:val="24"/>
                <w:szCs w:val="28"/>
                <w:u w:val="single"/>
              </w:rPr>
              <w:t xml:space="preserve">Kommunen har </w:t>
            </w:r>
            <w:r w:rsidR="009A69F3">
              <w:rPr>
                <w:rFonts w:ascii="Garamond" w:hAnsi="Garamond"/>
                <w:b/>
                <w:sz w:val="24"/>
                <w:szCs w:val="28"/>
                <w:u w:val="single"/>
              </w:rPr>
              <w:t xml:space="preserve">dermed </w:t>
            </w:r>
            <w:r w:rsidRPr="000C1AB3">
              <w:rPr>
                <w:rFonts w:ascii="Garamond" w:hAnsi="Garamond"/>
                <w:b/>
                <w:sz w:val="24"/>
                <w:szCs w:val="28"/>
                <w:u w:val="single"/>
              </w:rPr>
              <w:t xml:space="preserve">besluttet at fravige §§ 1-13 i denne bekendtgørelse. </w:t>
            </w:r>
          </w:p>
          <w:p w14:paraId="2F498378" w14:textId="77777777" w:rsidR="0059314C" w:rsidRPr="002A691D" w:rsidRDefault="0059314C" w:rsidP="00D42794">
            <w:pPr>
              <w:rPr>
                <w:rFonts w:ascii="Garamond" w:hAnsi="Garamond"/>
                <w:sz w:val="24"/>
                <w:szCs w:val="28"/>
              </w:rPr>
            </w:pPr>
          </w:p>
        </w:tc>
        <w:tc>
          <w:tcPr>
            <w:tcW w:w="6260" w:type="dxa"/>
            <w:gridSpan w:val="3"/>
            <w:shd w:val="clear" w:color="auto" w:fill="FFFFFF" w:themeFill="background1"/>
          </w:tcPr>
          <w:p w14:paraId="3245525C" w14:textId="0CC1F6FE" w:rsidR="0059314C" w:rsidRPr="002A691D" w:rsidRDefault="00A34EAD" w:rsidP="00D42794">
            <w:pPr>
              <w:rPr>
                <w:rFonts w:ascii="Garamond" w:hAnsi="Garamond"/>
              </w:rPr>
            </w:pPr>
            <w:r>
              <w:rPr>
                <w:rFonts w:ascii="Garamond" w:hAnsi="Garamond"/>
              </w:rPr>
              <w:t>X</w:t>
            </w:r>
          </w:p>
        </w:tc>
      </w:tr>
      <w:tr w:rsidR="00BD68A5" w:rsidRPr="002A691D" w14:paraId="66A1396E" w14:textId="77777777" w:rsidTr="00BD68A5">
        <w:trPr>
          <w:trHeight w:val="1755"/>
        </w:trPr>
        <w:tc>
          <w:tcPr>
            <w:tcW w:w="9617" w:type="dxa"/>
            <w:gridSpan w:val="3"/>
            <w:shd w:val="clear" w:color="auto" w:fill="FFFFFF" w:themeFill="background1"/>
          </w:tcPr>
          <w:p w14:paraId="397DB113" w14:textId="77777777" w:rsidR="0059314C" w:rsidRPr="002A691D" w:rsidRDefault="0059314C" w:rsidP="00D42794">
            <w:pPr>
              <w:rPr>
                <w:rFonts w:ascii="Garamond" w:hAnsi="Garamond"/>
                <w:b/>
                <w:sz w:val="24"/>
                <w:szCs w:val="28"/>
              </w:rPr>
            </w:pPr>
            <w:r w:rsidRPr="002A691D">
              <w:rPr>
                <w:rFonts w:ascii="Garamond" w:hAnsi="Garamond"/>
                <w:b/>
                <w:sz w:val="24"/>
                <w:szCs w:val="28"/>
              </w:rPr>
              <w:t xml:space="preserve">Har kommunen </w:t>
            </w:r>
            <w:r w:rsidR="00AD77E3">
              <w:rPr>
                <w:rFonts w:ascii="Garamond" w:hAnsi="Garamond"/>
                <w:b/>
                <w:sz w:val="24"/>
                <w:szCs w:val="28"/>
              </w:rPr>
              <w:t xml:space="preserve">besluttet </w:t>
            </w:r>
            <w:r w:rsidRPr="002A691D">
              <w:rPr>
                <w:rFonts w:ascii="Garamond" w:hAnsi="Garamond"/>
                <w:b/>
                <w:sz w:val="24"/>
                <w:szCs w:val="28"/>
                <w:u w:val="single"/>
              </w:rPr>
              <w:t>delvist</w:t>
            </w:r>
            <w:r w:rsidRPr="002A691D">
              <w:rPr>
                <w:rFonts w:ascii="Garamond" w:hAnsi="Garamond"/>
                <w:b/>
                <w:sz w:val="24"/>
                <w:szCs w:val="28"/>
              </w:rPr>
              <w:t xml:space="preserve"> at fravige </w:t>
            </w:r>
            <w:r w:rsidR="00AD77E3">
              <w:rPr>
                <w:rFonts w:ascii="Garamond" w:hAnsi="Garamond"/>
                <w:b/>
                <w:sz w:val="24"/>
                <w:szCs w:val="28"/>
              </w:rPr>
              <w:t>§</w:t>
            </w:r>
            <w:r w:rsidRPr="002A691D">
              <w:rPr>
                <w:rFonts w:ascii="Garamond" w:hAnsi="Garamond"/>
                <w:b/>
                <w:sz w:val="24"/>
                <w:szCs w:val="28"/>
              </w:rPr>
              <w:t>§ 8 og 9 i dagtilbudsloven om den styrkede pædagogisk</w:t>
            </w:r>
            <w:r w:rsidR="00CC3E17">
              <w:rPr>
                <w:rFonts w:ascii="Garamond" w:hAnsi="Garamond"/>
                <w:b/>
                <w:sz w:val="24"/>
                <w:szCs w:val="28"/>
              </w:rPr>
              <w:t>e</w:t>
            </w:r>
            <w:r w:rsidRPr="002A691D">
              <w:rPr>
                <w:rFonts w:ascii="Garamond" w:hAnsi="Garamond"/>
                <w:b/>
                <w:sz w:val="24"/>
                <w:szCs w:val="28"/>
              </w:rPr>
              <w:t xml:space="preserve"> læreplan? (sæt kryds til højre)</w:t>
            </w:r>
          </w:p>
          <w:p w14:paraId="25FF0B35" w14:textId="77777777" w:rsidR="0059314C" w:rsidRPr="002A691D" w:rsidRDefault="0059314C" w:rsidP="00D42794">
            <w:pPr>
              <w:rPr>
                <w:rFonts w:ascii="Garamond" w:hAnsi="Garamond"/>
                <w:b/>
                <w:sz w:val="24"/>
                <w:szCs w:val="28"/>
              </w:rPr>
            </w:pPr>
          </w:p>
          <w:p w14:paraId="445DB9E9" w14:textId="77777777" w:rsidR="0059314C" w:rsidRDefault="00E63D66" w:rsidP="00D42794">
            <w:pPr>
              <w:rPr>
                <w:rFonts w:ascii="Garamond" w:hAnsi="Garamond"/>
                <w:b/>
                <w:sz w:val="24"/>
                <w:szCs w:val="28"/>
              </w:rPr>
            </w:pPr>
            <w:r>
              <w:rPr>
                <w:rFonts w:ascii="Garamond" w:hAnsi="Garamond"/>
                <w:b/>
                <w:sz w:val="24"/>
                <w:szCs w:val="28"/>
              </w:rPr>
              <w:t xml:space="preserve">Hvis der sættes </w:t>
            </w:r>
            <w:r w:rsidR="0059314C">
              <w:rPr>
                <w:rFonts w:ascii="Garamond" w:hAnsi="Garamond"/>
                <w:b/>
                <w:sz w:val="24"/>
                <w:szCs w:val="28"/>
              </w:rPr>
              <w:t>kryds,</w:t>
            </w:r>
            <w:r w:rsidR="0059314C" w:rsidRPr="002A691D">
              <w:rPr>
                <w:rFonts w:ascii="Garamond" w:hAnsi="Garamond"/>
                <w:b/>
                <w:sz w:val="24"/>
                <w:szCs w:val="28"/>
              </w:rPr>
              <w:t xml:space="preserve"> kan bekendtgørelse nr. 968 om pædagogiske mål og indhold i seks læreplanstemaer </w:t>
            </w:r>
            <w:r w:rsidR="0059314C" w:rsidRPr="000C1AB3">
              <w:rPr>
                <w:rFonts w:ascii="Garamond" w:hAnsi="Garamond"/>
                <w:b/>
                <w:sz w:val="24"/>
                <w:szCs w:val="28"/>
                <w:u w:val="single"/>
              </w:rPr>
              <w:t>helt eller delvist</w:t>
            </w:r>
            <w:r w:rsidR="0059314C" w:rsidRPr="002A691D">
              <w:rPr>
                <w:rFonts w:ascii="Garamond" w:hAnsi="Garamond"/>
                <w:b/>
                <w:sz w:val="24"/>
                <w:szCs w:val="28"/>
              </w:rPr>
              <w:t xml:space="preserve"> fraviges</w:t>
            </w:r>
            <w:r w:rsidR="0059314C">
              <w:rPr>
                <w:rFonts w:ascii="Garamond" w:hAnsi="Garamond"/>
                <w:b/>
                <w:sz w:val="24"/>
                <w:szCs w:val="28"/>
              </w:rPr>
              <w:t xml:space="preserve">. </w:t>
            </w:r>
          </w:p>
          <w:p w14:paraId="5AB1E853" w14:textId="77777777" w:rsidR="0059314C" w:rsidRDefault="0059314C" w:rsidP="00D42794">
            <w:pPr>
              <w:rPr>
                <w:rFonts w:ascii="Garamond" w:hAnsi="Garamond"/>
                <w:b/>
                <w:sz w:val="24"/>
                <w:szCs w:val="28"/>
              </w:rPr>
            </w:pPr>
          </w:p>
          <w:p w14:paraId="762A9955" w14:textId="77777777" w:rsidR="0059314C" w:rsidRDefault="0059314C" w:rsidP="000C1AB3">
            <w:pPr>
              <w:rPr>
                <w:rFonts w:ascii="Garamond" w:hAnsi="Garamond"/>
                <w:b/>
                <w:sz w:val="24"/>
                <w:szCs w:val="28"/>
                <w:u w:val="single"/>
              </w:rPr>
            </w:pPr>
            <w:r w:rsidRPr="0059314C">
              <w:rPr>
                <w:rFonts w:ascii="Garamond" w:hAnsi="Garamond"/>
                <w:b/>
                <w:sz w:val="24"/>
                <w:szCs w:val="28"/>
                <w:u w:val="single"/>
              </w:rPr>
              <w:t>Kommunen skal nedenfor angive de bestemmelser i bekendtgørelsen, de</w:t>
            </w:r>
            <w:r w:rsidR="00305E69">
              <w:rPr>
                <w:rFonts w:ascii="Garamond" w:hAnsi="Garamond"/>
                <w:b/>
                <w:sz w:val="24"/>
                <w:szCs w:val="28"/>
                <w:u w:val="single"/>
              </w:rPr>
              <w:t>n</w:t>
            </w:r>
            <w:r w:rsidRPr="0059314C">
              <w:rPr>
                <w:rFonts w:ascii="Garamond" w:hAnsi="Garamond"/>
                <w:b/>
                <w:sz w:val="24"/>
                <w:szCs w:val="28"/>
                <w:u w:val="single"/>
              </w:rPr>
              <w:t xml:space="preserve"> har besluttet at fravige.</w:t>
            </w:r>
          </w:p>
          <w:p w14:paraId="5B494245" w14:textId="77777777" w:rsidR="00CC3E17" w:rsidRPr="0059314C" w:rsidRDefault="00CC3E17" w:rsidP="000C1AB3">
            <w:pPr>
              <w:rPr>
                <w:rFonts w:ascii="Garamond" w:hAnsi="Garamond"/>
                <w:b/>
                <w:sz w:val="24"/>
                <w:szCs w:val="28"/>
                <w:u w:val="single"/>
              </w:rPr>
            </w:pPr>
          </w:p>
        </w:tc>
        <w:tc>
          <w:tcPr>
            <w:tcW w:w="6260" w:type="dxa"/>
            <w:gridSpan w:val="3"/>
            <w:shd w:val="clear" w:color="auto" w:fill="FFFFFF" w:themeFill="background1"/>
          </w:tcPr>
          <w:p w14:paraId="77E7B3E6" w14:textId="77777777" w:rsidR="0059314C" w:rsidRDefault="0059314C" w:rsidP="00D42794">
            <w:pPr>
              <w:rPr>
                <w:rFonts w:ascii="Garamond" w:hAnsi="Garamond"/>
                <w:b/>
              </w:rPr>
            </w:pPr>
          </w:p>
          <w:p w14:paraId="44B511CC" w14:textId="77777777" w:rsidR="007E5E96" w:rsidRDefault="007E5E96" w:rsidP="00D42794">
            <w:pPr>
              <w:rPr>
                <w:rFonts w:ascii="Garamond" w:hAnsi="Garamond"/>
                <w:b/>
              </w:rPr>
            </w:pPr>
          </w:p>
          <w:p w14:paraId="7311D0F0" w14:textId="77777777" w:rsidR="007E5E96" w:rsidRDefault="007E5E96" w:rsidP="00D42794">
            <w:pPr>
              <w:rPr>
                <w:rFonts w:ascii="Garamond" w:hAnsi="Garamond"/>
                <w:b/>
              </w:rPr>
            </w:pPr>
          </w:p>
          <w:p w14:paraId="24803C97" w14:textId="32EAC199" w:rsidR="007E5E96" w:rsidRPr="002A691D" w:rsidRDefault="007E5E96" w:rsidP="00D42794">
            <w:pPr>
              <w:rPr>
                <w:rFonts w:ascii="Garamond" w:hAnsi="Garamond"/>
                <w:b/>
              </w:rPr>
            </w:pPr>
          </w:p>
        </w:tc>
      </w:tr>
      <w:tr w:rsidR="0059314C" w:rsidRPr="002A691D" w14:paraId="3D24A880" w14:textId="77777777" w:rsidTr="00BD68A5">
        <w:tc>
          <w:tcPr>
            <w:tcW w:w="6072" w:type="dxa"/>
            <w:shd w:val="clear" w:color="auto" w:fill="FFE599" w:themeFill="accent4" w:themeFillTint="66"/>
            <w:vAlign w:val="center"/>
          </w:tcPr>
          <w:p w14:paraId="5225233A" w14:textId="77777777" w:rsidR="0059314C" w:rsidRPr="000C1AB3" w:rsidRDefault="0059314C" w:rsidP="00CC3E17">
            <w:pPr>
              <w:jc w:val="center"/>
              <w:rPr>
                <w:rFonts w:ascii="Garamond" w:hAnsi="Garamond"/>
                <w:b/>
                <w:sz w:val="28"/>
              </w:rPr>
            </w:pPr>
            <w:r w:rsidRPr="000C1AB3">
              <w:rPr>
                <w:rFonts w:ascii="Garamond" w:hAnsi="Garamond"/>
                <w:b/>
                <w:sz w:val="28"/>
              </w:rPr>
              <w:t>Bekendtgørelse nr. 968 o</w:t>
            </w:r>
            <w:r w:rsidR="00CC3E17">
              <w:rPr>
                <w:rFonts w:ascii="Garamond" w:hAnsi="Garamond"/>
                <w:b/>
                <w:sz w:val="28"/>
              </w:rPr>
              <w:t xml:space="preserve">m pædagogiske mål og indhold i </w:t>
            </w:r>
            <w:r w:rsidRPr="000C1AB3">
              <w:rPr>
                <w:rFonts w:ascii="Garamond" w:hAnsi="Garamond"/>
                <w:b/>
                <w:sz w:val="28"/>
              </w:rPr>
              <w:t>seks læreplanstemaer</w:t>
            </w:r>
          </w:p>
        </w:tc>
        <w:tc>
          <w:tcPr>
            <w:tcW w:w="1674" w:type="dxa"/>
            <w:shd w:val="clear" w:color="auto" w:fill="FFE599" w:themeFill="accent4" w:themeFillTint="66"/>
          </w:tcPr>
          <w:p w14:paraId="75C541FB" w14:textId="77777777" w:rsidR="0059314C" w:rsidRPr="00880613" w:rsidRDefault="0059314C" w:rsidP="0059314C">
            <w:r>
              <w:rPr>
                <w:rFonts w:ascii="Garamond" w:hAnsi="Garamond"/>
                <w:b/>
                <w:sz w:val="24"/>
                <w:szCs w:val="24"/>
              </w:rPr>
              <w:t xml:space="preserve">Sæt kryds her hvis bestemmelsen fraviges. </w:t>
            </w:r>
          </w:p>
        </w:tc>
        <w:tc>
          <w:tcPr>
            <w:tcW w:w="1871" w:type="dxa"/>
            <w:shd w:val="clear" w:color="auto" w:fill="FFE599" w:themeFill="accent4" w:themeFillTint="66"/>
          </w:tcPr>
          <w:p w14:paraId="2B813930" w14:textId="77777777" w:rsidR="0059314C" w:rsidRPr="00880613" w:rsidRDefault="0059314C" w:rsidP="0059314C">
            <w:r w:rsidRPr="00644BFA">
              <w:rPr>
                <w:rFonts w:ascii="Garamond" w:hAnsi="Garamond"/>
                <w:b/>
                <w:sz w:val="24"/>
                <w:szCs w:val="24"/>
              </w:rPr>
              <w:t xml:space="preserve">HVOR: Angiv </w:t>
            </w:r>
            <w:r w:rsidRPr="00644BFA">
              <w:rPr>
                <w:rFonts w:ascii="Garamond" w:hAnsi="Garamond"/>
                <w:b/>
                <w:sz w:val="24"/>
                <w:szCs w:val="24"/>
                <w:u w:val="single"/>
              </w:rPr>
              <w:t>hvor</w:t>
            </w:r>
            <w:r w:rsidRPr="00644BFA">
              <w:rPr>
                <w:rFonts w:ascii="Garamond" w:hAnsi="Garamond"/>
                <w:b/>
                <w:sz w:val="24"/>
                <w:szCs w:val="24"/>
              </w:rPr>
              <w:t xml:space="preserve"> i kommunen den </w:t>
            </w:r>
            <w:r w:rsidRPr="00644BFA">
              <w:rPr>
                <w:rFonts w:ascii="Garamond" w:hAnsi="Garamond"/>
                <w:b/>
                <w:sz w:val="24"/>
                <w:szCs w:val="24"/>
              </w:rPr>
              <w:lastRenderedPageBreak/>
              <w:t>fraviges. (helt eller delvist)</w:t>
            </w:r>
          </w:p>
        </w:tc>
        <w:tc>
          <w:tcPr>
            <w:tcW w:w="2677" w:type="dxa"/>
            <w:shd w:val="clear" w:color="auto" w:fill="FFE599" w:themeFill="accent4" w:themeFillTint="66"/>
          </w:tcPr>
          <w:p w14:paraId="177BBBC9" w14:textId="77777777" w:rsidR="0059314C" w:rsidRPr="00644BFA" w:rsidRDefault="0059314C" w:rsidP="0059314C">
            <w:pPr>
              <w:rPr>
                <w:rFonts w:ascii="Garamond" w:hAnsi="Garamond"/>
                <w:b/>
                <w:sz w:val="24"/>
                <w:szCs w:val="24"/>
              </w:rPr>
            </w:pPr>
            <w:r w:rsidRPr="00644BFA">
              <w:rPr>
                <w:rFonts w:ascii="Garamond" w:hAnsi="Garamond"/>
                <w:b/>
                <w:sz w:val="24"/>
                <w:szCs w:val="24"/>
              </w:rPr>
              <w:lastRenderedPageBreak/>
              <w:t xml:space="preserve">HVORNÅR: Angiv den periode hvor bestemmelsen fraviges - </w:t>
            </w:r>
            <w:r w:rsidRPr="00644BFA">
              <w:rPr>
                <w:rFonts w:ascii="Garamond" w:hAnsi="Garamond"/>
                <w:b/>
                <w:sz w:val="24"/>
                <w:szCs w:val="24"/>
              </w:rPr>
              <w:lastRenderedPageBreak/>
              <w:t>Dato for ikrafttrædelse og udløbsdato.</w:t>
            </w:r>
          </w:p>
          <w:p w14:paraId="00DFBD3B" w14:textId="77777777" w:rsidR="0059314C" w:rsidRPr="00510B0A" w:rsidRDefault="0059314C" w:rsidP="0059314C"/>
        </w:tc>
        <w:tc>
          <w:tcPr>
            <w:tcW w:w="1854" w:type="dxa"/>
            <w:shd w:val="clear" w:color="auto" w:fill="FFE599" w:themeFill="accent4" w:themeFillTint="66"/>
          </w:tcPr>
          <w:p w14:paraId="226B1E2F" w14:textId="77777777" w:rsidR="0059314C" w:rsidRPr="002D6B12" w:rsidRDefault="0059314C" w:rsidP="0059314C">
            <w:pPr>
              <w:rPr>
                <w:rFonts w:ascii="Garamond" w:hAnsi="Garamond"/>
                <w:b/>
                <w:sz w:val="24"/>
                <w:szCs w:val="24"/>
              </w:rPr>
            </w:pPr>
            <w:r>
              <w:rPr>
                <w:rFonts w:ascii="Garamond" w:hAnsi="Garamond"/>
                <w:b/>
                <w:sz w:val="24"/>
                <w:szCs w:val="24"/>
              </w:rPr>
              <w:lastRenderedPageBreak/>
              <w:t>Angiv ny d</w:t>
            </w:r>
            <w:r w:rsidRPr="002D6B12">
              <w:rPr>
                <w:rFonts w:ascii="Garamond" w:hAnsi="Garamond"/>
                <w:b/>
                <w:sz w:val="24"/>
                <w:szCs w:val="24"/>
              </w:rPr>
              <w:t xml:space="preserve">ato </w:t>
            </w:r>
            <w:r w:rsidRPr="003720F3">
              <w:rPr>
                <w:rFonts w:ascii="Garamond" w:hAnsi="Garamond"/>
                <w:b/>
                <w:i/>
                <w:sz w:val="24"/>
                <w:szCs w:val="24"/>
                <w:u w:val="single"/>
              </w:rPr>
              <w:t>hvis</w:t>
            </w:r>
            <w:r w:rsidRPr="002D6B12">
              <w:rPr>
                <w:rFonts w:ascii="Garamond" w:hAnsi="Garamond"/>
                <w:b/>
                <w:sz w:val="24"/>
                <w:szCs w:val="24"/>
              </w:rPr>
              <w:t xml:space="preserve"> fravigelsen stopper før angivet tid.</w:t>
            </w:r>
          </w:p>
          <w:p w14:paraId="0271A8D3" w14:textId="77777777" w:rsidR="0059314C" w:rsidRPr="00880613" w:rsidRDefault="0059314C" w:rsidP="0059314C"/>
        </w:tc>
        <w:tc>
          <w:tcPr>
            <w:tcW w:w="1729" w:type="dxa"/>
            <w:shd w:val="clear" w:color="auto" w:fill="FFE599" w:themeFill="accent4" w:themeFillTint="66"/>
          </w:tcPr>
          <w:p w14:paraId="5D666B06" w14:textId="77777777" w:rsidR="0059314C" w:rsidRPr="00880613" w:rsidRDefault="0059314C" w:rsidP="0059314C">
            <w:r w:rsidRPr="002D6B12">
              <w:rPr>
                <w:rFonts w:ascii="Garamond" w:hAnsi="Garamond"/>
                <w:b/>
                <w:sz w:val="24"/>
                <w:szCs w:val="24"/>
              </w:rPr>
              <w:lastRenderedPageBreak/>
              <w:t>Bemærkninger mv. (evt. henvisning)</w:t>
            </w:r>
          </w:p>
        </w:tc>
      </w:tr>
      <w:tr w:rsidR="0059314C" w:rsidRPr="002A691D" w14:paraId="1FF37455" w14:textId="77777777" w:rsidTr="00BD68A5">
        <w:tc>
          <w:tcPr>
            <w:tcW w:w="15877" w:type="dxa"/>
            <w:gridSpan w:val="6"/>
            <w:shd w:val="clear" w:color="auto" w:fill="FFF2CC" w:themeFill="accent4" w:themeFillTint="33"/>
          </w:tcPr>
          <w:p w14:paraId="42610B18" w14:textId="77777777" w:rsidR="0059314C" w:rsidRPr="002A691D" w:rsidRDefault="0059314C" w:rsidP="00D42794">
            <w:pPr>
              <w:jc w:val="center"/>
              <w:rPr>
                <w:rFonts w:ascii="Garamond" w:hAnsi="Garamond"/>
                <w:b/>
                <w:sz w:val="24"/>
              </w:rPr>
            </w:pPr>
            <w:r w:rsidRPr="002A691D">
              <w:rPr>
                <w:rFonts w:ascii="Garamond" w:hAnsi="Garamond"/>
                <w:b/>
                <w:sz w:val="24"/>
              </w:rPr>
              <w:t>Børns trivsel, læring, udvikling og dannelse i dagtilbud</w:t>
            </w:r>
          </w:p>
        </w:tc>
      </w:tr>
      <w:tr w:rsidR="0059314C" w:rsidRPr="002A691D" w14:paraId="2D6077C5" w14:textId="77777777" w:rsidTr="00BD68A5">
        <w:tc>
          <w:tcPr>
            <w:tcW w:w="6072" w:type="dxa"/>
          </w:tcPr>
          <w:p w14:paraId="59C2A7D6" w14:textId="77777777" w:rsidR="0059314C" w:rsidRPr="002A691D" w:rsidRDefault="0059314C" w:rsidP="00D42794">
            <w:pPr>
              <w:rPr>
                <w:rFonts w:ascii="Garamond" w:hAnsi="Garamond"/>
                <w:sz w:val="24"/>
              </w:rPr>
            </w:pPr>
            <w:r w:rsidRPr="006C3F25">
              <w:rPr>
                <w:rFonts w:ascii="Garamond" w:hAnsi="Garamond"/>
                <w:b/>
                <w:sz w:val="24"/>
              </w:rPr>
              <w:t>§ 1.</w:t>
            </w:r>
            <w:r w:rsidRPr="002A691D">
              <w:rPr>
                <w:rFonts w:ascii="Garamond" w:hAnsi="Garamond"/>
                <w:sz w:val="24"/>
              </w:rPr>
              <w:t xml:space="preserve"> Den pædagogiske læreplan, jf. dagtilbudslovens § 8, udgør rammen for dagtilbuddets arbejde med børns trivsel, læring, udvikling og dannelse.</w:t>
            </w:r>
          </w:p>
          <w:p w14:paraId="1BAD971C" w14:textId="77777777" w:rsidR="0059314C" w:rsidRPr="002A691D" w:rsidRDefault="0059314C" w:rsidP="00D42794">
            <w:pPr>
              <w:rPr>
                <w:rFonts w:ascii="Garamond" w:hAnsi="Garamond"/>
                <w:sz w:val="24"/>
              </w:rPr>
            </w:pPr>
          </w:p>
        </w:tc>
        <w:tc>
          <w:tcPr>
            <w:tcW w:w="1674" w:type="dxa"/>
          </w:tcPr>
          <w:p w14:paraId="6D8AC2E5" w14:textId="6D95163F" w:rsidR="0059314C" w:rsidRPr="002A691D" w:rsidRDefault="0059314C" w:rsidP="00D42794">
            <w:pPr>
              <w:rPr>
                <w:rFonts w:ascii="Garamond" w:hAnsi="Garamond"/>
              </w:rPr>
            </w:pPr>
          </w:p>
        </w:tc>
        <w:tc>
          <w:tcPr>
            <w:tcW w:w="1871" w:type="dxa"/>
          </w:tcPr>
          <w:p w14:paraId="7F63AE18" w14:textId="77777777" w:rsidR="0059314C" w:rsidRPr="002A691D" w:rsidRDefault="0059314C" w:rsidP="00D42794">
            <w:pPr>
              <w:rPr>
                <w:rFonts w:ascii="Garamond" w:hAnsi="Garamond"/>
              </w:rPr>
            </w:pPr>
          </w:p>
        </w:tc>
        <w:tc>
          <w:tcPr>
            <w:tcW w:w="2677" w:type="dxa"/>
          </w:tcPr>
          <w:p w14:paraId="2E1AC5EE" w14:textId="77777777" w:rsidR="0059314C" w:rsidRPr="002A691D" w:rsidRDefault="0059314C" w:rsidP="00D42794">
            <w:pPr>
              <w:rPr>
                <w:rFonts w:ascii="Garamond" w:hAnsi="Garamond"/>
              </w:rPr>
            </w:pPr>
          </w:p>
        </w:tc>
        <w:tc>
          <w:tcPr>
            <w:tcW w:w="1854" w:type="dxa"/>
          </w:tcPr>
          <w:p w14:paraId="54281500" w14:textId="77777777" w:rsidR="0059314C" w:rsidRPr="002A691D" w:rsidRDefault="0059314C" w:rsidP="00D42794">
            <w:pPr>
              <w:rPr>
                <w:rFonts w:ascii="Garamond" w:hAnsi="Garamond"/>
              </w:rPr>
            </w:pPr>
          </w:p>
        </w:tc>
        <w:tc>
          <w:tcPr>
            <w:tcW w:w="1729" w:type="dxa"/>
          </w:tcPr>
          <w:p w14:paraId="20BA7D2A" w14:textId="77777777" w:rsidR="0059314C" w:rsidRPr="002A691D" w:rsidRDefault="0059314C" w:rsidP="00D42794">
            <w:pPr>
              <w:rPr>
                <w:rFonts w:ascii="Garamond" w:hAnsi="Garamond"/>
              </w:rPr>
            </w:pPr>
          </w:p>
        </w:tc>
      </w:tr>
      <w:tr w:rsidR="0059314C" w:rsidRPr="002A691D" w14:paraId="0BF64173" w14:textId="77777777" w:rsidTr="00BD68A5">
        <w:tc>
          <w:tcPr>
            <w:tcW w:w="6072" w:type="dxa"/>
          </w:tcPr>
          <w:p w14:paraId="68DF8D4A" w14:textId="77777777" w:rsidR="0059314C" w:rsidRPr="002A691D" w:rsidRDefault="0059314C" w:rsidP="00D42794">
            <w:pPr>
              <w:rPr>
                <w:rFonts w:ascii="Garamond" w:hAnsi="Garamond"/>
                <w:sz w:val="24"/>
              </w:rPr>
            </w:pPr>
            <w:r w:rsidRPr="006C3F25">
              <w:rPr>
                <w:rFonts w:ascii="Garamond" w:hAnsi="Garamond"/>
                <w:i/>
                <w:sz w:val="24"/>
              </w:rPr>
              <w:t>Stk. 2.</w:t>
            </w:r>
            <w:r w:rsidRPr="002A691D">
              <w:rPr>
                <w:rFonts w:ascii="Garamond" w:hAnsi="Garamond"/>
                <w:sz w:val="24"/>
              </w:rPr>
              <w:t xml:space="preserve"> Den pædagogiske læreplan skal udarbejdes med udgangspunkt i et fælles pædagogisk grundlag. Det fælles pædagogiske grundlag består blandt andet af elementer som barnesyn, dannelse, leg, en bred læringsforståelse, børnefællesskaber m.v., jf. dagtilbudslovens § 8, stk. 2, og skal kendetegne det pædagogiske læringsmiljø, barnet møder dagen igennem i dagtilbuddet.</w:t>
            </w:r>
          </w:p>
        </w:tc>
        <w:tc>
          <w:tcPr>
            <w:tcW w:w="1674" w:type="dxa"/>
          </w:tcPr>
          <w:p w14:paraId="633C5015" w14:textId="77777777" w:rsidR="0059314C" w:rsidRPr="002A691D" w:rsidRDefault="0059314C" w:rsidP="00D42794">
            <w:pPr>
              <w:rPr>
                <w:rFonts w:ascii="Garamond" w:hAnsi="Garamond"/>
              </w:rPr>
            </w:pPr>
          </w:p>
        </w:tc>
        <w:tc>
          <w:tcPr>
            <w:tcW w:w="1871" w:type="dxa"/>
          </w:tcPr>
          <w:p w14:paraId="1BD92DAB" w14:textId="77777777" w:rsidR="0059314C" w:rsidRPr="002A691D" w:rsidRDefault="0059314C" w:rsidP="00D42794">
            <w:pPr>
              <w:rPr>
                <w:rFonts w:ascii="Garamond" w:hAnsi="Garamond"/>
              </w:rPr>
            </w:pPr>
          </w:p>
        </w:tc>
        <w:tc>
          <w:tcPr>
            <w:tcW w:w="2677" w:type="dxa"/>
          </w:tcPr>
          <w:p w14:paraId="75B9AC25" w14:textId="77777777" w:rsidR="0059314C" w:rsidRPr="002A691D" w:rsidRDefault="0059314C" w:rsidP="00D42794">
            <w:pPr>
              <w:rPr>
                <w:rFonts w:ascii="Garamond" w:hAnsi="Garamond"/>
              </w:rPr>
            </w:pPr>
          </w:p>
        </w:tc>
        <w:tc>
          <w:tcPr>
            <w:tcW w:w="1854" w:type="dxa"/>
          </w:tcPr>
          <w:p w14:paraId="6F0DFC07" w14:textId="77777777" w:rsidR="0059314C" w:rsidRPr="002A691D" w:rsidRDefault="0059314C" w:rsidP="00D42794">
            <w:pPr>
              <w:rPr>
                <w:rFonts w:ascii="Garamond" w:hAnsi="Garamond"/>
              </w:rPr>
            </w:pPr>
          </w:p>
        </w:tc>
        <w:tc>
          <w:tcPr>
            <w:tcW w:w="1729" w:type="dxa"/>
          </w:tcPr>
          <w:p w14:paraId="068A8AAA" w14:textId="77777777" w:rsidR="0059314C" w:rsidRPr="002A691D" w:rsidRDefault="0059314C" w:rsidP="00D42794">
            <w:pPr>
              <w:rPr>
                <w:rFonts w:ascii="Garamond" w:hAnsi="Garamond"/>
              </w:rPr>
            </w:pPr>
          </w:p>
        </w:tc>
      </w:tr>
      <w:tr w:rsidR="0059314C" w:rsidRPr="002A691D" w14:paraId="4EFB599A" w14:textId="77777777" w:rsidTr="00BD68A5">
        <w:tc>
          <w:tcPr>
            <w:tcW w:w="6072" w:type="dxa"/>
          </w:tcPr>
          <w:p w14:paraId="01399A45" w14:textId="77777777" w:rsidR="0059314C" w:rsidRPr="002A691D" w:rsidRDefault="0059314C" w:rsidP="00D42794">
            <w:pPr>
              <w:rPr>
                <w:rFonts w:ascii="Garamond" w:hAnsi="Garamond"/>
                <w:sz w:val="24"/>
              </w:rPr>
            </w:pPr>
            <w:r w:rsidRPr="006C3F25">
              <w:rPr>
                <w:rFonts w:ascii="Garamond" w:hAnsi="Garamond"/>
                <w:i/>
                <w:sz w:val="24"/>
              </w:rPr>
              <w:t>Stk. 3</w:t>
            </w:r>
            <w:r w:rsidRPr="002A691D">
              <w:rPr>
                <w:rFonts w:ascii="Garamond" w:hAnsi="Garamond"/>
                <w:sz w:val="24"/>
              </w:rPr>
              <w:t>. Det pædagogiske læringsmiljø skal tilrettelægges inden for og på tværs af seks pædagogiske læreplanstemaer, jf. §§ 3, 5, 7, 9, 11 og 13, hvor hvert tema er nærmere beskrevet i et bilag. De seks læreplanstemaer indeholder en række overordnede elementer, jf. bilag, som børn i dagtilbud skal møde i det pædagogiske læringsmiljø i dagtilbuddet. Det besluttes lokalt, hvordan de overordnede elementer konkret omsættes organisatorisk og pædagogisk i det pædagogiske læringsmiljø i hverdagen.</w:t>
            </w:r>
          </w:p>
          <w:p w14:paraId="19DFF31B" w14:textId="77777777" w:rsidR="0059314C" w:rsidRPr="002A691D" w:rsidRDefault="0059314C" w:rsidP="00D42794">
            <w:pPr>
              <w:rPr>
                <w:rFonts w:ascii="Garamond" w:hAnsi="Garamond"/>
                <w:sz w:val="24"/>
              </w:rPr>
            </w:pPr>
          </w:p>
        </w:tc>
        <w:tc>
          <w:tcPr>
            <w:tcW w:w="1674" w:type="dxa"/>
          </w:tcPr>
          <w:p w14:paraId="3F7E0277" w14:textId="77777777" w:rsidR="0059314C" w:rsidRPr="002A691D" w:rsidRDefault="0059314C" w:rsidP="00D42794">
            <w:pPr>
              <w:rPr>
                <w:rFonts w:ascii="Garamond" w:hAnsi="Garamond"/>
              </w:rPr>
            </w:pPr>
          </w:p>
        </w:tc>
        <w:tc>
          <w:tcPr>
            <w:tcW w:w="1871" w:type="dxa"/>
          </w:tcPr>
          <w:p w14:paraId="60316249" w14:textId="77777777" w:rsidR="0059314C" w:rsidRPr="002A691D" w:rsidRDefault="0059314C" w:rsidP="00D42794">
            <w:pPr>
              <w:rPr>
                <w:rFonts w:ascii="Garamond" w:hAnsi="Garamond"/>
              </w:rPr>
            </w:pPr>
          </w:p>
        </w:tc>
        <w:tc>
          <w:tcPr>
            <w:tcW w:w="2677" w:type="dxa"/>
          </w:tcPr>
          <w:p w14:paraId="619484F3" w14:textId="77777777" w:rsidR="0059314C" w:rsidRPr="002A691D" w:rsidRDefault="0059314C" w:rsidP="00D42794">
            <w:pPr>
              <w:rPr>
                <w:rFonts w:ascii="Garamond" w:hAnsi="Garamond"/>
              </w:rPr>
            </w:pPr>
          </w:p>
        </w:tc>
        <w:tc>
          <w:tcPr>
            <w:tcW w:w="1854" w:type="dxa"/>
          </w:tcPr>
          <w:p w14:paraId="19BD56D7" w14:textId="77777777" w:rsidR="0059314C" w:rsidRPr="002A691D" w:rsidRDefault="0059314C" w:rsidP="00D42794">
            <w:pPr>
              <w:rPr>
                <w:rFonts w:ascii="Garamond" w:hAnsi="Garamond"/>
              </w:rPr>
            </w:pPr>
          </w:p>
        </w:tc>
        <w:tc>
          <w:tcPr>
            <w:tcW w:w="1729" w:type="dxa"/>
          </w:tcPr>
          <w:p w14:paraId="0FB9338D" w14:textId="77777777" w:rsidR="0059314C" w:rsidRPr="002A691D" w:rsidRDefault="0059314C" w:rsidP="00D42794">
            <w:pPr>
              <w:rPr>
                <w:rFonts w:ascii="Garamond" w:hAnsi="Garamond"/>
              </w:rPr>
            </w:pPr>
          </w:p>
        </w:tc>
      </w:tr>
      <w:tr w:rsidR="0059314C" w:rsidRPr="002A691D" w14:paraId="1393359C" w14:textId="77777777" w:rsidTr="00BD68A5">
        <w:tc>
          <w:tcPr>
            <w:tcW w:w="6072" w:type="dxa"/>
          </w:tcPr>
          <w:p w14:paraId="1BA93753" w14:textId="77777777" w:rsidR="0059314C" w:rsidRPr="002A691D" w:rsidRDefault="0059314C" w:rsidP="00D42794">
            <w:pPr>
              <w:rPr>
                <w:rFonts w:ascii="Garamond" w:hAnsi="Garamond"/>
                <w:sz w:val="24"/>
              </w:rPr>
            </w:pPr>
            <w:r w:rsidRPr="006C3F25">
              <w:rPr>
                <w:rFonts w:ascii="Garamond" w:hAnsi="Garamond"/>
                <w:i/>
                <w:sz w:val="24"/>
              </w:rPr>
              <w:t>Stk. 4.</w:t>
            </w:r>
            <w:r w:rsidRPr="002A691D">
              <w:rPr>
                <w:rFonts w:ascii="Garamond" w:hAnsi="Garamond"/>
                <w:sz w:val="24"/>
              </w:rPr>
              <w:t xml:space="preserve"> Det pædagogiske læringsmiljø skal ligeledes tilrettelægges inden for to pædagogiske mål for hvert læreplanstema, hvor de pædagogiske mål beskriver sammenhængen mellem læringsmiljøet og børnenes læring, jf. §§ 3, 5, 7, 9, 11 og 13.</w:t>
            </w:r>
          </w:p>
          <w:p w14:paraId="45BC1E7A" w14:textId="77777777" w:rsidR="0059314C" w:rsidRPr="002A691D" w:rsidRDefault="0059314C" w:rsidP="00D42794">
            <w:pPr>
              <w:rPr>
                <w:rFonts w:ascii="Garamond" w:hAnsi="Garamond"/>
                <w:sz w:val="24"/>
              </w:rPr>
            </w:pPr>
          </w:p>
        </w:tc>
        <w:tc>
          <w:tcPr>
            <w:tcW w:w="1674" w:type="dxa"/>
          </w:tcPr>
          <w:p w14:paraId="5CEA186B" w14:textId="77777777" w:rsidR="0059314C" w:rsidRPr="002A691D" w:rsidRDefault="0059314C" w:rsidP="00D42794">
            <w:pPr>
              <w:rPr>
                <w:rFonts w:ascii="Garamond" w:hAnsi="Garamond"/>
              </w:rPr>
            </w:pPr>
          </w:p>
        </w:tc>
        <w:tc>
          <w:tcPr>
            <w:tcW w:w="1871" w:type="dxa"/>
          </w:tcPr>
          <w:p w14:paraId="1BB7A281" w14:textId="77777777" w:rsidR="0059314C" w:rsidRPr="002A691D" w:rsidRDefault="0059314C" w:rsidP="00D42794">
            <w:pPr>
              <w:rPr>
                <w:rFonts w:ascii="Garamond" w:hAnsi="Garamond"/>
              </w:rPr>
            </w:pPr>
          </w:p>
        </w:tc>
        <w:tc>
          <w:tcPr>
            <w:tcW w:w="2677" w:type="dxa"/>
          </w:tcPr>
          <w:p w14:paraId="6EE1FC56" w14:textId="77777777" w:rsidR="0059314C" w:rsidRPr="002A691D" w:rsidRDefault="0059314C" w:rsidP="00D42794">
            <w:pPr>
              <w:rPr>
                <w:rFonts w:ascii="Garamond" w:hAnsi="Garamond"/>
              </w:rPr>
            </w:pPr>
          </w:p>
        </w:tc>
        <w:tc>
          <w:tcPr>
            <w:tcW w:w="1854" w:type="dxa"/>
          </w:tcPr>
          <w:p w14:paraId="6E9A6866" w14:textId="77777777" w:rsidR="0059314C" w:rsidRPr="002A691D" w:rsidRDefault="0059314C" w:rsidP="00D42794">
            <w:pPr>
              <w:rPr>
                <w:rFonts w:ascii="Garamond" w:hAnsi="Garamond"/>
              </w:rPr>
            </w:pPr>
          </w:p>
        </w:tc>
        <w:tc>
          <w:tcPr>
            <w:tcW w:w="1729" w:type="dxa"/>
          </w:tcPr>
          <w:p w14:paraId="34A40652" w14:textId="77777777" w:rsidR="0059314C" w:rsidRPr="002A691D" w:rsidRDefault="0059314C" w:rsidP="00D42794">
            <w:pPr>
              <w:rPr>
                <w:rFonts w:ascii="Garamond" w:hAnsi="Garamond"/>
              </w:rPr>
            </w:pPr>
          </w:p>
        </w:tc>
      </w:tr>
      <w:tr w:rsidR="0059314C" w:rsidRPr="002A691D" w14:paraId="5BCFED5F" w14:textId="77777777" w:rsidTr="00BD68A5">
        <w:tc>
          <w:tcPr>
            <w:tcW w:w="6072" w:type="dxa"/>
          </w:tcPr>
          <w:p w14:paraId="117C4F88" w14:textId="77777777" w:rsidR="0059314C" w:rsidRPr="002A691D" w:rsidRDefault="0059314C" w:rsidP="00D42794">
            <w:pPr>
              <w:rPr>
                <w:rFonts w:ascii="Garamond" w:hAnsi="Garamond"/>
                <w:sz w:val="24"/>
                <w:szCs w:val="24"/>
              </w:rPr>
            </w:pPr>
            <w:r w:rsidRPr="006C3F25">
              <w:rPr>
                <w:rFonts w:ascii="Garamond" w:hAnsi="Garamond"/>
                <w:i/>
                <w:sz w:val="24"/>
                <w:szCs w:val="24"/>
              </w:rPr>
              <w:t>Stk. 5.</w:t>
            </w:r>
            <w:r w:rsidRPr="002A691D">
              <w:rPr>
                <w:rFonts w:ascii="Garamond" w:hAnsi="Garamond"/>
                <w:sz w:val="24"/>
                <w:szCs w:val="24"/>
              </w:rPr>
              <w:t xml:space="preserve"> Det pædagogiske læringsmiljø skal inddrage hensynet til børnenes alder, forskellige forudsætninger og børnegruppens sammensætning.</w:t>
            </w:r>
          </w:p>
        </w:tc>
        <w:tc>
          <w:tcPr>
            <w:tcW w:w="1674" w:type="dxa"/>
          </w:tcPr>
          <w:p w14:paraId="6903CE2C" w14:textId="77777777" w:rsidR="0059314C" w:rsidRPr="002A691D" w:rsidRDefault="0059314C" w:rsidP="00D42794">
            <w:pPr>
              <w:rPr>
                <w:rFonts w:ascii="Garamond" w:hAnsi="Garamond"/>
                <w:sz w:val="24"/>
                <w:szCs w:val="24"/>
              </w:rPr>
            </w:pPr>
          </w:p>
        </w:tc>
        <w:tc>
          <w:tcPr>
            <w:tcW w:w="1871" w:type="dxa"/>
          </w:tcPr>
          <w:p w14:paraId="52096FE9" w14:textId="77777777" w:rsidR="0059314C" w:rsidRPr="002A691D" w:rsidRDefault="0059314C" w:rsidP="00D42794">
            <w:pPr>
              <w:rPr>
                <w:rFonts w:ascii="Garamond" w:hAnsi="Garamond"/>
              </w:rPr>
            </w:pPr>
          </w:p>
        </w:tc>
        <w:tc>
          <w:tcPr>
            <w:tcW w:w="2677" w:type="dxa"/>
          </w:tcPr>
          <w:p w14:paraId="4F171622" w14:textId="77777777" w:rsidR="0059314C" w:rsidRPr="002A691D" w:rsidRDefault="0059314C" w:rsidP="00D42794">
            <w:pPr>
              <w:rPr>
                <w:rFonts w:ascii="Garamond" w:hAnsi="Garamond"/>
              </w:rPr>
            </w:pPr>
          </w:p>
        </w:tc>
        <w:tc>
          <w:tcPr>
            <w:tcW w:w="1854" w:type="dxa"/>
          </w:tcPr>
          <w:p w14:paraId="43B9040C" w14:textId="77777777" w:rsidR="0059314C" w:rsidRPr="002A691D" w:rsidRDefault="0059314C" w:rsidP="00D42794">
            <w:pPr>
              <w:rPr>
                <w:rFonts w:ascii="Garamond" w:hAnsi="Garamond"/>
              </w:rPr>
            </w:pPr>
          </w:p>
        </w:tc>
        <w:tc>
          <w:tcPr>
            <w:tcW w:w="1729" w:type="dxa"/>
          </w:tcPr>
          <w:p w14:paraId="2BDD1734" w14:textId="77777777" w:rsidR="0059314C" w:rsidRPr="002A691D" w:rsidRDefault="0059314C" w:rsidP="00D42794">
            <w:pPr>
              <w:rPr>
                <w:rFonts w:ascii="Garamond" w:hAnsi="Garamond"/>
              </w:rPr>
            </w:pPr>
          </w:p>
        </w:tc>
      </w:tr>
      <w:tr w:rsidR="0059314C" w:rsidRPr="002A691D" w14:paraId="66130E7C" w14:textId="77777777" w:rsidTr="00BD68A5">
        <w:tc>
          <w:tcPr>
            <w:tcW w:w="15877" w:type="dxa"/>
            <w:gridSpan w:val="6"/>
            <w:shd w:val="clear" w:color="auto" w:fill="FFF2CC" w:themeFill="accent4" w:themeFillTint="33"/>
          </w:tcPr>
          <w:p w14:paraId="52D23A4A" w14:textId="77777777" w:rsidR="0059314C" w:rsidRPr="002A691D" w:rsidRDefault="0059314C" w:rsidP="00D42794">
            <w:pPr>
              <w:jc w:val="center"/>
              <w:rPr>
                <w:rFonts w:ascii="Garamond" w:hAnsi="Garamond"/>
                <w:b/>
                <w:sz w:val="24"/>
                <w:szCs w:val="24"/>
              </w:rPr>
            </w:pPr>
            <w:r w:rsidRPr="002A691D">
              <w:rPr>
                <w:rFonts w:ascii="Garamond" w:hAnsi="Garamond"/>
                <w:b/>
                <w:sz w:val="24"/>
                <w:szCs w:val="24"/>
              </w:rPr>
              <w:t>Læreplanstema nr. 1: Alsidig personlig udvikling</w:t>
            </w:r>
          </w:p>
        </w:tc>
      </w:tr>
      <w:tr w:rsidR="0059314C" w:rsidRPr="002A691D" w14:paraId="2683E7A6" w14:textId="77777777" w:rsidTr="00BD68A5">
        <w:tc>
          <w:tcPr>
            <w:tcW w:w="6072" w:type="dxa"/>
          </w:tcPr>
          <w:p w14:paraId="041F9094" w14:textId="77777777" w:rsidR="0059314C" w:rsidRPr="002A691D" w:rsidRDefault="0059314C" w:rsidP="00D42794">
            <w:pPr>
              <w:rPr>
                <w:rFonts w:ascii="Garamond" w:hAnsi="Garamond"/>
                <w:sz w:val="24"/>
                <w:szCs w:val="24"/>
              </w:rPr>
            </w:pPr>
            <w:r w:rsidRPr="006C3F25">
              <w:rPr>
                <w:rFonts w:ascii="Garamond" w:hAnsi="Garamond"/>
                <w:b/>
                <w:sz w:val="24"/>
                <w:szCs w:val="24"/>
              </w:rPr>
              <w:lastRenderedPageBreak/>
              <w:t>§ 2</w:t>
            </w:r>
            <w:r w:rsidRPr="002A691D">
              <w:rPr>
                <w:rFonts w:ascii="Garamond" w:hAnsi="Garamond"/>
                <w:sz w:val="24"/>
                <w:szCs w:val="24"/>
              </w:rPr>
              <w:t>. Det pædagogiske læringsmiljø i dagtilbuddet skal, jf. dagtilbudslovens § 8, stk. 4, understøtte børns alsidige personlige udvikling, jf. bilag 1.</w:t>
            </w:r>
          </w:p>
          <w:p w14:paraId="49FA35F6" w14:textId="77777777" w:rsidR="0059314C" w:rsidRPr="002A691D" w:rsidRDefault="0059314C" w:rsidP="00D42794">
            <w:pPr>
              <w:rPr>
                <w:rFonts w:ascii="Garamond" w:hAnsi="Garamond"/>
                <w:sz w:val="24"/>
                <w:szCs w:val="24"/>
              </w:rPr>
            </w:pPr>
          </w:p>
          <w:p w14:paraId="1EF5010D" w14:textId="77777777" w:rsidR="0059314C" w:rsidRPr="002A691D" w:rsidRDefault="0059314C" w:rsidP="00D42794">
            <w:pPr>
              <w:rPr>
                <w:rFonts w:ascii="Garamond" w:hAnsi="Garamond"/>
                <w:sz w:val="24"/>
                <w:szCs w:val="24"/>
              </w:rPr>
            </w:pPr>
          </w:p>
        </w:tc>
        <w:tc>
          <w:tcPr>
            <w:tcW w:w="1674" w:type="dxa"/>
          </w:tcPr>
          <w:p w14:paraId="38360BAB" w14:textId="77777777" w:rsidR="0059314C" w:rsidRPr="002A691D" w:rsidRDefault="0059314C" w:rsidP="00D42794">
            <w:pPr>
              <w:rPr>
                <w:rFonts w:ascii="Garamond" w:hAnsi="Garamond"/>
                <w:sz w:val="24"/>
                <w:szCs w:val="24"/>
              </w:rPr>
            </w:pPr>
          </w:p>
        </w:tc>
        <w:tc>
          <w:tcPr>
            <w:tcW w:w="1871" w:type="dxa"/>
          </w:tcPr>
          <w:p w14:paraId="0C6A5E97" w14:textId="77777777" w:rsidR="0059314C" w:rsidRPr="002A691D" w:rsidRDefault="0059314C" w:rsidP="00D42794">
            <w:pPr>
              <w:rPr>
                <w:rFonts w:ascii="Garamond" w:hAnsi="Garamond"/>
              </w:rPr>
            </w:pPr>
          </w:p>
        </w:tc>
        <w:tc>
          <w:tcPr>
            <w:tcW w:w="2677" w:type="dxa"/>
          </w:tcPr>
          <w:p w14:paraId="67BB748F" w14:textId="77777777" w:rsidR="0059314C" w:rsidRPr="002A691D" w:rsidRDefault="0059314C" w:rsidP="00D42794">
            <w:pPr>
              <w:rPr>
                <w:rFonts w:ascii="Garamond" w:hAnsi="Garamond"/>
              </w:rPr>
            </w:pPr>
          </w:p>
        </w:tc>
        <w:tc>
          <w:tcPr>
            <w:tcW w:w="1854" w:type="dxa"/>
          </w:tcPr>
          <w:p w14:paraId="1D738A83" w14:textId="77777777" w:rsidR="0059314C" w:rsidRPr="002A691D" w:rsidRDefault="0059314C" w:rsidP="00D42794">
            <w:pPr>
              <w:rPr>
                <w:rFonts w:ascii="Garamond" w:hAnsi="Garamond"/>
              </w:rPr>
            </w:pPr>
          </w:p>
        </w:tc>
        <w:tc>
          <w:tcPr>
            <w:tcW w:w="1729" w:type="dxa"/>
          </w:tcPr>
          <w:p w14:paraId="74958107" w14:textId="77777777" w:rsidR="0059314C" w:rsidRPr="002A691D" w:rsidRDefault="0059314C" w:rsidP="00D42794">
            <w:pPr>
              <w:rPr>
                <w:rFonts w:ascii="Garamond" w:hAnsi="Garamond"/>
              </w:rPr>
            </w:pPr>
          </w:p>
        </w:tc>
      </w:tr>
      <w:tr w:rsidR="0059314C" w:rsidRPr="002A691D" w14:paraId="72BAF9E0" w14:textId="77777777" w:rsidTr="00BD68A5">
        <w:tc>
          <w:tcPr>
            <w:tcW w:w="6072" w:type="dxa"/>
          </w:tcPr>
          <w:p w14:paraId="2D5A99C2" w14:textId="77777777" w:rsidR="0059314C" w:rsidRPr="002A691D" w:rsidRDefault="0059314C" w:rsidP="00D42794">
            <w:pPr>
              <w:rPr>
                <w:rFonts w:ascii="Garamond" w:hAnsi="Garamond"/>
                <w:sz w:val="24"/>
                <w:szCs w:val="24"/>
              </w:rPr>
            </w:pPr>
            <w:r w:rsidRPr="006C3F25">
              <w:rPr>
                <w:rFonts w:ascii="Garamond" w:hAnsi="Garamond"/>
                <w:b/>
                <w:sz w:val="24"/>
                <w:szCs w:val="24"/>
              </w:rPr>
              <w:t>§ 3.</w:t>
            </w:r>
            <w:r w:rsidRPr="002A691D">
              <w:rPr>
                <w:rFonts w:ascii="Garamond" w:hAnsi="Garamond"/>
                <w:sz w:val="24"/>
                <w:szCs w:val="24"/>
              </w:rPr>
              <w:t xml:space="preserve"> Det pædagogiske arbejde med læreplanstemaet alsidig personlig udvikling skal tage udgangspunkt i beskrivelsen af temaet, jf. bilag 1, og to pædagogiske mål målrettet børn i aldersgruppen 0-5 år, som er følgende:</w:t>
            </w:r>
          </w:p>
          <w:p w14:paraId="07C961C6" w14:textId="77777777" w:rsidR="0059314C" w:rsidRPr="002A691D" w:rsidRDefault="0059314C" w:rsidP="00D42794">
            <w:pPr>
              <w:rPr>
                <w:rFonts w:ascii="Garamond" w:hAnsi="Garamond"/>
                <w:sz w:val="24"/>
                <w:szCs w:val="24"/>
              </w:rPr>
            </w:pPr>
          </w:p>
          <w:p w14:paraId="53B8A88B" w14:textId="77777777" w:rsidR="0059314C" w:rsidRPr="002A691D" w:rsidRDefault="0059314C" w:rsidP="00D42794">
            <w:pPr>
              <w:rPr>
                <w:rFonts w:ascii="Garamond" w:hAnsi="Garamond"/>
                <w:sz w:val="24"/>
                <w:szCs w:val="24"/>
              </w:rPr>
            </w:pPr>
            <w:r w:rsidRPr="002A691D">
              <w:rPr>
                <w:rFonts w:ascii="Garamond" w:hAnsi="Garamond"/>
                <w:sz w:val="24"/>
                <w:szCs w:val="24"/>
              </w:rPr>
              <w:t>1) Det pædagogiske læringsmiljø skal understøtte, at alle børn udfolder, udforsker og erfarer sig selv og hinanden på både kendte og nye måder og får tillid til egne potentialer. Dette skal ske på tværs af blandt andet alder, køn, social og kulturel baggrund.</w:t>
            </w:r>
          </w:p>
          <w:p w14:paraId="6E26BE80" w14:textId="77777777" w:rsidR="0059314C" w:rsidRPr="002A691D" w:rsidRDefault="0059314C" w:rsidP="00D42794">
            <w:pPr>
              <w:rPr>
                <w:rFonts w:ascii="Garamond" w:hAnsi="Garamond"/>
                <w:sz w:val="24"/>
                <w:szCs w:val="24"/>
              </w:rPr>
            </w:pPr>
          </w:p>
          <w:p w14:paraId="5F6724D1" w14:textId="77777777" w:rsidR="0059314C" w:rsidRPr="002A691D" w:rsidRDefault="0059314C" w:rsidP="00D42794">
            <w:pPr>
              <w:rPr>
                <w:rFonts w:ascii="Garamond" w:hAnsi="Garamond"/>
                <w:sz w:val="24"/>
                <w:szCs w:val="24"/>
              </w:rPr>
            </w:pPr>
            <w:r w:rsidRPr="002A691D">
              <w:rPr>
                <w:rFonts w:ascii="Garamond" w:hAnsi="Garamond"/>
                <w:sz w:val="24"/>
                <w:szCs w:val="24"/>
              </w:rPr>
              <w:t>2) 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c>
          <w:tcPr>
            <w:tcW w:w="1674" w:type="dxa"/>
          </w:tcPr>
          <w:p w14:paraId="12FC4A8F" w14:textId="77777777" w:rsidR="0059314C" w:rsidRPr="002A691D" w:rsidRDefault="0059314C" w:rsidP="00D42794">
            <w:pPr>
              <w:rPr>
                <w:rFonts w:ascii="Garamond" w:hAnsi="Garamond"/>
                <w:sz w:val="24"/>
                <w:szCs w:val="24"/>
              </w:rPr>
            </w:pPr>
          </w:p>
        </w:tc>
        <w:tc>
          <w:tcPr>
            <w:tcW w:w="1871" w:type="dxa"/>
          </w:tcPr>
          <w:p w14:paraId="73C50140" w14:textId="77777777" w:rsidR="0059314C" w:rsidRPr="002A691D" w:rsidRDefault="0059314C" w:rsidP="00D42794">
            <w:pPr>
              <w:rPr>
                <w:rFonts w:ascii="Garamond" w:hAnsi="Garamond"/>
              </w:rPr>
            </w:pPr>
          </w:p>
        </w:tc>
        <w:tc>
          <w:tcPr>
            <w:tcW w:w="2677" w:type="dxa"/>
          </w:tcPr>
          <w:p w14:paraId="67CDE205" w14:textId="77777777" w:rsidR="0059314C" w:rsidRPr="002A691D" w:rsidRDefault="0059314C" w:rsidP="00D42794">
            <w:pPr>
              <w:rPr>
                <w:rFonts w:ascii="Garamond" w:hAnsi="Garamond"/>
              </w:rPr>
            </w:pPr>
          </w:p>
        </w:tc>
        <w:tc>
          <w:tcPr>
            <w:tcW w:w="1854" w:type="dxa"/>
          </w:tcPr>
          <w:p w14:paraId="6064B7B3" w14:textId="77777777" w:rsidR="0059314C" w:rsidRPr="002A691D" w:rsidRDefault="0059314C" w:rsidP="00D42794">
            <w:pPr>
              <w:rPr>
                <w:rFonts w:ascii="Garamond" w:hAnsi="Garamond"/>
              </w:rPr>
            </w:pPr>
          </w:p>
        </w:tc>
        <w:tc>
          <w:tcPr>
            <w:tcW w:w="1729" w:type="dxa"/>
          </w:tcPr>
          <w:p w14:paraId="12E83EB9" w14:textId="77777777" w:rsidR="0059314C" w:rsidRPr="002A691D" w:rsidRDefault="0059314C" w:rsidP="00D42794">
            <w:pPr>
              <w:rPr>
                <w:rFonts w:ascii="Garamond" w:hAnsi="Garamond"/>
              </w:rPr>
            </w:pPr>
          </w:p>
        </w:tc>
      </w:tr>
      <w:tr w:rsidR="0059314C" w:rsidRPr="002A691D" w14:paraId="45C100EE" w14:textId="77777777" w:rsidTr="00BD68A5">
        <w:tc>
          <w:tcPr>
            <w:tcW w:w="15877" w:type="dxa"/>
            <w:gridSpan w:val="6"/>
            <w:shd w:val="clear" w:color="auto" w:fill="FFF2CC" w:themeFill="accent4" w:themeFillTint="33"/>
          </w:tcPr>
          <w:p w14:paraId="0A10E8D6" w14:textId="77777777" w:rsidR="0059314C" w:rsidRPr="002A691D" w:rsidRDefault="0059314C" w:rsidP="00D42794">
            <w:pPr>
              <w:jc w:val="center"/>
              <w:rPr>
                <w:rFonts w:ascii="Garamond" w:hAnsi="Garamond"/>
                <w:b/>
                <w:sz w:val="24"/>
                <w:szCs w:val="24"/>
              </w:rPr>
            </w:pPr>
            <w:r w:rsidRPr="002A691D">
              <w:rPr>
                <w:rFonts w:ascii="Garamond" w:hAnsi="Garamond"/>
                <w:b/>
                <w:sz w:val="24"/>
                <w:szCs w:val="24"/>
              </w:rPr>
              <w:t>Læreplanstema nr. 2: Social udvikling</w:t>
            </w:r>
          </w:p>
        </w:tc>
      </w:tr>
      <w:tr w:rsidR="0059314C" w:rsidRPr="002A691D" w14:paraId="7B4E8A6F" w14:textId="77777777" w:rsidTr="00BD68A5">
        <w:tc>
          <w:tcPr>
            <w:tcW w:w="6072" w:type="dxa"/>
          </w:tcPr>
          <w:p w14:paraId="184D843A" w14:textId="77777777" w:rsidR="0059314C" w:rsidRPr="002A691D" w:rsidRDefault="0059314C" w:rsidP="00D42794">
            <w:pPr>
              <w:rPr>
                <w:rFonts w:ascii="Garamond" w:hAnsi="Garamond"/>
                <w:sz w:val="24"/>
                <w:szCs w:val="24"/>
              </w:rPr>
            </w:pPr>
            <w:r w:rsidRPr="006C3F25">
              <w:rPr>
                <w:rFonts w:ascii="Garamond" w:hAnsi="Garamond"/>
                <w:b/>
                <w:sz w:val="24"/>
                <w:szCs w:val="24"/>
              </w:rPr>
              <w:t>§ 4</w:t>
            </w:r>
            <w:r w:rsidRPr="002A691D">
              <w:rPr>
                <w:rFonts w:ascii="Garamond" w:hAnsi="Garamond"/>
                <w:sz w:val="24"/>
                <w:szCs w:val="24"/>
              </w:rPr>
              <w:t>. Det pædagogiske læringsmiljø i dagtilbuddet skal, jf. dagtilbudslovens § 8, stk. 4, understøtte børns sociale udvikling, jf. bilag 2.</w:t>
            </w:r>
          </w:p>
          <w:p w14:paraId="70D66FC5" w14:textId="77777777" w:rsidR="0059314C" w:rsidRPr="002A691D" w:rsidRDefault="0059314C" w:rsidP="00D42794">
            <w:pPr>
              <w:rPr>
                <w:rFonts w:ascii="Garamond" w:hAnsi="Garamond"/>
                <w:sz w:val="24"/>
                <w:szCs w:val="24"/>
              </w:rPr>
            </w:pPr>
          </w:p>
        </w:tc>
        <w:tc>
          <w:tcPr>
            <w:tcW w:w="1674" w:type="dxa"/>
          </w:tcPr>
          <w:p w14:paraId="6D8ADC70" w14:textId="77777777" w:rsidR="0059314C" w:rsidRPr="002A691D" w:rsidRDefault="0059314C" w:rsidP="00D42794">
            <w:pPr>
              <w:rPr>
                <w:rFonts w:ascii="Garamond" w:hAnsi="Garamond"/>
                <w:sz w:val="24"/>
                <w:szCs w:val="24"/>
              </w:rPr>
            </w:pPr>
          </w:p>
        </w:tc>
        <w:tc>
          <w:tcPr>
            <w:tcW w:w="1871" w:type="dxa"/>
          </w:tcPr>
          <w:p w14:paraId="0337A8E8" w14:textId="77777777" w:rsidR="0059314C" w:rsidRPr="002A691D" w:rsidRDefault="0059314C" w:rsidP="00D42794">
            <w:pPr>
              <w:rPr>
                <w:rFonts w:ascii="Garamond" w:hAnsi="Garamond"/>
              </w:rPr>
            </w:pPr>
          </w:p>
        </w:tc>
        <w:tc>
          <w:tcPr>
            <w:tcW w:w="2677" w:type="dxa"/>
          </w:tcPr>
          <w:p w14:paraId="09577545" w14:textId="77777777" w:rsidR="0059314C" w:rsidRPr="002A691D" w:rsidRDefault="0059314C" w:rsidP="00D42794">
            <w:pPr>
              <w:rPr>
                <w:rFonts w:ascii="Garamond" w:hAnsi="Garamond"/>
              </w:rPr>
            </w:pPr>
          </w:p>
        </w:tc>
        <w:tc>
          <w:tcPr>
            <w:tcW w:w="1854" w:type="dxa"/>
          </w:tcPr>
          <w:p w14:paraId="7B3A9941" w14:textId="77777777" w:rsidR="0059314C" w:rsidRPr="002A691D" w:rsidRDefault="0059314C" w:rsidP="00D42794">
            <w:pPr>
              <w:rPr>
                <w:rFonts w:ascii="Garamond" w:hAnsi="Garamond"/>
              </w:rPr>
            </w:pPr>
          </w:p>
        </w:tc>
        <w:tc>
          <w:tcPr>
            <w:tcW w:w="1729" w:type="dxa"/>
          </w:tcPr>
          <w:p w14:paraId="12164480" w14:textId="77777777" w:rsidR="0059314C" w:rsidRPr="002A691D" w:rsidRDefault="0059314C" w:rsidP="00D42794">
            <w:pPr>
              <w:rPr>
                <w:rFonts w:ascii="Garamond" w:hAnsi="Garamond"/>
              </w:rPr>
            </w:pPr>
          </w:p>
        </w:tc>
      </w:tr>
      <w:tr w:rsidR="0059314C" w:rsidRPr="002A691D" w14:paraId="3F37C3C7" w14:textId="77777777" w:rsidTr="00BD68A5">
        <w:tc>
          <w:tcPr>
            <w:tcW w:w="6072" w:type="dxa"/>
          </w:tcPr>
          <w:p w14:paraId="0F21BD69" w14:textId="77777777" w:rsidR="0059314C" w:rsidRPr="002A691D" w:rsidRDefault="0059314C" w:rsidP="00D42794">
            <w:pPr>
              <w:rPr>
                <w:rFonts w:ascii="Garamond" w:hAnsi="Garamond"/>
                <w:sz w:val="24"/>
                <w:szCs w:val="24"/>
              </w:rPr>
            </w:pPr>
            <w:r w:rsidRPr="006C3F25">
              <w:rPr>
                <w:rFonts w:ascii="Garamond" w:hAnsi="Garamond"/>
                <w:b/>
                <w:sz w:val="24"/>
                <w:szCs w:val="24"/>
              </w:rPr>
              <w:t>§ 5.</w:t>
            </w:r>
            <w:r w:rsidRPr="002A691D">
              <w:rPr>
                <w:rFonts w:ascii="Garamond" w:hAnsi="Garamond"/>
                <w:sz w:val="24"/>
                <w:szCs w:val="24"/>
              </w:rPr>
              <w:t xml:space="preserve"> Det pædagogiske arbejde med læreplanstemaet social udvikling skal tage udgangspunkt i beskrivelsen af temaet, jf. bilag 2, og to pædagogiske mål målrettet børn i aldersgruppen 0-5 år, som er følgende:</w:t>
            </w:r>
          </w:p>
          <w:p w14:paraId="1C6C2D01" w14:textId="77777777" w:rsidR="0059314C" w:rsidRPr="002A691D" w:rsidRDefault="0059314C" w:rsidP="00D42794">
            <w:pPr>
              <w:rPr>
                <w:rFonts w:ascii="Garamond" w:hAnsi="Garamond"/>
                <w:sz w:val="24"/>
                <w:szCs w:val="24"/>
              </w:rPr>
            </w:pPr>
          </w:p>
          <w:p w14:paraId="7D073A41" w14:textId="77777777" w:rsidR="0059314C" w:rsidRPr="002A691D" w:rsidRDefault="0059314C" w:rsidP="00D42794">
            <w:pPr>
              <w:rPr>
                <w:rFonts w:ascii="Garamond" w:hAnsi="Garamond"/>
                <w:sz w:val="24"/>
                <w:szCs w:val="24"/>
              </w:rPr>
            </w:pPr>
            <w:r w:rsidRPr="002A691D">
              <w:rPr>
                <w:rFonts w:ascii="Garamond" w:hAnsi="Garamond"/>
                <w:sz w:val="24"/>
                <w:szCs w:val="24"/>
              </w:rPr>
              <w:lastRenderedPageBreak/>
              <w:t>1) Det pædagogiske læringsmiljø skal understøtte, at alle børn trives og indgår i sociale fællesskaber, og at alle børn udvikler empati og relationer.</w:t>
            </w:r>
          </w:p>
          <w:p w14:paraId="1952C6FA" w14:textId="77777777" w:rsidR="0059314C" w:rsidRPr="002A691D" w:rsidRDefault="0059314C" w:rsidP="00D42794">
            <w:pPr>
              <w:rPr>
                <w:rFonts w:ascii="Garamond" w:hAnsi="Garamond"/>
                <w:sz w:val="24"/>
                <w:szCs w:val="24"/>
              </w:rPr>
            </w:pPr>
          </w:p>
          <w:p w14:paraId="17A825F0" w14:textId="77777777" w:rsidR="0059314C" w:rsidRPr="002A691D" w:rsidRDefault="0059314C" w:rsidP="00D42794">
            <w:pPr>
              <w:rPr>
                <w:rFonts w:ascii="Garamond" w:hAnsi="Garamond"/>
                <w:sz w:val="24"/>
                <w:szCs w:val="24"/>
              </w:rPr>
            </w:pPr>
            <w:r w:rsidRPr="002A691D">
              <w:rPr>
                <w:rFonts w:ascii="Garamond" w:hAnsi="Garamond"/>
                <w:sz w:val="24"/>
                <w:szCs w:val="24"/>
              </w:rPr>
              <w:t>2) Det pædagogiske læringsmiljø skal understøtte fællesskaber, hvor forskellighed ses som en ressource, og som bidrager til demokratisk dannelse.</w:t>
            </w:r>
          </w:p>
        </w:tc>
        <w:tc>
          <w:tcPr>
            <w:tcW w:w="1674" w:type="dxa"/>
          </w:tcPr>
          <w:p w14:paraId="28C415BF" w14:textId="77777777" w:rsidR="0059314C" w:rsidRPr="002A691D" w:rsidRDefault="0059314C" w:rsidP="00D42794">
            <w:pPr>
              <w:rPr>
                <w:rFonts w:ascii="Garamond" w:hAnsi="Garamond"/>
                <w:sz w:val="24"/>
                <w:szCs w:val="24"/>
              </w:rPr>
            </w:pPr>
          </w:p>
        </w:tc>
        <w:tc>
          <w:tcPr>
            <w:tcW w:w="1871" w:type="dxa"/>
          </w:tcPr>
          <w:p w14:paraId="058304A6" w14:textId="77777777" w:rsidR="0059314C" w:rsidRPr="002A691D" w:rsidRDefault="0059314C" w:rsidP="00D42794">
            <w:pPr>
              <w:rPr>
                <w:rFonts w:ascii="Garamond" w:hAnsi="Garamond"/>
              </w:rPr>
            </w:pPr>
          </w:p>
        </w:tc>
        <w:tc>
          <w:tcPr>
            <w:tcW w:w="2677" w:type="dxa"/>
          </w:tcPr>
          <w:p w14:paraId="0E5619FE" w14:textId="77777777" w:rsidR="0059314C" w:rsidRPr="002A691D" w:rsidRDefault="0059314C" w:rsidP="00D42794">
            <w:pPr>
              <w:rPr>
                <w:rFonts w:ascii="Garamond" w:hAnsi="Garamond"/>
              </w:rPr>
            </w:pPr>
          </w:p>
        </w:tc>
        <w:tc>
          <w:tcPr>
            <w:tcW w:w="1854" w:type="dxa"/>
          </w:tcPr>
          <w:p w14:paraId="182FD5E8" w14:textId="77777777" w:rsidR="0059314C" w:rsidRPr="002A691D" w:rsidRDefault="0059314C" w:rsidP="00D42794">
            <w:pPr>
              <w:rPr>
                <w:rFonts w:ascii="Garamond" w:hAnsi="Garamond"/>
              </w:rPr>
            </w:pPr>
          </w:p>
        </w:tc>
        <w:tc>
          <w:tcPr>
            <w:tcW w:w="1729" w:type="dxa"/>
          </w:tcPr>
          <w:p w14:paraId="7E2DD455" w14:textId="77777777" w:rsidR="0059314C" w:rsidRPr="002A691D" w:rsidRDefault="0059314C" w:rsidP="00D42794">
            <w:pPr>
              <w:rPr>
                <w:rFonts w:ascii="Garamond" w:hAnsi="Garamond"/>
              </w:rPr>
            </w:pPr>
          </w:p>
        </w:tc>
      </w:tr>
      <w:tr w:rsidR="0059314C" w:rsidRPr="002A691D" w14:paraId="1BBC6B4D" w14:textId="77777777" w:rsidTr="00BD68A5">
        <w:tc>
          <w:tcPr>
            <w:tcW w:w="15877" w:type="dxa"/>
            <w:gridSpan w:val="6"/>
            <w:shd w:val="clear" w:color="auto" w:fill="FFF2CC" w:themeFill="accent4" w:themeFillTint="33"/>
          </w:tcPr>
          <w:p w14:paraId="595E8FB8" w14:textId="77777777" w:rsidR="0059314C" w:rsidRPr="002A691D" w:rsidRDefault="0059314C" w:rsidP="00D42794">
            <w:pPr>
              <w:jc w:val="center"/>
              <w:rPr>
                <w:rFonts w:ascii="Garamond" w:hAnsi="Garamond"/>
                <w:b/>
                <w:sz w:val="24"/>
                <w:szCs w:val="24"/>
              </w:rPr>
            </w:pPr>
            <w:r w:rsidRPr="002A691D">
              <w:rPr>
                <w:rFonts w:ascii="Garamond" w:hAnsi="Garamond"/>
                <w:b/>
                <w:sz w:val="24"/>
                <w:szCs w:val="24"/>
              </w:rPr>
              <w:t>Læreplanstema nr. 3: Kommunikation og sprog</w:t>
            </w:r>
          </w:p>
        </w:tc>
      </w:tr>
      <w:tr w:rsidR="0059314C" w:rsidRPr="002A691D" w14:paraId="1EC2C2D1" w14:textId="77777777" w:rsidTr="00BD68A5">
        <w:tc>
          <w:tcPr>
            <w:tcW w:w="6072" w:type="dxa"/>
          </w:tcPr>
          <w:p w14:paraId="266D1A34" w14:textId="77777777" w:rsidR="0059314C" w:rsidRPr="002A691D" w:rsidRDefault="0059314C" w:rsidP="00D42794">
            <w:pPr>
              <w:rPr>
                <w:rFonts w:ascii="Garamond" w:hAnsi="Garamond"/>
                <w:sz w:val="24"/>
                <w:szCs w:val="24"/>
              </w:rPr>
            </w:pPr>
            <w:r w:rsidRPr="006C3F25">
              <w:rPr>
                <w:rFonts w:ascii="Garamond" w:hAnsi="Garamond"/>
                <w:b/>
                <w:sz w:val="24"/>
                <w:szCs w:val="24"/>
              </w:rPr>
              <w:t>§ 6.</w:t>
            </w:r>
            <w:r w:rsidRPr="002A691D">
              <w:rPr>
                <w:rFonts w:ascii="Garamond" w:hAnsi="Garamond"/>
                <w:sz w:val="24"/>
                <w:szCs w:val="24"/>
              </w:rPr>
              <w:t xml:space="preserve"> Det pædagogiske læringsmiljø i dagtilbuddet skal, jf. dagtilbudslovens § 8, stk. 4, understøtte børns kommunikation og sprog, jf. bilag 3.</w:t>
            </w:r>
          </w:p>
          <w:p w14:paraId="4292FD54" w14:textId="77777777" w:rsidR="0059314C" w:rsidRPr="002A691D" w:rsidRDefault="0059314C" w:rsidP="00D42794">
            <w:pPr>
              <w:rPr>
                <w:rFonts w:ascii="Garamond" w:hAnsi="Garamond"/>
                <w:sz w:val="24"/>
                <w:szCs w:val="24"/>
              </w:rPr>
            </w:pPr>
          </w:p>
          <w:p w14:paraId="1C0D6173" w14:textId="77777777" w:rsidR="0059314C" w:rsidRPr="002A691D" w:rsidRDefault="0059314C" w:rsidP="00D42794">
            <w:pPr>
              <w:rPr>
                <w:rFonts w:ascii="Garamond" w:hAnsi="Garamond"/>
                <w:sz w:val="24"/>
                <w:szCs w:val="24"/>
              </w:rPr>
            </w:pPr>
          </w:p>
        </w:tc>
        <w:tc>
          <w:tcPr>
            <w:tcW w:w="1674" w:type="dxa"/>
          </w:tcPr>
          <w:p w14:paraId="48603BC3" w14:textId="77777777" w:rsidR="0059314C" w:rsidRPr="002A691D" w:rsidRDefault="0059314C" w:rsidP="00D42794">
            <w:pPr>
              <w:rPr>
                <w:rFonts w:ascii="Garamond" w:hAnsi="Garamond"/>
                <w:sz w:val="24"/>
                <w:szCs w:val="24"/>
              </w:rPr>
            </w:pPr>
          </w:p>
        </w:tc>
        <w:tc>
          <w:tcPr>
            <w:tcW w:w="1871" w:type="dxa"/>
          </w:tcPr>
          <w:p w14:paraId="2EE19084" w14:textId="77777777" w:rsidR="0059314C" w:rsidRPr="002A691D" w:rsidRDefault="0059314C" w:rsidP="00D42794">
            <w:pPr>
              <w:rPr>
                <w:rFonts w:ascii="Garamond" w:hAnsi="Garamond"/>
              </w:rPr>
            </w:pPr>
          </w:p>
        </w:tc>
        <w:tc>
          <w:tcPr>
            <w:tcW w:w="2677" w:type="dxa"/>
          </w:tcPr>
          <w:p w14:paraId="1E71E847" w14:textId="77777777" w:rsidR="0059314C" w:rsidRPr="002A691D" w:rsidRDefault="0059314C" w:rsidP="00D42794">
            <w:pPr>
              <w:rPr>
                <w:rFonts w:ascii="Garamond" w:hAnsi="Garamond"/>
              </w:rPr>
            </w:pPr>
          </w:p>
        </w:tc>
        <w:tc>
          <w:tcPr>
            <w:tcW w:w="1854" w:type="dxa"/>
          </w:tcPr>
          <w:p w14:paraId="12E8BAD8" w14:textId="77777777" w:rsidR="0059314C" w:rsidRPr="002A691D" w:rsidRDefault="0059314C" w:rsidP="00D42794">
            <w:pPr>
              <w:rPr>
                <w:rFonts w:ascii="Garamond" w:hAnsi="Garamond"/>
              </w:rPr>
            </w:pPr>
          </w:p>
        </w:tc>
        <w:tc>
          <w:tcPr>
            <w:tcW w:w="1729" w:type="dxa"/>
          </w:tcPr>
          <w:p w14:paraId="0554BC26" w14:textId="77777777" w:rsidR="0059314C" w:rsidRPr="002A691D" w:rsidRDefault="0059314C" w:rsidP="00D42794">
            <w:pPr>
              <w:rPr>
                <w:rFonts w:ascii="Garamond" w:hAnsi="Garamond"/>
              </w:rPr>
            </w:pPr>
          </w:p>
        </w:tc>
      </w:tr>
      <w:tr w:rsidR="0059314C" w:rsidRPr="002A691D" w14:paraId="10491F00" w14:textId="77777777" w:rsidTr="00BD68A5">
        <w:tc>
          <w:tcPr>
            <w:tcW w:w="6072" w:type="dxa"/>
          </w:tcPr>
          <w:p w14:paraId="30B88A91" w14:textId="77777777" w:rsidR="0059314C" w:rsidRPr="002A691D" w:rsidRDefault="0059314C" w:rsidP="00D42794">
            <w:pPr>
              <w:rPr>
                <w:rFonts w:ascii="Garamond" w:hAnsi="Garamond"/>
                <w:sz w:val="24"/>
                <w:szCs w:val="24"/>
              </w:rPr>
            </w:pPr>
            <w:r w:rsidRPr="006C3F25">
              <w:rPr>
                <w:rFonts w:ascii="Garamond" w:hAnsi="Garamond"/>
                <w:b/>
                <w:sz w:val="24"/>
                <w:szCs w:val="24"/>
              </w:rPr>
              <w:t>§ 7.</w:t>
            </w:r>
            <w:r w:rsidRPr="002A691D">
              <w:rPr>
                <w:rFonts w:ascii="Garamond" w:hAnsi="Garamond"/>
                <w:sz w:val="24"/>
                <w:szCs w:val="24"/>
              </w:rPr>
              <w:t xml:space="preserve"> Det pædagogiske arbejde med læreplanstemaet kommunikation og sprog skal tage udgangspunkt i beskrivelsen af temaet, jf. bilag 3, og to pædagogiske mål målrettet børn i aldersgruppen 0-5 år, som er følgende:</w:t>
            </w:r>
          </w:p>
          <w:p w14:paraId="32A8B0D2" w14:textId="77777777" w:rsidR="0059314C" w:rsidRPr="002A691D" w:rsidRDefault="0059314C" w:rsidP="00D42794">
            <w:pPr>
              <w:rPr>
                <w:rFonts w:ascii="Garamond" w:hAnsi="Garamond"/>
                <w:sz w:val="24"/>
                <w:szCs w:val="24"/>
              </w:rPr>
            </w:pPr>
          </w:p>
          <w:p w14:paraId="0C944175" w14:textId="77777777" w:rsidR="0059314C" w:rsidRPr="002A691D" w:rsidRDefault="0059314C" w:rsidP="00D42794">
            <w:pPr>
              <w:rPr>
                <w:rFonts w:ascii="Garamond" w:hAnsi="Garamond"/>
                <w:sz w:val="24"/>
                <w:szCs w:val="24"/>
              </w:rPr>
            </w:pPr>
            <w:r w:rsidRPr="002A691D">
              <w:rPr>
                <w:rFonts w:ascii="Garamond" w:hAnsi="Garamond"/>
                <w:sz w:val="24"/>
                <w:szCs w:val="24"/>
              </w:rPr>
              <w:t>1) Det pædagogiske læringsmiljø skal understøtte, at alle børn udvikler sprog, der bidrager til, at børnene kan forstå sig selv, hinanden og deres omverden.</w:t>
            </w:r>
          </w:p>
          <w:p w14:paraId="2E9FDED3" w14:textId="77777777" w:rsidR="0059314C" w:rsidRPr="002A691D" w:rsidRDefault="0059314C" w:rsidP="00D42794">
            <w:pPr>
              <w:rPr>
                <w:rFonts w:ascii="Garamond" w:hAnsi="Garamond"/>
                <w:sz w:val="24"/>
                <w:szCs w:val="24"/>
              </w:rPr>
            </w:pPr>
          </w:p>
          <w:p w14:paraId="46341CC5" w14:textId="77777777" w:rsidR="0059314C" w:rsidRPr="002A691D" w:rsidRDefault="0059314C" w:rsidP="00D42794">
            <w:pPr>
              <w:rPr>
                <w:rFonts w:ascii="Garamond" w:hAnsi="Garamond"/>
                <w:sz w:val="24"/>
                <w:szCs w:val="24"/>
              </w:rPr>
            </w:pPr>
            <w:r w:rsidRPr="002A691D">
              <w:rPr>
                <w:rFonts w:ascii="Garamond" w:hAnsi="Garamond"/>
                <w:sz w:val="24"/>
                <w:szCs w:val="24"/>
              </w:rPr>
              <w:t>2) Det pædagogiske læringsmiljø skal understøtte, at alle børn opnår erfaringer med at kommunikere og sprogliggøre tanker, behov og ideer, som børnene kan anvende i sociale fællesskaber.</w:t>
            </w:r>
          </w:p>
        </w:tc>
        <w:tc>
          <w:tcPr>
            <w:tcW w:w="1674" w:type="dxa"/>
          </w:tcPr>
          <w:p w14:paraId="58407C6B" w14:textId="77777777" w:rsidR="0059314C" w:rsidRPr="002A691D" w:rsidRDefault="0059314C" w:rsidP="00D42794">
            <w:pPr>
              <w:rPr>
                <w:rFonts w:ascii="Garamond" w:hAnsi="Garamond"/>
                <w:sz w:val="24"/>
                <w:szCs w:val="24"/>
              </w:rPr>
            </w:pPr>
          </w:p>
        </w:tc>
        <w:tc>
          <w:tcPr>
            <w:tcW w:w="1871" w:type="dxa"/>
          </w:tcPr>
          <w:p w14:paraId="3CF20052" w14:textId="77777777" w:rsidR="0059314C" w:rsidRPr="002A691D" w:rsidRDefault="0059314C" w:rsidP="00D42794">
            <w:pPr>
              <w:rPr>
                <w:rFonts w:ascii="Garamond" w:hAnsi="Garamond"/>
              </w:rPr>
            </w:pPr>
          </w:p>
        </w:tc>
        <w:tc>
          <w:tcPr>
            <w:tcW w:w="2677" w:type="dxa"/>
          </w:tcPr>
          <w:p w14:paraId="2B030F66" w14:textId="77777777" w:rsidR="0059314C" w:rsidRPr="002A691D" w:rsidRDefault="0059314C" w:rsidP="00D42794">
            <w:pPr>
              <w:rPr>
                <w:rFonts w:ascii="Garamond" w:hAnsi="Garamond"/>
              </w:rPr>
            </w:pPr>
          </w:p>
        </w:tc>
        <w:tc>
          <w:tcPr>
            <w:tcW w:w="1854" w:type="dxa"/>
          </w:tcPr>
          <w:p w14:paraId="2F728C14" w14:textId="77777777" w:rsidR="0059314C" w:rsidRPr="002A691D" w:rsidRDefault="0059314C" w:rsidP="00D42794">
            <w:pPr>
              <w:rPr>
                <w:rFonts w:ascii="Garamond" w:hAnsi="Garamond"/>
              </w:rPr>
            </w:pPr>
          </w:p>
        </w:tc>
        <w:tc>
          <w:tcPr>
            <w:tcW w:w="1729" w:type="dxa"/>
          </w:tcPr>
          <w:p w14:paraId="5874B4CE" w14:textId="77777777" w:rsidR="0059314C" w:rsidRPr="002A691D" w:rsidRDefault="0059314C" w:rsidP="00D42794">
            <w:pPr>
              <w:rPr>
                <w:rFonts w:ascii="Garamond" w:hAnsi="Garamond"/>
              </w:rPr>
            </w:pPr>
          </w:p>
        </w:tc>
      </w:tr>
      <w:tr w:rsidR="0059314C" w:rsidRPr="002A691D" w14:paraId="3A019C51" w14:textId="77777777" w:rsidTr="00BD68A5">
        <w:tc>
          <w:tcPr>
            <w:tcW w:w="15877" w:type="dxa"/>
            <w:gridSpan w:val="6"/>
            <w:shd w:val="clear" w:color="auto" w:fill="FFF2CC" w:themeFill="accent4" w:themeFillTint="33"/>
          </w:tcPr>
          <w:p w14:paraId="60370682" w14:textId="77777777" w:rsidR="0059314C" w:rsidRPr="002A691D" w:rsidRDefault="0059314C" w:rsidP="00D42794">
            <w:pPr>
              <w:jc w:val="center"/>
              <w:rPr>
                <w:rFonts w:ascii="Garamond" w:hAnsi="Garamond"/>
                <w:b/>
                <w:sz w:val="24"/>
                <w:szCs w:val="24"/>
              </w:rPr>
            </w:pPr>
            <w:r w:rsidRPr="002A691D">
              <w:rPr>
                <w:rFonts w:ascii="Garamond" w:hAnsi="Garamond"/>
                <w:b/>
                <w:sz w:val="24"/>
                <w:szCs w:val="24"/>
              </w:rPr>
              <w:t>Læreplanstema nr. 4: Krop, sanser og bevægelse</w:t>
            </w:r>
          </w:p>
        </w:tc>
      </w:tr>
      <w:tr w:rsidR="0059314C" w:rsidRPr="002A691D" w14:paraId="729491CB" w14:textId="77777777" w:rsidTr="00BD68A5">
        <w:tc>
          <w:tcPr>
            <w:tcW w:w="6072" w:type="dxa"/>
          </w:tcPr>
          <w:p w14:paraId="6AD6A943" w14:textId="77777777" w:rsidR="0059314C" w:rsidRPr="002A691D" w:rsidRDefault="0059314C" w:rsidP="00D42794">
            <w:pPr>
              <w:rPr>
                <w:rFonts w:ascii="Garamond" w:hAnsi="Garamond"/>
                <w:sz w:val="24"/>
                <w:szCs w:val="24"/>
              </w:rPr>
            </w:pPr>
            <w:r w:rsidRPr="006C3F25">
              <w:rPr>
                <w:rFonts w:ascii="Garamond" w:hAnsi="Garamond"/>
                <w:b/>
                <w:sz w:val="24"/>
                <w:szCs w:val="24"/>
              </w:rPr>
              <w:t>§ 8.</w:t>
            </w:r>
            <w:r w:rsidRPr="002A691D">
              <w:rPr>
                <w:rFonts w:ascii="Garamond" w:hAnsi="Garamond"/>
                <w:sz w:val="24"/>
                <w:szCs w:val="24"/>
              </w:rPr>
              <w:t xml:space="preserve"> Det pædagogiske læringsmiljø i dagtilbuddet skal, jf. dagtilbudslovens § 8, stk. 4, understøtte børns læring i relation til krop, sanser og bevægelse, jf. bilag 4.</w:t>
            </w:r>
          </w:p>
          <w:p w14:paraId="48286760" w14:textId="77777777" w:rsidR="0059314C" w:rsidRPr="002A691D" w:rsidRDefault="0059314C" w:rsidP="00D42794">
            <w:pPr>
              <w:rPr>
                <w:rFonts w:ascii="Garamond" w:hAnsi="Garamond"/>
                <w:sz w:val="24"/>
                <w:szCs w:val="24"/>
              </w:rPr>
            </w:pPr>
          </w:p>
        </w:tc>
        <w:tc>
          <w:tcPr>
            <w:tcW w:w="1674" w:type="dxa"/>
          </w:tcPr>
          <w:p w14:paraId="5112A76A" w14:textId="77777777" w:rsidR="0059314C" w:rsidRPr="002A691D" w:rsidRDefault="0059314C" w:rsidP="00D42794">
            <w:pPr>
              <w:rPr>
                <w:rFonts w:ascii="Garamond" w:hAnsi="Garamond"/>
                <w:sz w:val="24"/>
                <w:szCs w:val="24"/>
              </w:rPr>
            </w:pPr>
          </w:p>
        </w:tc>
        <w:tc>
          <w:tcPr>
            <w:tcW w:w="1871" w:type="dxa"/>
          </w:tcPr>
          <w:p w14:paraId="53AD69AB" w14:textId="77777777" w:rsidR="0059314C" w:rsidRPr="002A691D" w:rsidRDefault="0059314C" w:rsidP="00D42794">
            <w:pPr>
              <w:rPr>
                <w:rFonts w:ascii="Garamond" w:hAnsi="Garamond"/>
              </w:rPr>
            </w:pPr>
          </w:p>
        </w:tc>
        <w:tc>
          <w:tcPr>
            <w:tcW w:w="2677" w:type="dxa"/>
          </w:tcPr>
          <w:p w14:paraId="3EBBAEFF" w14:textId="77777777" w:rsidR="0059314C" w:rsidRPr="002A691D" w:rsidRDefault="0059314C" w:rsidP="00D42794">
            <w:pPr>
              <w:rPr>
                <w:rFonts w:ascii="Garamond" w:hAnsi="Garamond"/>
              </w:rPr>
            </w:pPr>
          </w:p>
        </w:tc>
        <w:tc>
          <w:tcPr>
            <w:tcW w:w="1854" w:type="dxa"/>
          </w:tcPr>
          <w:p w14:paraId="4135395D" w14:textId="77777777" w:rsidR="0059314C" w:rsidRPr="002A691D" w:rsidRDefault="0059314C" w:rsidP="00D42794">
            <w:pPr>
              <w:rPr>
                <w:rFonts w:ascii="Garamond" w:hAnsi="Garamond"/>
              </w:rPr>
            </w:pPr>
          </w:p>
        </w:tc>
        <w:tc>
          <w:tcPr>
            <w:tcW w:w="1729" w:type="dxa"/>
          </w:tcPr>
          <w:p w14:paraId="31E67EA0" w14:textId="77777777" w:rsidR="0059314C" w:rsidRPr="002A691D" w:rsidRDefault="0059314C" w:rsidP="00D42794">
            <w:pPr>
              <w:rPr>
                <w:rFonts w:ascii="Garamond" w:hAnsi="Garamond"/>
              </w:rPr>
            </w:pPr>
          </w:p>
        </w:tc>
      </w:tr>
      <w:tr w:rsidR="0059314C" w:rsidRPr="002A691D" w14:paraId="5D18D5A5" w14:textId="77777777" w:rsidTr="00BD68A5">
        <w:tc>
          <w:tcPr>
            <w:tcW w:w="6072" w:type="dxa"/>
          </w:tcPr>
          <w:p w14:paraId="48AA1880" w14:textId="77777777" w:rsidR="0059314C" w:rsidRPr="002A691D" w:rsidRDefault="0059314C" w:rsidP="00D42794">
            <w:pPr>
              <w:rPr>
                <w:rFonts w:ascii="Garamond" w:hAnsi="Garamond"/>
                <w:sz w:val="24"/>
                <w:szCs w:val="24"/>
              </w:rPr>
            </w:pPr>
            <w:r w:rsidRPr="006C3F25">
              <w:rPr>
                <w:rFonts w:ascii="Garamond" w:hAnsi="Garamond"/>
                <w:b/>
                <w:sz w:val="24"/>
                <w:szCs w:val="24"/>
              </w:rPr>
              <w:t>§ 9.</w:t>
            </w:r>
            <w:r w:rsidRPr="002A691D">
              <w:rPr>
                <w:rFonts w:ascii="Garamond" w:hAnsi="Garamond"/>
                <w:sz w:val="24"/>
                <w:szCs w:val="24"/>
              </w:rPr>
              <w:t xml:space="preserve"> Det pædagogiske arbejde med læreplanstemaet krop, sanser og bevægelse skal tage udgangspunkt i beskrivelsen af temaet, jf. bilag 4, og to pædagogiske mål målrettet børn i aldersgruppen 0-5 år, som er følgende:</w:t>
            </w:r>
          </w:p>
          <w:p w14:paraId="407AB4CD" w14:textId="77777777" w:rsidR="0059314C" w:rsidRPr="002A691D" w:rsidRDefault="0059314C" w:rsidP="00D42794">
            <w:pPr>
              <w:rPr>
                <w:rFonts w:ascii="Garamond" w:hAnsi="Garamond"/>
                <w:sz w:val="24"/>
                <w:szCs w:val="24"/>
              </w:rPr>
            </w:pPr>
          </w:p>
          <w:p w14:paraId="3E76EF32" w14:textId="77777777" w:rsidR="0059314C" w:rsidRPr="002A691D" w:rsidRDefault="0059314C" w:rsidP="00D42794">
            <w:pPr>
              <w:rPr>
                <w:rFonts w:ascii="Garamond" w:hAnsi="Garamond"/>
                <w:sz w:val="24"/>
                <w:szCs w:val="24"/>
              </w:rPr>
            </w:pPr>
            <w:r w:rsidRPr="002A691D">
              <w:rPr>
                <w:rFonts w:ascii="Garamond" w:hAnsi="Garamond"/>
                <w:sz w:val="24"/>
                <w:szCs w:val="24"/>
              </w:rPr>
              <w:t>1) Det pædagogiske læringsmiljø skal understøtte, at alle børn udforsker og eksperimenterer med mange forskellige måder at bruge kroppen på.</w:t>
            </w:r>
          </w:p>
          <w:p w14:paraId="73C31904" w14:textId="77777777" w:rsidR="0059314C" w:rsidRPr="002A691D" w:rsidRDefault="0059314C" w:rsidP="00D42794">
            <w:pPr>
              <w:rPr>
                <w:rFonts w:ascii="Garamond" w:hAnsi="Garamond"/>
                <w:sz w:val="24"/>
                <w:szCs w:val="24"/>
              </w:rPr>
            </w:pPr>
          </w:p>
          <w:p w14:paraId="1EA3B613" w14:textId="77777777" w:rsidR="0059314C" w:rsidRPr="002A691D" w:rsidRDefault="0059314C" w:rsidP="00D42794">
            <w:pPr>
              <w:rPr>
                <w:rFonts w:ascii="Garamond" w:hAnsi="Garamond"/>
                <w:sz w:val="24"/>
                <w:szCs w:val="24"/>
              </w:rPr>
            </w:pPr>
            <w:r w:rsidRPr="002A691D">
              <w:rPr>
                <w:rFonts w:ascii="Garamond" w:hAnsi="Garamond"/>
                <w:sz w:val="24"/>
                <w:szCs w:val="24"/>
              </w:rPr>
              <w:t>2) Det pædagogiske læringsmiljø skal understøtte, at alle børn oplever krops- og bevægelsesglæde både i ro og i aktivitet, så børnene bliver fortrolige med deres krop, herunder kropslige fornemmelser, kroppens funktioner, sanser og forskellige former for bevægelse.</w:t>
            </w:r>
          </w:p>
        </w:tc>
        <w:tc>
          <w:tcPr>
            <w:tcW w:w="1674" w:type="dxa"/>
          </w:tcPr>
          <w:p w14:paraId="098CC80E" w14:textId="77777777" w:rsidR="0059314C" w:rsidRPr="002A691D" w:rsidRDefault="0059314C" w:rsidP="00D42794">
            <w:pPr>
              <w:rPr>
                <w:rFonts w:ascii="Garamond" w:hAnsi="Garamond"/>
                <w:sz w:val="24"/>
                <w:szCs w:val="24"/>
              </w:rPr>
            </w:pPr>
          </w:p>
        </w:tc>
        <w:tc>
          <w:tcPr>
            <w:tcW w:w="1871" w:type="dxa"/>
          </w:tcPr>
          <w:p w14:paraId="78E369B2" w14:textId="77777777" w:rsidR="0059314C" w:rsidRPr="002A691D" w:rsidRDefault="0059314C" w:rsidP="00D42794">
            <w:pPr>
              <w:rPr>
                <w:rFonts w:ascii="Garamond" w:hAnsi="Garamond"/>
              </w:rPr>
            </w:pPr>
          </w:p>
        </w:tc>
        <w:tc>
          <w:tcPr>
            <w:tcW w:w="2677" w:type="dxa"/>
          </w:tcPr>
          <w:p w14:paraId="475ABCBD" w14:textId="77777777" w:rsidR="0059314C" w:rsidRPr="002A691D" w:rsidRDefault="0059314C" w:rsidP="00D42794">
            <w:pPr>
              <w:rPr>
                <w:rFonts w:ascii="Garamond" w:hAnsi="Garamond"/>
              </w:rPr>
            </w:pPr>
          </w:p>
        </w:tc>
        <w:tc>
          <w:tcPr>
            <w:tcW w:w="1854" w:type="dxa"/>
          </w:tcPr>
          <w:p w14:paraId="7F0767DD" w14:textId="77777777" w:rsidR="0059314C" w:rsidRPr="002A691D" w:rsidRDefault="0059314C" w:rsidP="00D42794">
            <w:pPr>
              <w:rPr>
                <w:rFonts w:ascii="Garamond" w:hAnsi="Garamond"/>
              </w:rPr>
            </w:pPr>
          </w:p>
        </w:tc>
        <w:tc>
          <w:tcPr>
            <w:tcW w:w="1729" w:type="dxa"/>
          </w:tcPr>
          <w:p w14:paraId="5A2874E2" w14:textId="77777777" w:rsidR="0059314C" w:rsidRPr="002A691D" w:rsidRDefault="0059314C" w:rsidP="00D42794">
            <w:pPr>
              <w:rPr>
                <w:rFonts w:ascii="Garamond" w:hAnsi="Garamond"/>
              </w:rPr>
            </w:pPr>
          </w:p>
        </w:tc>
      </w:tr>
      <w:tr w:rsidR="0059314C" w:rsidRPr="002A691D" w14:paraId="676E6B47" w14:textId="77777777" w:rsidTr="00BD68A5">
        <w:tc>
          <w:tcPr>
            <w:tcW w:w="15877" w:type="dxa"/>
            <w:gridSpan w:val="6"/>
            <w:shd w:val="clear" w:color="auto" w:fill="FFF2CC" w:themeFill="accent4" w:themeFillTint="33"/>
          </w:tcPr>
          <w:p w14:paraId="1CC90917" w14:textId="77777777" w:rsidR="0059314C" w:rsidRPr="002A691D" w:rsidRDefault="0059314C" w:rsidP="00D42794">
            <w:pPr>
              <w:jc w:val="center"/>
              <w:rPr>
                <w:rFonts w:ascii="Garamond" w:hAnsi="Garamond"/>
                <w:b/>
                <w:sz w:val="24"/>
                <w:szCs w:val="24"/>
              </w:rPr>
            </w:pPr>
            <w:r w:rsidRPr="002A691D">
              <w:rPr>
                <w:rFonts w:ascii="Garamond" w:hAnsi="Garamond"/>
                <w:b/>
                <w:sz w:val="24"/>
                <w:szCs w:val="24"/>
              </w:rPr>
              <w:t>Læreplanstema nr. 5: Natur, udeliv og science</w:t>
            </w:r>
          </w:p>
        </w:tc>
      </w:tr>
      <w:tr w:rsidR="0059314C" w:rsidRPr="002A691D" w14:paraId="25DA0F2C" w14:textId="77777777" w:rsidTr="00BD68A5">
        <w:tc>
          <w:tcPr>
            <w:tcW w:w="6072" w:type="dxa"/>
          </w:tcPr>
          <w:p w14:paraId="12167E47" w14:textId="77777777" w:rsidR="0059314C" w:rsidRPr="002A691D" w:rsidRDefault="0059314C" w:rsidP="00D42794">
            <w:pPr>
              <w:rPr>
                <w:rFonts w:ascii="Garamond" w:hAnsi="Garamond"/>
                <w:sz w:val="24"/>
                <w:szCs w:val="24"/>
              </w:rPr>
            </w:pPr>
            <w:r w:rsidRPr="006C3F25">
              <w:rPr>
                <w:rFonts w:ascii="Garamond" w:hAnsi="Garamond"/>
                <w:b/>
                <w:sz w:val="24"/>
                <w:szCs w:val="24"/>
              </w:rPr>
              <w:t>§ 10.</w:t>
            </w:r>
            <w:r w:rsidRPr="002A691D">
              <w:rPr>
                <w:rFonts w:ascii="Garamond" w:hAnsi="Garamond"/>
                <w:sz w:val="24"/>
                <w:szCs w:val="24"/>
              </w:rPr>
              <w:t xml:space="preserve"> Det pædagogiske læringsmiljø i dagtilbuddet skal, jf. dagtilbudslovens § 8, stk. 4, understøtte børns læring inden for natur, udeliv og science, jf. bilag 5.</w:t>
            </w:r>
          </w:p>
          <w:p w14:paraId="03F72A76" w14:textId="77777777" w:rsidR="0059314C" w:rsidRPr="002A691D" w:rsidRDefault="0059314C" w:rsidP="00D42794">
            <w:pPr>
              <w:rPr>
                <w:rFonts w:ascii="Garamond" w:hAnsi="Garamond"/>
                <w:sz w:val="24"/>
                <w:szCs w:val="24"/>
              </w:rPr>
            </w:pPr>
          </w:p>
        </w:tc>
        <w:tc>
          <w:tcPr>
            <w:tcW w:w="1674" w:type="dxa"/>
          </w:tcPr>
          <w:p w14:paraId="3C249AFA" w14:textId="77777777" w:rsidR="0059314C" w:rsidRPr="002A691D" w:rsidRDefault="0059314C" w:rsidP="00D42794">
            <w:pPr>
              <w:rPr>
                <w:rFonts w:ascii="Garamond" w:hAnsi="Garamond"/>
                <w:sz w:val="24"/>
                <w:szCs w:val="24"/>
              </w:rPr>
            </w:pPr>
          </w:p>
        </w:tc>
        <w:tc>
          <w:tcPr>
            <w:tcW w:w="1871" w:type="dxa"/>
          </w:tcPr>
          <w:p w14:paraId="635A45CE" w14:textId="77777777" w:rsidR="0059314C" w:rsidRPr="002A691D" w:rsidRDefault="0059314C" w:rsidP="00D42794">
            <w:pPr>
              <w:rPr>
                <w:rFonts w:ascii="Garamond" w:hAnsi="Garamond"/>
              </w:rPr>
            </w:pPr>
          </w:p>
        </w:tc>
        <w:tc>
          <w:tcPr>
            <w:tcW w:w="2677" w:type="dxa"/>
          </w:tcPr>
          <w:p w14:paraId="1934D9A3" w14:textId="77777777" w:rsidR="0059314C" w:rsidRPr="002A691D" w:rsidRDefault="0059314C" w:rsidP="00D42794">
            <w:pPr>
              <w:rPr>
                <w:rFonts w:ascii="Garamond" w:hAnsi="Garamond"/>
              </w:rPr>
            </w:pPr>
          </w:p>
        </w:tc>
        <w:tc>
          <w:tcPr>
            <w:tcW w:w="1854" w:type="dxa"/>
          </w:tcPr>
          <w:p w14:paraId="1B8E07FA" w14:textId="77777777" w:rsidR="0059314C" w:rsidRPr="002A691D" w:rsidRDefault="0059314C" w:rsidP="00D42794">
            <w:pPr>
              <w:rPr>
                <w:rFonts w:ascii="Garamond" w:hAnsi="Garamond"/>
              </w:rPr>
            </w:pPr>
          </w:p>
        </w:tc>
        <w:tc>
          <w:tcPr>
            <w:tcW w:w="1729" w:type="dxa"/>
          </w:tcPr>
          <w:p w14:paraId="32D4B96B" w14:textId="77777777" w:rsidR="0059314C" w:rsidRPr="002A691D" w:rsidRDefault="0059314C" w:rsidP="00D42794">
            <w:pPr>
              <w:rPr>
                <w:rFonts w:ascii="Garamond" w:hAnsi="Garamond"/>
              </w:rPr>
            </w:pPr>
          </w:p>
        </w:tc>
      </w:tr>
      <w:tr w:rsidR="0059314C" w:rsidRPr="002A691D" w14:paraId="2C28AC7E" w14:textId="77777777" w:rsidTr="00BD68A5">
        <w:tc>
          <w:tcPr>
            <w:tcW w:w="6072" w:type="dxa"/>
          </w:tcPr>
          <w:p w14:paraId="3984C188" w14:textId="77777777" w:rsidR="0059314C" w:rsidRPr="002A691D" w:rsidRDefault="0059314C" w:rsidP="00D42794">
            <w:pPr>
              <w:rPr>
                <w:rFonts w:ascii="Garamond" w:hAnsi="Garamond"/>
              </w:rPr>
            </w:pPr>
            <w:r w:rsidRPr="006C3F25">
              <w:rPr>
                <w:rFonts w:ascii="Garamond" w:hAnsi="Garamond"/>
                <w:b/>
              </w:rPr>
              <w:t>§ 11</w:t>
            </w:r>
            <w:r w:rsidRPr="002A691D">
              <w:rPr>
                <w:rFonts w:ascii="Garamond" w:hAnsi="Garamond"/>
              </w:rPr>
              <w:t>. Det pædagogiske arbejde med læreplanstemaet natur, udeliv og science skal tage udgangspunkt i beskrivelsen af temaet, jf. bilag 5, og to pædagogiske mål målrettet børn i aldersgruppen 0-5 år, som er følgende:</w:t>
            </w:r>
          </w:p>
          <w:p w14:paraId="3501613D" w14:textId="77777777" w:rsidR="0059314C" w:rsidRPr="002A691D" w:rsidRDefault="0059314C" w:rsidP="00D42794">
            <w:pPr>
              <w:rPr>
                <w:rFonts w:ascii="Garamond" w:hAnsi="Garamond"/>
              </w:rPr>
            </w:pPr>
          </w:p>
          <w:p w14:paraId="10FC2B0B" w14:textId="77777777" w:rsidR="0059314C" w:rsidRPr="002A691D" w:rsidRDefault="0059314C" w:rsidP="00D42794">
            <w:pPr>
              <w:rPr>
                <w:rFonts w:ascii="Garamond" w:hAnsi="Garamond"/>
              </w:rPr>
            </w:pPr>
            <w:r w:rsidRPr="002A691D">
              <w:rPr>
                <w:rFonts w:ascii="Garamond" w:hAnsi="Garamond"/>
              </w:rPr>
              <w:t>1) 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350BFC38" w14:textId="77777777" w:rsidR="0059314C" w:rsidRPr="002A691D" w:rsidRDefault="0059314C" w:rsidP="00D42794">
            <w:pPr>
              <w:rPr>
                <w:rFonts w:ascii="Garamond" w:hAnsi="Garamond"/>
              </w:rPr>
            </w:pPr>
          </w:p>
          <w:p w14:paraId="27D7C52A" w14:textId="77777777" w:rsidR="0059314C" w:rsidRPr="002A691D" w:rsidRDefault="0059314C" w:rsidP="00D42794">
            <w:pPr>
              <w:rPr>
                <w:rFonts w:ascii="Garamond" w:hAnsi="Garamond"/>
              </w:rPr>
            </w:pPr>
            <w:r w:rsidRPr="002A691D">
              <w:rPr>
                <w:rFonts w:ascii="Garamond" w:hAnsi="Garamond"/>
              </w:rPr>
              <w:t>2) 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c>
          <w:tcPr>
            <w:tcW w:w="1674" w:type="dxa"/>
          </w:tcPr>
          <w:p w14:paraId="1BB3A76A" w14:textId="77777777" w:rsidR="0059314C" w:rsidRPr="002A691D" w:rsidRDefault="0059314C" w:rsidP="00D42794">
            <w:pPr>
              <w:rPr>
                <w:rFonts w:ascii="Garamond" w:hAnsi="Garamond"/>
              </w:rPr>
            </w:pPr>
          </w:p>
        </w:tc>
        <w:tc>
          <w:tcPr>
            <w:tcW w:w="1871" w:type="dxa"/>
          </w:tcPr>
          <w:p w14:paraId="562A481A" w14:textId="77777777" w:rsidR="0059314C" w:rsidRPr="002A691D" w:rsidRDefault="0059314C" w:rsidP="00D42794">
            <w:pPr>
              <w:rPr>
                <w:rFonts w:ascii="Garamond" w:hAnsi="Garamond"/>
              </w:rPr>
            </w:pPr>
          </w:p>
        </w:tc>
        <w:tc>
          <w:tcPr>
            <w:tcW w:w="2677" w:type="dxa"/>
          </w:tcPr>
          <w:p w14:paraId="2F1CE8EF" w14:textId="77777777" w:rsidR="0059314C" w:rsidRPr="002A691D" w:rsidRDefault="0059314C" w:rsidP="00D42794">
            <w:pPr>
              <w:rPr>
                <w:rFonts w:ascii="Garamond" w:hAnsi="Garamond"/>
              </w:rPr>
            </w:pPr>
          </w:p>
        </w:tc>
        <w:tc>
          <w:tcPr>
            <w:tcW w:w="1854" w:type="dxa"/>
          </w:tcPr>
          <w:p w14:paraId="0320EA5A" w14:textId="77777777" w:rsidR="0059314C" w:rsidRPr="002A691D" w:rsidRDefault="0059314C" w:rsidP="00D42794">
            <w:pPr>
              <w:rPr>
                <w:rFonts w:ascii="Garamond" w:hAnsi="Garamond"/>
              </w:rPr>
            </w:pPr>
          </w:p>
        </w:tc>
        <w:tc>
          <w:tcPr>
            <w:tcW w:w="1729" w:type="dxa"/>
          </w:tcPr>
          <w:p w14:paraId="20CB23C9" w14:textId="77777777" w:rsidR="0059314C" w:rsidRPr="002A691D" w:rsidRDefault="0059314C" w:rsidP="00D42794">
            <w:pPr>
              <w:rPr>
                <w:rFonts w:ascii="Garamond" w:hAnsi="Garamond"/>
              </w:rPr>
            </w:pPr>
          </w:p>
        </w:tc>
      </w:tr>
      <w:tr w:rsidR="0059314C" w:rsidRPr="002A691D" w14:paraId="2DD1E7D4" w14:textId="77777777" w:rsidTr="00BD68A5">
        <w:tc>
          <w:tcPr>
            <w:tcW w:w="15877" w:type="dxa"/>
            <w:gridSpan w:val="6"/>
            <w:shd w:val="clear" w:color="auto" w:fill="FFF2CC" w:themeFill="accent4" w:themeFillTint="33"/>
          </w:tcPr>
          <w:p w14:paraId="2F6E196B" w14:textId="77777777" w:rsidR="0059314C" w:rsidRPr="002A691D" w:rsidRDefault="0059314C" w:rsidP="00D42794">
            <w:pPr>
              <w:jc w:val="center"/>
              <w:rPr>
                <w:rFonts w:ascii="Garamond" w:hAnsi="Garamond"/>
                <w:b/>
                <w:sz w:val="24"/>
              </w:rPr>
            </w:pPr>
            <w:r w:rsidRPr="002A691D">
              <w:rPr>
                <w:rFonts w:ascii="Garamond" w:hAnsi="Garamond"/>
                <w:b/>
                <w:sz w:val="24"/>
              </w:rPr>
              <w:t>Læreplanstema nr. 6: Kultur, æstetik og fællesskab</w:t>
            </w:r>
          </w:p>
        </w:tc>
      </w:tr>
      <w:tr w:rsidR="0059314C" w:rsidRPr="002A691D" w14:paraId="6370D0BE" w14:textId="77777777" w:rsidTr="00BD68A5">
        <w:tc>
          <w:tcPr>
            <w:tcW w:w="6072" w:type="dxa"/>
          </w:tcPr>
          <w:p w14:paraId="68B76E34" w14:textId="77777777" w:rsidR="0059314C" w:rsidRPr="002A691D" w:rsidRDefault="0059314C" w:rsidP="00D42794">
            <w:pPr>
              <w:rPr>
                <w:rFonts w:ascii="Garamond" w:hAnsi="Garamond"/>
              </w:rPr>
            </w:pPr>
            <w:r w:rsidRPr="006C3F25">
              <w:rPr>
                <w:rFonts w:ascii="Garamond" w:hAnsi="Garamond"/>
                <w:b/>
              </w:rPr>
              <w:t>§ 12</w:t>
            </w:r>
            <w:r w:rsidRPr="002A691D">
              <w:rPr>
                <w:rFonts w:ascii="Garamond" w:hAnsi="Garamond"/>
              </w:rPr>
              <w:t>. Det pædagogiske læringsmiljø i dagtilbuddet skal, jf. dagtilbudslovens § 8, stk. 4, understøtte børns læring inden for kultur, æstetik og fællesskab, jf. bilag 6.</w:t>
            </w:r>
          </w:p>
          <w:p w14:paraId="600BB7F3" w14:textId="77777777" w:rsidR="0059314C" w:rsidRPr="002A691D" w:rsidRDefault="0059314C" w:rsidP="00D42794">
            <w:pPr>
              <w:rPr>
                <w:rFonts w:ascii="Garamond" w:hAnsi="Garamond"/>
              </w:rPr>
            </w:pPr>
          </w:p>
        </w:tc>
        <w:tc>
          <w:tcPr>
            <w:tcW w:w="1674" w:type="dxa"/>
          </w:tcPr>
          <w:p w14:paraId="3C9CD72B" w14:textId="77777777" w:rsidR="0059314C" w:rsidRPr="002A691D" w:rsidRDefault="0059314C" w:rsidP="00D42794">
            <w:pPr>
              <w:rPr>
                <w:rFonts w:ascii="Garamond" w:hAnsi="Garamond"/>
              </w:rPr>
            </w:pPr>
          </w:p>
        </w:tc>
        <w:tc>
          <w:tcPr>
            <w:tcW w:w="1871" w:type="dxa"/>
          </w:tcPr>
          <w:p w14:paraId="67F76A0E" w14:textId="77777777" w:rsidR="0059314C" w:rsidRPr="002A691D" w:rsidRDefault="0059314C" w:rsidP="00D42794">
            <w:pPr>
              <w:rPr>
                <w:rFonts w:ascii="Garamond" w:hAnsi="Garamond"/>
              </w:rPr>
            </w:pPr>
          </w:p>
        </w:tc>
        <w:tc>
          <w:tcPr>
            <w:tcW w:w="2677" w:type="dxa"/>
          </w:tcPr>
          <w:p w14:paraId="19AC8856" w14:textId="77777777" w:rsidR="0059314C" w:rsidRPr="002A691D" w:rsidRDefault="0059314C" w:rsidP="00D42794">
            <w:pPr>
              <w:rPr>
                <w:rFonts w:ascii="Garamond" w:hAnsi="Garamond"/>
              </w:rPr>
            </w:pPr>
          </w:p>
        </w:tc>
        <w:tc>
          <w:tcPr>
            <w:tcW w:w="1854" w:type="dxa"/>
          </w:tcPr>
          <w:p w14:paraId="0AF6F847" w14:textId="77777777" w:rsidR="0059314C" w:rsidRPr="002A691D" w:rsidRDefault="0059314C" w:rsidP="00D42794">
            <w:pPr>
              <w:rPr>
                <w:rFonts w:ascii="Garamond" w:hAnsi="Garamond"/>
              </w:rPr>
            </w:pPr>
          </w:p>
        </w:tc>
        <w:tc>
          <w:tcPr>
            <w:tcW w:w="1729" w:type="dxa"/>
          </w:tcPr>
          <w:p w14:paraId="3F9F75A3" w14:textId="77777777" w:rsidR="0059314C" w:rsidRPr="002A691D" w:rsidRDefault="0059314C" w:rsidP="00D42794">
            <w:pPr>
              <w:rPr>
                <w:rFonts w:ascii="Garamond" w:hAnsi="Garamond"/>
              </w:rPr>
            </w:pPr>
          </w:p>
        </w:tc>
      </w:tr>
      <w:tr w:rsidR="0059314C" w:rsidRPr="002A691D" w14:paraId="0B9EA5FB" w14:textId="77777777" w:rsidTr="00BD68A5">
        <w:tc>
          <w:tcPr>
            <w:tcW w:w="6072" w:type="dxa"/>
          </w:tcPr>
          <w:p w14:paraId="7A0503C1" w14:textId="77777777" w:rsidR="0059314C" w:rsidRPr="002A691D" w:rsidRDefault="0059314C" w:rsidP="00D42794">
            <w:pPr>
              <w:rPr>
                <w:rFonts w:ascii="Garamond" w:hAnsi="Garamond"/>
              </w:rPr>
            </w:pPr>
            <w:r w:rsidRPr="006C3F25">
              <w:rPr>
                <w:rFonts w:ascii="Garamond" w:hAnsi="Garamond"/>
                <w:b/>
              </w:rPr>
              <w:lastRenderedPageBreak/>
              <w:t>§ 13.</w:t>
            </w:r>
            <w:r w:rsidRPr="002A691D">
              <w:rPr>
                <w:rFonts w:ascii="Garamond" w:hAnsi="Garamond"/>
              </w:rPr>
              <w:t xml:space="preserve"> Det pædagogiske arbejde med læreplanstemaet kultur, æstetik og fællesskab skal tage udgangspunkt i beskrivelsen af temaet, jf. bilag 6, og to pædagogiske mål målrettet børn i aldersgruppen 0-5 år, som er følgende:</w:t>
            </w:r>
          </w:p>
          <w:p w14:paraId="2D6DF12F" w14:textId="77777777" w:rsidR="0059314C" w:rsidRPr="002A691D" w:rsidRDefault="0059314C" w:rsidP="00D42794">
            <w:pPr>
              <w:rPr>
                <w:rFonts w:ascii="Garamond" w:hAnsi="Garamond"/>
              </w:rPr>
            </w:pPr>
          </w:p>
          <w:p w14:paraId="6DCA6B78" w14:textId="77777777" w:rsidR="0059314C" w:rsidRPr="002A691D" w:rsidRDefault="0059314C" w:rsidP="00D42794">
            <w:pPr>
              <w:rPr>
                <w:rFonts w:ascii="Garamond" w:hAnsi="Garamond"/>
              </w:rPr>
            </w:pPr>
            <w:r w:rsidRPr="002A691D">
              <w:rPr>
                <w:rFonts w:ascii="Garamond" w:hAnsi="Garamond"/>
              </w:rPr>
              <w:t>1) Det pædagogiske læringsmiljø skal understøtte, at alle børn indgår i ligeværdige og forskellige former for fællesskaber, hvor de oplever egne og andres kulturelle baggrunde, normer, traditioner og værdier.</w:t>
            </w:r>
          </w:p>
          <w:p w14:paraId="0989BACE" w14:textId="77777777" w:rsidR="0059314C" w:rsidRPr="002A691D" w:rsidRDefault="0059314C" w:rsidP="00D42794">
            <w:pPr>
              <w:rPr>
                <w:rFonts w:ascii="Garamond" w:hAnsi="Garamond"/>
              </w:rPr>
            </w:pPr>
          </w:p>
          <w:p w14:paraId="03D02D02" w14:textId="77777777" w:rsidR="0059314C" w:rsidRPr="002A691D" w:rsidRDefault="0059314C" w:rsidP="00D42794">
            <w:pPr>
              <w:rPr>
                <w:rFonts w:ascii="Garamond" w:hAnsi="Garamond"/>
              </w:rPr>
            </w:pPr>
            <w:r w:rsidRPr="002A691D">
              <w:rPr>
                <w:rFonts w:ascii="Garamond" w:hAnsi="Garamond"/>
              </w:rPr>
              <w:t>2) 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tc>
        <w:tc>
          <w:tcPr>
            <w:tcW w:w="1674" w:type="dxa"/>
          </w:tcPr>
          <w:p w14:paraId="645B53BB" w14:textId="77777777" w:rsidR="0059314C" w:rsidRPr="002A691D" w:rsidRDefault="0059314C" w:rsidP="00D42794">
            <w:pPr>
              <w:rPr>
                <w:rFonts w:ascii="Garamond" w:hAnsi="Garamond"/>
              </w:rPr>
            </w:pPr>
          </w:p>
        </w:tc>
        <w:tc>
          <w:tcPr>
            <w:tcW w:w="1871" w:type="dxa"/>
          </w:tcPr>
          <w:p w14:paraId="1EA81B01" w14:textId="77777777" w:rsidR="0059314C" w:rsidRPr="002A691D" w:rsidRDefault="0059314C" w:rsidP="00D42794">
            <w:pPr>
              <w:rPr>
                <w:rFonts w:ascii="Garamond" w:hAnsi="Garamond"/>
              </w:rPr>
            </w:pPr>
          </w:p>
        </w:tc>
        <w:tc>
          <w:tcPr>
            <w:tcW w:w="2677" w:type="dxa"/>
          </w:tcPr>
          <w:p w14:paraId="3220C8AF" w14:textId="77777777" w:rsidR="0059314C" w:rsidRPr="002A691D" w:rsidRDefault="0059314C" w:rsidP="00D42794">
            <w:pPr>
              <w:rPr>
                <w:rFonts w:ascii="Garamond" w:hAnsi="Garamond"/>
              </w:rPr>
            </w:pPr>
          </w:p>
        </w:tc>
        <w:tc>
          <w:tcPr>
            <w:tcW w:w="1854" w:type="dxa"/>
          </w:tcPr>
          <w:p w14:paraId="2EBFBAD1" w14:textId="77777777" w:rsidR="0059314C" w:rsidRPr="002A691D" w:rsidRDefault="0059314C" w:rsidP="00D42794">
            <w:pPr>
              <w:rPr>
                <w:rFonts w:ascii="Garamond" w:hAnsi="Garamond"/>
              </w:rPr>
            </w:pPr>
          </w:p>
        </w:tc>
        <w:tc>
          <w:tcPr>
            <w:tcW w:w="1729" w:type="dxa"/>
          </w:tcPr>
          <w:p w14:paraId="0C6EA438" w14:textId="77777777" w:rsidR="0059314C" w:rsidRPr="002A691D" w:rsidRDefault="0059314C" w:rsidP="00D42794">
            <w:pPr>
              <w:rPr>
                <w:rFonts w:ascii="Garamond" w:hAnsi="Garamond"/>
              </w:rPr>
            </w:pPr>
          </w:p>
        </w:tc>
      </w:tr>
    </w:tbl>
    <w:p w14:paraId="6052330C" w14:textId="77777777" w:rsidR="006C3F25" w:rsidRPr="002A691D" w:rsidRDefault="006C3F25">
      <w:pPr>
        <w:rPr>
          <w:rFonts w:ascii="Garamond" w:hAnsi="Garamond"/>
        </w:rPr>
      </w:pPr>
    </w:p>
    <w:tbl>
      <w:tblPr>
        <w:tblStyle w:val="Tabel-Gitter"/>
        <w:tblW w:w="15877" w:type="dxa"/>
        <w:tblInd w:w="-1281" w:type="dxa"/>
        <w:tblLayout w:type="fixed"/>
        <w:tblLook w:val="04A0" w:firstRow="1" w:lastRow="0" w:firstColumn="1" w:lastColumn="0" w:noHBand="0" w:noVBand="1"/>
      </w:tblPr>
      <w:tblGrid>
        <w:gridCol w:w="6096"/>
        <w:gridCol w:w="1701"/>
        <w:gridCol w:w="2126"/>
        <w:gridCol w:w="2693"/>
        <w:gridCol w:w="1843"/>
        <w:gridCol w:w="1418"/>
      </w:tblGrid>
      <w:tr w:rsidR="0002286E" w:rsidRPr="002A691D" w14:paraId="023E745E" w14:textId="77777777" w:rsidTr="00BD68A5">
        <w:trPr>
          <w:trHeight w:val="1124"/>
        </w:trPr>
        <w:tc>
          <w:tcPr>
            <w:tcW w:w="15877" w:type="dxa"/>
            <w:gridSpan w:val="6"/>
            <w:shd w:val="clear" w:color="auto" w:fill="F4B083" w:themeFill="accent2" w:themeFillTint="99"/>
          </w:tcPr>
          <w:p w14:paraId="4C7D3B49" w14:textId="77777777" w:rsidR="0002286E" w:rsidRPr="0059314C" w:rsidRDefault="0002286E" w:rsidP="00A972C8">
            <w:pPr>
              <w:jc w:val="center"/>
              <w:rPr>
                <w:rFonts w:ascii="Garamond" w:hAnsi="Garamond"/>
                <w:b/>
                <w:sz w:val="40"/>
              </w:rPr>
            </w:pPr>
            <w:r w:rsidRPr="0059314C">
              <w:rPr>
                <w:rFonts w:ascii="Garamond" w:hAnsi="Garamond"/>
                <w:b/>
                <w:sz w:val="40"/>
              </w:rPr>
              <w:t xml:space="preserve">§ 26 a </w:t>
            </w:r>
            <w:r w:rsidR="009A69F3">
              <w:rPr>
                <w:rFonts w:ascii="Garamond" w:hAnsi="Garamond"/>
                <w:b/>
                <w:sz w:val="40"/>
              </w:rPr>
              <w:t xml:space="preserve">i dagtilbudsloven </w:t>
            </w:r>
            <w:r w:rsidRPr="0059314C">
              <w:rPr>
                <w:rFonts w:ascii="Garamond" w:hAnsi="Garamond"/>
                <w:b/>
                <w:sz w:val="40"/>
              </w:rPr>
              <w:t>om fordeling af børn i daginstitutioner</w:t>
            </w:r>
          </w:p>
          <w:p w14:paraId="7B5836E2" w14:textId="77777777" w:rsidR="0002286E" w:rsidRPr="0059314C" w:rsidRDefault="0002286E" w:rsidP="00A972C8">
            <w:pPr>
              <w:jc w:val="center"/>
              <w:rPr>
                <w:rFonts w:ascii="Garamond" w:hAnsi="Garamond"/>
                <w:b/>
                <w:sz w:val="40"/>
              </w:rPr>
            </w:pPr>
            <w:r w:rsidRPr="0059314C">
              <w:rPr>
                <w:rFonts w:ascii="Garamond" w:hAnsi="Garamond"/>
                <w:b/>
                <w:sz w:val="32"/>
              </w:rPr>
              <w:t>(og bekendtgørelse nr. 1542 om dagtilbud)</w:t>
            </w:r>
          </w:p>
        </w:tc>
      </w:tr>
      <w:tr w:rsidR="00BD68A5" w:rsidRPr="002A691D" w14:paraId="29860196" w14:textId="77777777" w:rsidTr="00BD68A5">
        <w:trPr>
          <w:trHeight w:val="1411"/>
        </w:trPr>
        <w:tc>
          <w:tcPr>
            <w:tcW w:w="9923" w:type="dxa"/>
            <w:gridSpan w:val="3"/>
            <w:shd w:val="clear" w:color="auto" w:fill="FFFFFF" w:themeFill="background1"/>
          </w:tcPr>
          <w:p w14:paraId="3102DBCB" w14:textId="77777777" w:rsidR="0002286E" w:rsidRPr="002A691D" w:rsidRDefault="0002286E" w:rsidP="0059314C">
            <w:pPr>
              <w:rPr>
                <w:rFonts w:ascii="Garamond" w:hAnsi="Garamond"/>
                <w:b/>
                <w:sz w:val="24"/>
                <w:szCs w:val="28"/>
              </w:rPr>
            </w:pPr>
            <w:r w:rsidRPr="002A691D">
              <w:rPr>
                <w:rFonts w:ascii="Garamond" w:hAnsi="Garamond"/>
                <w:b/>
                <w:sz w:val="24"/>
                <w:szCs w:val="28"/>
              </w:rPr>
              <w:t xml:space="preserve">Har kommunen </w:t>
            </w:r>
            <w:r w:rsidR="009A69F3">
              <w:rPr>
                <w:rFonts w:ascii="Garamond" w:hAnsi="Garamond"/>
                <w:b/>
                <w:sz w:val="24"/>
                <w:szCs w:val="28"/>
              </w:rPr>
              <w:t xml:space="preserve">besluttet </w:t>
            </w:r>
            <w:r w:rsidRPr="002A691D">
              <w:rPr>
                <w:rFonts w:ascii="Garamond" w:hAnsi="Garamond"/>
                <w:b/>
                <w:sz w:val="24"/>
                <w:szCs w:val="28"/>
                <w:u w:val="single"/>
              </w:rPr>
              <w:t>helt</w:t>
            </w:r>
            <w:r w:rsidRPr="002A691D">
              <w:rPr>
                <w:rFonts w:ascii="Garamond" w:hAnsi="Garamond"/>
                <w:b/>
                <w:sz w:val="24"/>
                <w:szCs w:val="28"/>
              </w:rPr>
              <w:t xml:space="preserve"> at fravige § 26</w:t>
            </w:r>
            <w:r w:rsidR="00EC750B">
              <w:rPr>
                <w:rFonts w:ascii="Garamond" w:hAnsi="Garamond"/>
                <w:b/>
                <w:sz w:val="24"/>
                <w:szCs w:val="28"/>
              </w:rPr>
              <w:t xml:space="preserve"> </w:t>
            </w:r>
            <w:r w:rsidRPr="002A691D">
              <w:rPr>
                <w:rFonts w:ascii="Garamond" w:hAnsi="Garamond"/>
                <w:b/>
                <w:sz w:val="24"/>
                <w:szCs w:val="28"/>
              </w:rPr>
              <w:t xml:space="preserve">a </w:t>
            </w:r>
            <w:r w:rsidRPr="002A691D">
              <w:rPr>
                <w:rFonts w:ascii="Garamond" w:hAnsi="Garamond"/>
                <w:sz w:val="24"/>
                <w:szCs w:val="28"/>
              </w:rPr>
              <w:t>i dagtilbudsloven om bedre fordeling af børn i daginstitutioner?</w:t>
            </w:r>
            <w:r w:rsidRPr="002A691D">
              <w:rPr>
                <w:rFonts w:ascii="Garamond" w:hAnsi="Garamond"/>
                <w:b/>
                <w:sz w:val="24"/>
                <w:szCs w:val="28"/>
              </w:rPr>
              <w:t xml:space="preserve"> (sæt kryds til højre)</w:t>
            </w:r>
          </w:p>
          <w:p w14:paraId="55B6C394" w14:textId="77777777" w:rsidR="0002286E" w:rsidRPr="002A691D" w:rsidRDefault="0002286E" w:rsidP="0059314C">
            <w:pPr>
              <w:rPr>
                <w:rFonts w:ascii="Garamond" w:hAnsi="Garamond"/>
                <w:b/>
                <w:sz w:val="24"/>
                <w:szCs w:val="28"/>
              </w:rPr>
            </w:pPr>
          </w:p>
          <w:p w14:paraId="5F79E486" w14:textId="77777777" w:rsidR="009A69F3" w:rsidRDefault="00E63D66" w:rsidP="0059314C">
            <w:pPr>
              <w:rPr>
                <w:rFonts w:ascii="Garamond" w:hAnsi="Garamond"/>
                <w:b/>
                <w:sz w:val="24"/>
                <w:szCs w:val="28"/>
              </w:rPr>
            </w:pPr>
            <w:r>
              <w:rPr>
                <w:rFonts w:ascii="Garamond" w:hAnsi="Garamond"/>
                <w:b/>
                <w:sz w:val="24"/>
                <w:szCs w:val="28"/>
              </w:rPr>
              <w:t xml:space="preserve">Hvis der sættes </w:t>
            </w:r>
            <w:r w:rsidR="0002286E" w:rsidRPr="002A691D">
              <w:rPr>
                <w:rFonts w:ascii="Garamond" w:hAnsi="Garamond"/>
                <w:b/>
                <w:sz w:val="24"/>
                <w:szCs w:val="28"/>
              </w:rPr>
              <w:t>kryds</w:t>
            </w:r>
            <w:r w:rsidR="0002286E">
              <w:rPr>
                <w:rFonts w:ascii="Garamond" w:hAnsi="Garamond"/>
                <w:b/>
                <w:sz w:val="24"/>
                <w:szCs w:val="28"/>
              </w:rPr>
              <w:t>,</w:t>
            </w:r>
            <w:r w:rsidR="0002286E" w:rsidRPr="002A691D">
              <w:rPr>
                <w:rFonts w:ascii="Garamond" w:hAnsi="Garamond"/>
                <w:b/>
                <w:sz w:val="24"/>
                <w:szCs w:val="28"/>
              </w:rPr>
              <w:t xml:space="preserve"> skal </w:t>
            </w:r>
            <w:r w:rsidR="00EC750B">
              <w:rPr>
                <w:rFonts w:ascii="Garamond" w:hAnsi="Garamond"/>
                <w:b/>
                <w:sz w:val="24"/>
                <w:szCs w:val="28"/>
              </w:rPr>
              <w:t xml:space="preserve">regler fastsat i </w:t>
            </w:r>
            <w:r w:rsidR="009A69F3" w:rsidRPr="002A691D">
              <w:rPr>
                <w:rFonts w:ascii="Garamond" w:hAnsi="Garamond"/>
                <w:b/>
                <w:sz w:val="24"/>
                <w:szCs w:val="28"/>
              </w:rPr>
              <w:t xml:space="preserve">bekendtgørelse </w:t>
            </w:r>
            <w:r w:rsidR="009A69F3">
              <w:rPr>
                <w:rFonts w:ascii="Garamond" w:hAnsi="Garamond"/>
                <w:b/>
                <w:sz w:val="24"/>
                <w:szCs w:val="28"/>
              </w:rPr>
              <w:t xml:space="preserve">nr. 1542 ’om dagtilbud’, </w:t>
            </w:r>
            <w:r w:rsidR="00EC750B">
              <w:rPr>
                <w:rFonts w:ascii="Garamond" w:hAnsi="Garamond"/>
                <w:b/>
                <w:sz w:val="24"/>
                <w:szCs w:val="28"/>
              </w:rPr>
              <w:t xml:space="preserve">kapitel 10 om fordeling af børn i daginstitutioner </w:t>
            </w:r>
            <w:r w:rsidR="009A69F3">
              <w:rPr>
                <w:rFonts w:ascii="Garamond" w:hAnsi="Garamond"/>
                <w:b/>
                <w:sz w:val="24"/>
                <w:szCs w:val="28"/>
              </w:rPr>
              <w:t xml:space="preserve">- </w:t>
            </w:r>
            <w:r w:rsidR="0002286E" w:rsidRPr="00B3599E">
              <w:rPr>
                <w:rFonts w:ascii="Garamond" w:hAnsi="Garamond"/>
                <w:b/>
                <w:sz w:val="24"/>
                <w:szCs w:val="28"/>
                <w:u w:val="single"/>
              </w:rPr>
              <w:t>i</w:t>
            </w:r>
            <w:r w:rsidR="0002286E" w:rsidRPr="00CD7C0A">
              <w:rPr>
                <w:rFonts w:ascii="Garamond" w:hAnsi="Garamond"/>
                <w:b/>
                <w:sz w:val="24"/>
                <w:szCs w:val="28"/>
                <w:u w:val="single"/>
              </w:rPr>
              <w:t>kke</w:t>
            </w:r>
            <w:r w:rsidR="0002286E" w:rsidRPr="002A691D">
              <w:rPr>
                <w:rFonts w:ascii="Garamond" w:hAnsi="Garamond"/>
                <w:b/>
                <w:sz w:val="24"/>
                <w:szCs w:val="28"/>
                <w:u w:val="single"/>
              </w:rPr>
              <w:t xml:space="preserve"> </w:t>
            </w:r>
            <w:r w:rsidR="0002286E" w:rsidRPr="002A691D">
              <w:rPr>
                <w:rFonts w:ascii="Garamond" w:hAnsi="Garamond"/>
                <w:b/>
                <w:sz w:val="24"/>
                <w:szCs w:val="28"/>
              </w:rPr>
              <w:t>anvendes</w:t>
            </w:r>
            <w:r w:rsidR="00EC750B">
              <w:rPr>
                <w:rFonts w:ascii="Garamond" w:hAnsi="Garamond"/>
                <w:b/>
                <w:sz w:val="24"/>
                <w:szCs w:val="28"/>
              </w:rPr>
              <w:t xml:space="preserve"> </w:t>
            </w:r>
          </w:p>
          <w:p w14:paraId="6240C7C3" w14:textId="77777777" w:rsidR="009A69F3" w:rsidRDefault="009A69F3" w:rsidP="0059314C">
            <w:pPr>
              <w:rPr>
                <w:rFonts w:ascii="Garamond" w:hAnsi="Garamond"/>
                <w:b/>
                <w:sz w:val="24"/>
                <w:szCs w:val="28"/>
              </w:rPr>
            </w:pPr>
          </w:p>
          <w:p w14:paraId="6A3C70EF" w14:textId="77777777" w:rsidR="0002286E" w:rsidRPr="009A69F3" w:rsidRDefault="009A69F3" w:rsidP="0059314C">
            <w:pPr>
              <w:rPr>
                <w:rFonts w:ascii="Garamond" w:hAnsi="Garamond"/>
                <w:b/>
                <w:sz w:val="24"/>
                <w:szCs w:val="28"/>
                <w:u w:val="single"/>
              </w:rPr>
            </w:pPr>
            <w:r w:rsidRPr="00B3599E">
              <w:rPr>
                <w:rFonts w:ascii="Garamond" w:hAnsi="Garamond"/>
                <w:b/>
                <w:sz w:val="24"/>
                <w:szCs w:val="28"/>
                <w:u w:val="single"/>
              </w:rPr>
              <w:t>K</w:t>
            </w:r>
            <w:r w:rsidR="0002286E" w:rsidRPr="00CD7C0A">
              <w:rPr>
                <w:rFonts w:ascii="Garamond" w:hAnsi="Garamond"/>
                <w:b/>
                <w:sz w:val="24"/>
                <w:szCs w:val="28"/>
                <w:u w:val="single"/>
              </w:rPr>
              <w:t xml:space="preserve">ommunen har </w:t>
            </w:r>
            <w:r w:rsidR="00EC750B" w:rsidRPr="00B3599E">
              <w:rPr>
                <w:rFonts w:ascii="Garamond" w:hAnsi="Garamond"/>
                <w:b/>
                <w:sz w:val="24"/>
                <w:szCs w:val="28"/>
                <w:u w:val="single"/>
              </w:rPr>
              <w:t>dermed truffet beslutning om at frivige k</w:t>
            </w:r>
            <w:r w:rsidR="0002286E" w:rsidRPr="00CD7C0A">
              <w:rPr>
                <w:rFonts w:ascii="Garamond" w:hAnsi="Garamond"/>
                <w:b/>
                <w:sz w:val="24"/>
                <w:szCs w:val="28"/>
                <w:u w:val="single"/>
              </w:rPr>
              <w:t>apitel 10</w:t>
            </w:r>
            <w:r w:rsidR="0002286E" w:rsidRPr="009A69F3">
              <w:rPr>
                <w:rFonts w:ascii="Garamond" w:hAnsi="Garamond"/>
                <w:b/>
                <w:sz w:val="24"/>
                <w:szCs w:val="28"/>
                <w:u w:val="single"/>
              </w:rPr>
              <w:t xml:space="preserve"> i </w:t>
            </w:r>
            <w:r w:rsidR="00EC750B" w:rsidRPr="00B3599E">
              <w:rPr>
                <w:rFonts w:ascii="Garamond" w:hAnsi="Garamond"/>
                <w:b/>
                <w:sz w:val="24"/>
                <w:szCs w:val="28"/>
                <w:u w:val="single"/>
              </w:rPr>
              <w:t xml:space="preserve">nævnte </w:t>
            </w:r>
            <w:r w:rsidR="0002286E" w:rsidRPr="00CD7C0A">
              <w:rPr>
                <w:rFonts w:ascii="Garamond" w:hAnsi="Garamond"/>
                <w:b/>
                <w:sz w:val="24"/>
                <w:szCs w:val="28"/>
                <w:u w:val="single"/>
              </w:rPr>
              <w:t xml:space="preserve">bekendtgørelse. </w:t>
            </w:r>
          </w:p>
          <w:p w14:paraId="2BC56CA6" w14:textId="77777777" w:rsidR="0002286E" w:rsidRPr="002A691D" w:rsidRDefault="0002286E" w:rsidP="0059314C">
            <w:pPr>
              <w:rPr>
                <w:rFonts w:ascii="Garamond" w:hAnsi="Garamond"/>
                <w:b/>
                <w:sz w:val="24"/>
                <w:szCs w:val="28"/>
              </w:rPr>
            </w:pPr>
          </w:p>
        </w:tc>
        <w:tc>
          <w:tcPr>
            <w:tcW w:w="5954" w:type="dxa"/>
            <w:gridSpan w:val="3"/>
            <w:shd w:val="clear" w:color="auto" w:fill="FFFFFF" w:themeFill="background1"/>
          </w:tcPr>
          <w:p w14:paraId="4FE5DE64" w14:textId="77777777" w:rsidR="0002286E" w:rsidRDefault="0002286E" w:rsidP="0059314C">
            <w:pPr>
              <w:rPr>
                <w:rFonts w:ascii="Garamond" w:hAnsi="Garamond"/>
                <w:b/>
                <w:sz w:val="24"/>
                <w:szCs w:val="28"/>
              </w:rPr>
            </w:pPr>
          </w:p>
          <w:p w14:paraId="4091841C" w14:textId="0B835CBC" w:rsidR="0002286E" w:rsidRDefault="007E5E96" w:rsidP="0059314C">
            <w:pPr>
              <w:rPr>
                <w:rFonts w:ascii="Garamond" w:hAnsi="Garamond"/>
                <w:b/>
                <w:sz w:val="24"/>
                <w:szCs w:val="28"/>
              </w:rPr>
            </w:pPr>
            <w:r>
              <w:rPr>
                <w:rFonts w:ascii="Garamond" w:hAnsi="Garamond"/>
                <w:b/>
                <w:sz w:val="24"/>
                <w:szCs w:val="28"/>
              </w:rPr>
              <w:t>X</w:t>
            </w:r>
          </w:p>
        </w:tc>
      </w:tr>
      <w:tr w:rsidR="00BD68A5" w:rsidRPr="002A691D" w14:paraId="7FA0DF4D" w14:textId="77777777" w:rsidTr="00BD68A5">
        <w:trPr>
          <w:trHeight w:val="1755"/>
        </w:trPr>
        <w:tc>
          <w:tcPr>
            <w:tcW w:w="9923" w:type="dxa"/>
            <w:gridSpan w:val="3"/>
            <w:shd w:val="clear" w:color="auto" w:fill="FFFFFF" w:themeFill="background1"/>
          </w:tcPr>
          <w:p w14:paraId="14F7A20C" w14:textId="77777777" w:rsidR="0002286E" w:rsidRPr="0002286E" w:rsidRDefault="0002286E" w:rsidP="0059314C">
            <w:pPr>
              <w:rPr>
                <w:rFonts w:ascii="Garamond" w:hAnsi="Garamond"/>
                <w:b/>
                <w:sz w:val="24"/>
                <w:szCs w:val="28"/>
              </w:rPr>
            </w:pPr>
            <w:r w:rsidRPr="0002286E">
              <w:rPr>
                <w:rFonts w:ascii="Garamond" w:hAnsi="Garamond"/>
                <w:b/>
                <w:sz w:val="24"/>
                <w:szCs w:val="28"/>
              </w:rPr>
              <w:t xml:space="preserve">Har kommunen </w:t>
            </w:r>
            <w:r w:rsidRPr="0002286E">
              <w:rPr>
                <w:rFonts w:ascii="Garamond" w:hAnsi="Garamond"/>
                <w:b/>
                <w:sz w:val="24"/>
                <w:szCs w:val="28"/>
                <w:u w:val="single"/>
              </w:rPr>
              <w:t>delvist</w:t>
            </w:r>
            <w:r w:rsidRPr="0002286E">
              <w:rPr>
                <w:rFonts w:ascii="Garamond" w:hAnsi="Garamond"/>
                <w:b/>
                <w:sz w:val="24"/>
                <w:szCs w:val="28"/>
              </w:rPr>
              <w:t xml:space="preserve"> valgt at fravige § 26</w:t>
            </w:r>
            <w:r w:rsidR="00EC750B">
              <w:rPr>
                <w:rFonts w:ascii="Garamond" w:hAnsi="Garamond"/>
                <w:b/>
                <w:sz w:val="24"/>
                <w:szCs w:val="28"/>
              </w:rPr>
              <w:t xml:space="preserve"> </w:t>
            </w:r>
            <w:r w:rsidRPr="0002286E">
              <w:rPr>
                <w:rFonts w:ascii="Garamond" w:hAnsi="Garamond"/>
                <w:b/>
                <w:sz w:val="24"/>
                <w:szCs w:val="28"/>
              </w:rPr>
              <w:t>a i dagtilbudsloven om bedre fordeling af børn i daginstitutioner? (sæt kryds til højre)</w:t>
            </w:r>
          </w:p>
          <w:p w14:paraId="7B1075EE" w14:textId="77777777" w:rsidR="0002286E" w:rsidRPr="002A691D" w:rsidRDefault="0002286E" w:rsidP="0059314C">
            <w:pPr>
              <w:rPr>
                <w:rFonts w:ascii="Garamond" w:hAnsi="Garamond"/>
                <w:b/>
                <w:sz w:val="24"/>
                <w:szCs w:val="28"/>
              </w:rPr>
            </w:pPr>
          </w:p>
          <w:p w14:paraId="418927EB" w14:textId="77777777" w:rsidR="00305E69" w:rsidRDefault="0002286E" w:rsidP="0002286E">
            <w:pPr>
              <w:rPr>
                <w:rFonts w:ascii="Garamond" w:hAnsi="Garamond"/>
                <w:b/>
                <w:sz w:val="24"/>
                <w:szCs w:val="28"/>
                <w:u w:val="single"/>
              </w:rPr>
            </w:pPr>
            <w:r w:rsidRPr="002A691D">
              <w:rPr>
                <w:rFonts w:ascii="Garamond" w:hAnsi="Garamond"/>
                <w:b/>
                <w:sz w:val="24"/>
                <w:szCs w:val="28"/>
              </w:rPr>
              <w:t xml:space="preserve">Hvis der </w:t>
            </w:r>
            <w:r>
              <w:rPr>
                <w:rFonts w:ascii="Garamond" w:hAnsi="Garamond"/>
                <w:b/>
                <w:sz w:val="24"/>
                <w:szCs w:val="28"/>
              </w:rPr>
              <w:t>sættes kryds,</w:t>
            </w:r>
            <w:r w:rsidRPr="002A691D">
              <w:rPr>
                <w:rFonts w:ascii="Garamond" w:hAnsi="Garamond"/>
                <w:b/>
                <w:sz w:val="24"/>
                <w:szCs w:val="28"/>
              </w:rPr>
              <w:t xml:space="preserve"> kan </w:t>
            </w:r>
            <w:r w:rsidR="00EC750B">
              <w:rPr>
                <w:rFonts w:ascii="Garamond" w:hAnsi="Garamond"/>
                <w:b/>
                <w:sz w:val="24"/>
                <w:szCs w:val="28"/>
              </w:rPr>
              <w:t xml:space="preserve">kapitel 10 i </w:t>
            </w:r>
            <w:r w:rsidRPr="002A691D">
              <w:rPr>
                <w:rFonts w:ascii="Garamond" w:hAnsi="Garamond"/>
                <w:b/>
                <w:sz w:val="24"/>
                <w:szCs w:val="28"/>
              </w:rPr>
              <w:t xml:space="preserve">bekendtgørelse </w:t>
            </w:r>
            <w:r>
              <w:rPr>
                <w:rFonts w:ascii="Garamond" w:hAnsi="Garamond"/>
                <w:b/>
                <w:sz w:val="24"/>
                <w:szCs w:val="28"/>
              </w:rPr>
              <w:t xml:space="preserve">nr. 1542 </w:t>
            </w:r>
            <w:r w:rsidR="00EC750B">
              <w:rPr>
                <w:rFonts w:ascii="Garamond" w:hAnsi="Garamond"/>
                <w:b/>
                <w:sz w:val="24"/>
                <w:szCs w:val="28"/>
              </w:rPr>
              <w:t xml:space="preserve">om dagtilbud </w:t>
            </w:r>
            <w:r w:rsidRPr="000C1AB3">
              <w:rPr>
                <w:rFonts w:ascii="Garamond" w:hAnsi="Garamond"/>
                <w:b/>
                <w:sz w:val="24"/>
                <w:szCs w:val="28"/>
                <w:u w:val="single"/>
              </w:rPr>
              <w:t>helt eller delvist</w:t>
            </w:r>
            <w:r w:rsidRPr="002A691D">
              <w:rPr>
                <w:rFonts w:ascii="Garamond" w:hAnsi="Garamond"/>
                <w:b/>
                <w:sz w:val="24"/>
                <w:szCs w:val="28"/>
              </w:rPr>
              <w:t xml:space="preserve"> fraviges</w:t>
            </w:r>
            <w:r>
              <w:rPr>
                <w:rFonts w:ascii="Garamond" w:hAnsi="Garamond"/>
                <w:b/>
                <w:sz w:val="24"/>
                <w:szCs w:val="28"/>
              </w:rPr>
              <w:t xml:space="preserve">. </w:t>
            </w:r>
          </w:p>
          <w:p w14:paraId="45CD30F9" w14:textId="77777777" w:rsidR="0002286E" w:rsidRDefault="0002286E" w:rsidP="0002286E">
            <w:pPr>
              <w:rPr>
                <w:rFonts w:ascii="Garamond" w:hAnsi="Garamond"/>
                <w:b/>
                <w:sz w:val="24"/>
                <w:szCs w:val="28"/>
                <w:u w:val="single"/>
              </w:rPr>
            </w:pPr>
            <w:r w:rsidRPr="0059314C">
              <w:rPr>
                <w:rFonts w:ascii="Garamond" w:hAnsi="Garamond"/>
                <w:b/>
                <w:sz w:val="24"/>
                <w:szCs w:val="28"/>
                <w:u w:val="single"/>
              </w:rPr>
              <w:t xml:space="preserve">Kommunen skal nedenfor angive de bestemmelser i </w:t>
            </w:r>
            <w:r w:rsidR="00836B68">
              <w:rPr>
                <w:rFonts w:ascii="Garamond" w:hAnsi="Garamond"/>
                <w:b/>
                <w:sz w:val="24"/>
                <w:szCs w:val="28"/>
                <w:u w:val="single"/>
              </w:rPr>
              <w:t xml:space="preserve">kapitel 10 </w:t>
            </w:r>
            <w:r w:rsidR="009A69F3">
              <w:rPr>
                <w:rFonts w:ascii="Garamond" w:hAnsi="Garamond"/>
                <w:b/>
                <w:sz w:val="24"/>
                <w:szCs w:val="28"/>
                <w:u w:val="single"/>
              </w:rPr>
              <w:t xml:space="preserve">i </w:t>
            </w:r>
            <w:r w:rsidRPr="0059314C">
              <w:rPr>
                <w:rFonts w:ascii="Garamond" w:hAnsi="Garamond"/>
                <w:b/>
                <w:sz w:val="24"/>
                <w:szCs w:val="28"/>
                <w:u w:val="single"/>
              </w:rPr>
              <w:t>bekendtgørelsen, de</w:t>
            </w:r>
            <w:r w:rsidR="00305E69">
              <w:rPr>
                <w:rFonts w:ascii="Garamond" w:hAnsi="Garamond"/>
                <w:b/>
                <w:sz w:val="24"/>
                <w:szCs w:val="28"/>
                <w:u w:val="single"/>
              </w:rPr>
              <w:t>n</w:t>
            </w:r>
            <w:r w:rsidRPr="0059314C">
              <w:rPr>
                <w:rFonts w:ascii="Garamond" w:hAnsi="Garamond"/>
                <w:b/>
                <w:sz w:val="24"/>
                <w:szCs w:val="28"/>
                <w:u w:val="single"/>
              </w:rPr>
              <w:t xml:space="preserve"> har besluttet at fravige</w:t>
            </w:r>
            <w:r w:rsidR="009A69F3">
              <w:rPr>
                <w:rFonts w:ascii="Garamond" w:hAnsi="Garamond"/>
                <w:b/>
                <w:sz w:val="24"/>
                <w:szCs w:val="28"/>
                <w:u w:val="single"/>
              </w:rPr>
              <w:t>.</w:t>
            </w:r>
          </w:p>
          <w:p w14:paraId="6BDC88B0" w14:textId="77777777" w:rsidR="0002286E" w:rsidRPr="002A691D" w:rsidRDefault="0002286E" w:rsidP="0002286E">
            <w:pPr>
              <w:rPr>
                <w:rFonts w:ascii="Garamond" w:hAnsi="Garamond"/>
                <w:b/>
                <w:sz w:val="24"/>
                <w:szCs w:val="28"/>
              </w:rPr>
            </w:pPr>
          </w:p>
        </w:tc>
        <w:tc>
          <w:tcPr>
            <w:tcW w:w="5954" w:type="dxa"/>
            <w:gridSpan w:val="3"/>
            <w:shd w:val="clear" w:color="auto" w:fill="FFFFFF" w:themeFill="background1"/>
          </w:tcPr>
          <w:p w14:paraId="0674A5AD" w14:textId="77777777" w:rsidR="0002286E" w:rsidRPr="002A691D" w:rsidRDefault="0002286E" w:rsidP="0059314C">
            <w:pPr>
              <w:rPr>
                <w:rFonts w:ascii="Garamond" w:hAnsi="Garamond"/>
                <w:b/>
                <w:sz w:val="24"/>
                <w:szCs w:val="28"/>
              </w:rPr>
            </w:pPr>
          </w:p>
          <w:p w14:paraId="44049A51" w14:textId="77777777" w:rsidR="0002286E" w:rsidRPr="002A691D" w:rsidRDefault="0002286E" w:rsidP="0059314C">
            <w:pPr>
              <w:rPr>
                <w:rFonts w:ascii="Garamond" w:hAnsi="Garamond"/>
                <w:b/>
                <w:sz w:val="24"/>
                <w:szCs w:val="28"/>
              </w:rPr>
            </w:pPr>
          </w:p>
        </w:tc>
      </w:tr>
      <w:tr w:rsidR="00F71C06" w:rsidRPr="002A691D" w14:paraId="116A615A" w14:textId="77777777" w:rsidTr="00BD68A5">
        <w:tc>
          <w:tcPr>
            <w:tcW w:w="6096" w:type="dxa"/>
            <w:shd w:val="clear" w:color="auto" w:fill="F7CAAC" w:themeFill="accent2" w:themeFillTint="66"/>
            <w:vAlign w:val="center"/>
          </w:tcPr>
          <w:p w14:paraId="59A390EC" w14:textId="77777777" w:rsidR="0002286E" w:rsidRPr="002A691D" w:rsidRDefault="0002286E" w:rsidP="0002286E">
            <w:pPr>
              <w:jc w:val="center"/>
              <w:rPr>
                <w:rFonts w:ascii="Garamond" w:hAnsi="Garamond"/>
                <w:b/>
                <w:sz w:val="28"/>
              </w:rPr>
            </w:pPr>
            <w:r w:rsidRPr="000C1AB3">
              <w:rPr>
                <w:rFonts w:ascii="Garamond" w:hAnsi="Garamond"/>
                <w:b/>
                <w:sz w:val="28"/>
              </w:rPr>
              <w:lastRenderedPageBreak/>
              <w:t xml:space="preserve">Bekendtgørelse nr. 968 om </w:t>
            </w:r>
            <w:r>
              <w:rPr>
                <w:rFonts w:ascii="Garamond" w:hAnsi="Garamond"/>
                <w:b/>
                <w:sz w:val="28"/>
              </w:rPr>
              <w:t>dagtilbud</w:t>
            </w:r>
          </w:p>
        </w:tc>
        <w:tc>
          <w:tcPr>
            <w:tcW w:w="1701" w:type="dxa"/>
            <w:shd w:val="clear" w:color="auto" w:fill="F7CAAC" w:themeFill="accent2" w:themeFillTint="66"/>
          </w:tcPr>
          <w:p w14:paraId="72FB82A0" w14:textId="77777777" w:rsidR="0002286E" w:rsidRPr="00880613" w:rsidRDefault="0002286E" w:rsidP="0002286E">
            <w:r>
              <w:rPr>
                <w:rFonts w:ascii="Garamond" w:hAnsi="Garamond"/>
                <w:b/>
                <w:sz w:val="24"/>
                <w:szCs w:val="24"/>
              </w:rPr>
              <w:t xml:space="preserve">Sæt kryds her hvis bestemmelsen fraviges. </w:t>
            </w:r>
          </w:p>
        </w:tc>
        <w:tc>
          <w:tcPr>
            <w:tcW w:w="2126" w:type="dxa"/>
            <w:shd w:val="clear" w:color="auto" w:fill="F7CAAC" w:themeFill="accent2" w:themeFillTint="66"/>
          </w:tcPr>
          <w:p w14:paraId="35CF2C9C" w14:textId="77777777" w:rsidR="0002286E" w:rsidRPr="00880613" w:rsidRDefault="0002286E" w:rsidP="0002286E">
            <w:r w:rsidRPr="00644BFA">
              <w:rPr>
                <w:rFonts w:ascii="Garamond" w:hAnsi="Garamond"/>
                <w:b/>
                <w:sz w:val="24"/>
                <w:szCs w:val="24"/>
              </w:rPr>
              <w:t xml:space="preserve">HVOR: Angiv </w:t>
            </w:r>
            <w:r w:rsidRPr="00644BFA">
              <w:rPr>
                <w:rFonts w:ascii="Garamond" w:hAnsi="Garamond"/>
                <w:b/>
                <w:sz w:val="24"/>
                <w:szCs w:val="24"/>
                <w:u w:val="single"/>
              </w:rPr>
              <w:t>hvor</w:t>
            </w:r>
            <w:r w:rsidRPr="00644BFA">
              <w:rPr>
                <w:rFonts w:ascii="Garamond" w:hAnsi="Garamond"/>
                <w:b/>
                <w:sz w:val="24"/>
                <w:szCs w:val="24"/>
              </w:rPr>
              <w:t xml:space="preserve"> i kommunen den fraviges. (helt eller delvist)</w:t>
            </w:r>
          </w:p>
        </w:tc>
        <w:tc>
          <w:tcPr>
            <w:tcW w:w="2693" w:type="dxa"/>
            <w:shd w:val="clear" w:color="auto" w:fill="F7CAAC" w:themeFill="accent2" w:themeFillTint="66"/>
          </w:tcPr>
          <w:p w14:paraId="67EF3982" w14:textId="77777777" w:rsidR="0002286E" w:rsidRPr="00644BFA" w:rsidRDefault="0002286E" w:rsidP="0002286E">
            <w:pPr>
              <w:rPr>
                <w:rFonts w:ascii="Garamond" w:hAnsi="Garamond"/>
                <w:b/>
                <w:sz w:val="24"/>
                <w:szCs w:val="24"/>
              </w:rPr>
            </w:pPr>
            <w:r w:rsidRPr="00644BFA">
              <w:rPr>
                <w:rFonts w:ascii="Garamond" w:hAnsi="Garamond"/>
                <w:b/>
                <w:sz w:val="24"/>
                <w:szCs w:val="24"/>
              </w:rPr>
              <w:t>HVORNÅR: Angiv den periode hvor bestemmelsen fraviges - Dato for ikrafttrædelse og udløbsdato.</w:t>
            </w:r>
          </w:p>
          <w:p w14:paraId="5F7E0C16" w14:textId="77777777" w:rsidR="0002286E" w:rsidRPr="00510B0A" w:rsidRDefault="0002286E" w:rsidP="0002286E"/>
        </w:tc>
        <w:tc>
          <w:tcPr>
            <w:tcW w:w="1843" w:type="dxa"/>
            <w:shd w:val="clear" w:color="auto" w:fill="F7CAAC" w:themeFill="accent2" w:themeFillTint="66"/>
          </w:tcPr>
          <w:p w14:paraId="01A29C5C" w14:textId="77777777" w:rsidR="0002286E" w:rsidRPr="002D6B12" w:rsidRDefault="0002286E" w:rsidP="0002286E">
            <w:pPr>
              <w:rPr>
                <w:rFonts w:ascii="Garamond" w:hAnsi="Garamond"/>
                <w:b/>
                <w:sz w:val="24"/>
                <w:szCs w:val="24"/>
              </w:rPr>
            </w:pPr>
            <w:r>
              <w:rPr>
                <w:rFonts w:ascii="Garamond" w:hAnsi="Garamond"/>
                <w:b/>
                <w:sz w:val="24"/>
                <w:szCs w:val="24"/>
              </w:rPr>
              <w:t>Angiv ny d</w:t>
            </w:r>
            <w:r w:rsidRPr="002D6B12">
              <w:rPr>
                <w:rFonts w:ascii="Garamond" w:hAnsi="Garamond"/>
                <w:b/>
                <w:sz w:val="24"/>
                <w:szCs w:val="24"/>
              </w:rPr>
              <w:t xml:space="preserve">ato </w:t>
            </w:r>
            <w:r w:rsidRPr="003720F3">
              <w:rPr>
                <w:rFonts w:ascii="Garamond" w:hAnsi="Garamond"/>
                <w:b/>
                <w:i/>
                <w:sz w:val="24"/>
                <w:szCs w:val="24"/>
                <w:u w:val="single"/>
              </w:rPr>
              <w:t>hvis</w:t>
            </w:r>
            <w:r w:rsidRPr="002D6B12">
              <w:rPr>
                <w:rFonts w:ascii="Garamond" w:hAnsi="Garamond"/>
                <w:b/>
                <w:sz w:val="24"/>
                <w:szCs w:val="24"/>
              </w:rPr>
              <w:t xml:space="preserve"> fravigelsen stopper før angivet tid.</w:t>
            </w:r>
          </w:p>
          <w:p w14:paraId="56552C45" w14:textId="77777777" w:rsidR="0002286E" w:rsidRPr="00880613" w:rsidRDefault="0002286E" w:rsidP="0002286E"/>
        </w:tc>
        <w:tc>
          <w:tcPr>
            <w:tcW w:w="1418" w:type="dxa"/>
            <w:shd w:val="clear" w:color="auto" w:fill="F7CAAC" w:themeFill="accent2" w:themeFillTint="66"/>
          </w:tcPr>
          <w:p w14:paraId="1C902B69" w14:textId="77777777" w:rsidR="0002286E" w:rsidRDefault="0002286E" w:rsidP="0002286E">
            <w:pPr>
              <w:rPr>
                <w:rFonts w:ascii="Garamond" w:hAnsi="Garamond"/>
                <w:b/>
                <w:sz w:val="24"/>
                <w:szCs w:val="24"/>
              </w:rPr>
            </w:pPr>
            <w:r w:rsidRPr="002D6B12">
              <w:rPr>
                <w:rFonts w:ascii="Garamond" w:hAnsi="Garamond"/>
                <w:b/>
                <w:sz w:val="24"/>
                <w:szCs w:val="24"/>
              </w:rPr>
              <w:t>Bemærkninger mv. (evt. henvisning)</w:t>
            </w:r>
          </w:p>
          <w:p w14:paraId="61DE2000" w14:textId="77777777" w:rsidR="006C3F25" w:rsidRDefault="006C3F25" w:rsidP="0002286E">
            <w:pPr>
              <w:rPr>
                <w:rFonts w:ascii="Garamond" w:hAnsi="Garamond"/>
                <w:b/>
                <w:sz w:val="24"/>
                <w:szCs w:val="24"/>
              </w:rPr>
            </w:pPr>
          </w:p>
          <w:p w14:paraId="217E9D6F" w14:textId="77777777" w:rsidR="006C3F25" w:rsidRPr="00880613" w:rsidRDefault="006C3F25" w:rsidP="0002286E"/>
        </w:tc>
      </w:tr>
      <w:tr w:rsidR="0002286E" w:rsidRPr="002A691D" w14:paraId="766AE47F" w14:textId="77777777" w:rsidTr="00BD68A5">
        <w:tc>
          <w:tcPr>
            <w:tcW w:w="15877" w:type="dxa"/>
            <w:gridSpan w:val="6"/>
            <w:shd w:val="clear" w:color="auto" w:fill="FBE4D5" w:themeFill="accent2" w:themeFillTint="33"/>
          </w:tcPr>
          <w:p w14:paraId="39256BC0" w14:textId="77777777" w:rsidR="0002286E" w:rsidRPr="002A691D" w:rsidRDefault="0002286E" w:rsidP="0059314C">
            <w:pPr>
              <w:jc w:val="center"/>
              <w:rPr>
                <w:rFonts w:ascii="Garamond" w:hAnsi="Garamond"/>
                <w:b/>
                <w:sz w:val="24"/>
              </w:rPr>
            </w:pPr>
            <w:r w:rsidRPr="002A691D">
              <w:rPr>
                <w:rFonts w:ascii="Garamond" w:hAnsi="Garamond"/>
                <w:b/>
                <w:sz w:val="24"/>
              </w:rPr>
              <w:t>Kapitel 10</w:t>
            </w:r>
          </w:p>
          <w:p w14:paraId="6BA3651C" w14:textId="77777777" w:rsidR="0002286E" w:rsidRPr="002A691D" w:rsidRDefault="0002286E" w:rsidP="0059314C">
            <w:pPr>
              <w:jc w:val="center"/>
              <w:rPr>
                <w:rFonts w:ascii="Garamond" w:hAnsi="Garamond"/>
                <w:b/>
                <w:sz w:val="24"/>
              </w:rPr>
            </w:pPr>
            <w:r w:rsidRPr="002A691D">
              <w:rPr>
                <w:rFonts w:ascii="Garamond" w:hAnsi="Garamond"/>
                <w:b/>
                <w:sz w:val="24"/>
              </w:rPr>
              <w:t>Fordeling i daginstitutioner</w:t>
            </w:r>
          </w:p>
        </w:tc>
      </w:tr>
      <w:tr w:rsidR="0002286E" w:rsidRPr="002A691D" w14:paraId="0A8897AD" w14:textId="77777777" w:rsidTr="00BD68A5">
        <w:tc>
          <w:tcPr>
            <w:tcW w:w="6096" w:type="dxa"/>
          </w:tcPr>
          <w:p w14:paraId="7DCCC9C1" w14:textId="77777777" w:rsidR="0002286E" w:rsidRPr="002A691D" w:rsidRDefault="0002286E" w:rsidP="0059314C">
            <w:pPr>
              <w:rPr>
                <w:rFonts w:ascii="Garamond" w:hAnsi="Garamond"/>
                <w:sz w:val="24"/>
                <w:szCs w:val="24"/>
              </w:rPr>
            </w:pPr>
            <w:r w:rsidRPr="006C3F25">
              <w:rPr>
                <w:rFonts w:ascii="Garamond" w:hAnsi="Garamond"/>
                <w:b/>
                <w:sz w:val="24"/>
                <w:szCs w:val="24"/>
              </w:rPr>
              <w:t>§ 47.</w:t>
            </w:r>
            <w:r w:rsidRPr="002A691D">
              <w:rPr>
                <w:rFonts w:ascii="Garamond" w:hAnsi="Garamond"/>
                <w:sz w:val="24"/>
                <w:szCs w:val="24"/>
              </w:rPr>
              <w:t xml:space="preserve"> I kommuner, hvor andelen af børn i alderen mellem 26 uger og indtil skolestart med bopæl i udsatte boligområder overstiger 20 pct. af den samlede gruppe af børn i samme aldersgruppe i kommunen, vil loftet for årligt </w:t>
            </w:r>
            <w:proofErr w:type="spellStart"/>
            <w:r w:rsidRPr="002A691D">
              <w:rPr>
                <w:rFonts w:ascii="Garamond" w:hAnsi="Garamond"/>
                <w:sz w:val="24"/>
                <w:szCs w:val="24"/>
              </w:rPr>
              <w:t>nyoptag</w:t>
            </w:r>
            <w:proofErr w:type="spellEnd"/>
            <w:r w:rsidRPr="002A691D">
              <w:rPr>
                <w:rFonts w:ascii="Garamond" w:hAnsi="Garamond"/>
                <w:sz w:val="24"/>
                <w:szCs w:val="24"/>
              </w:rPr>
              <w:t xml:space="preserve"> af børn med bopæl i udsatte boligområder, jf. dagtilbudslovens § 26 a, stk. 1, 2, 3, 6 og 8, i alle daginstitutioner efter dagtilbudslovens § 19, stk. 2-5, udgøre 35 pct.</w:t>
            </w:r>
          </w:p>
          <w:p w14:paraId="3464E76D" w14:textId="77777777" w:rsidR="0002286E" w:rsidRPr="002A691D" w:rsidRDefault="0002286E" w:rsidP="0059314C">
            <w:pPr>
              <w:rPr>
                <w:rFonts w:ascii="Garamond" w:hAnsi="Garamond"/>
                <w:sz w:val="24"/>
                <w:szCs w:val="24"/>
              </w:rPr>
            </w:pPr>
          </w:p>
        </w:tc>
        <w:tc>
          <w:tcPr>
            <w:tcW w:w="1701" w:type="dxa"/>
          </w:tcPr>
          <w:p w14:paraId="1E0F133F" w14:textId="77777777" w:rsidR="0002286E" w:rsidRPr="002A691D" w:rsidRDefault="0002286E" w:rsidP="0059314C">
            <w:pPr>
              <w:rPr>
                <w:rFonts w:ascii="Garamond" w:hAnsi="Garamond"/>
                <w:sz w:val="24"/>
                <w:szCs w:val="24"/>
              </w:rPr>
            </w:pPr>
          </w:p>
        </w:tc>
        <w:tc>
          <w:tcPr>
            <w:tcW w:w="2126" w:type="dxa"/>
          </w:tcPr>
          <w:p w14:paraId="436218C6" w14:textId="77777777" w:rsidR="0002286E" w:rsidRPr="002A691D" w:rsidRDefault="0002286E" w:rsidP="0059314C">
            <w:pPr>
              <w:rPr>
                <w:rFonts w:ascii="Garamond" w:hAnsi="Garamond"/>
                <w:sz w:val="24"/>
                <w:szCs w:val="24"/>
              </w:rPr>
            </w:pPr>
          </w:p>
        </w:tc>
        <w:tc>
          <w:tcPr>
            <w:tcW w:w="2693" w:type="dxa"/>
          </w:tcPr>
          <w:p w14:paraId="255D494F" w14:textId="77777777" w:rsidR="0002286E" w:rsidRPr="002A691D" w:rsidRDefault="0002286E" w:rsidP="0059314C">
            <w:pPr>
              <w:rPr>
                <w:rFonts w:ascii="Garamond" w:hAnsi="Garamond"/>
                <w:sz w:val="24"/>
                <w:szCs w:val="24"/>
              </w:rPr>
            </w:pPr>
          </w:p>
        </w:tc>
        <w:tc>
          <w:tcPr>
            <w:tcW w:w="1843" w:type="dxa"/>
          </w:tcPr>
          <w:p w14:paraId="06D22C53" w14:textId="77777777" w:rsidR="0002286E" w:rsidRPr="002A691D" w:rsidRDefault="0002286E" w:rsidP="0059314C">
            <w:pPr>
              <w:rPr>
                <w:rFonts w:ascii="Garamond" w:hAnsi="Garamond"/>
                <w:sz w:val="24"/>
                <w:szCs w:val="24"/>
              </w:rPr>
            </w:pPr>
          </w:p>
        </w:tc>
        <w:tc>
          <w:tcPr>
            <w:tcW w:w="1418" w:type="dxa"/>
          </w:tcPr>
          <w:p w14:paraId="47FB30B6" w14:textId="77777777" w:rsidR="0002286E" w:rsidRPr="002A691D" w:rsidRDefault="0002286E" w:rsidP="0059314C">
            <w:pPr>
              <w:rPr>
                <w:rFonts w:ascii="Garamond" w:hAnsi="Garamond"/>
                <w:sz w:val="24"/>
                <w:szCs w:val="24"/>
              </w:rPr>
            </w:pPr>
          </w:p>
        </w:tc>
      </w:tr>
      <w:tr w:rsidR="0002286E" w:rsidRPr="002A691D" w14:paraId="49AB7AC9" w14:textId="77777777" w:rsidTr="00BD68A5">
        <w:tc>
          <w:tcPr>
            <w:tcW w:w="6096" w:type="dxa"/>
          </w:tcPr>
          <w:p w14:paraId="352F8E5B" w14:textId="77777777" w:rsidR="0002286E" w:rsidRPr="002A691D" w:rsidRDefault="0002286E" w:rsidP="0059314C">
            <w:pPr>
              <w:rPr>
                <w:rFonts w:ascii="Garamond" w:hAnsi="Garamond"/>
                <w:sz w:val="24"/>
                <w:szCs w:val="24"/>
              </w:rPr>
            </w:pPr>
            <w:r w:rsidRPr="006C3F25">
              <w:rPr>
                <w:rFonts w:ascii="Garamond" w:hAnsi="Garamond"/>
                <w:i/>
                <w:sz w:val="24"/>
                <w:szCs w:val="24"/>
              </w:rPr>
              <w:t>Stk. 2</w:t>
            </w:r>
            <w:r w:rsidRPr="002A691D">
              <w:rPr>
                <w:rFonts w:ascii="Garamond" w:hAnsi="Garamond"/>
                <w:sz w:val="24"/>
                <w:szCs w:val="24"/>
              </w:rPr>
              <w:t xml:space="preserve">. Kommunalbestyrelsen i kommuner, hvor andelen af børn i alderen mellem 26 uger og indtil skolestart med bopæl i udsatte boligområder overstiger 20 pct. af den samlede gruppe af børn i samme aldersgruppe i kommunen, jf. stk. 1, skal orientere selvejende og udliciterede daginstitutioner med optagelseskompetence, jf. dagtilbudslovens § 26, stk. 2, samt privatinstitutioner om, at de i løbet af et kalenderår maksimalt må </w:t>
            </w:r>
            <w:proofErr w:type="spellStart"/>
            <w:r w:rsidRPr="002A691D">
              <w:rPr>
                <w:rFonts w:ascii="Garamond" w:hAnsi="Garamond"/>
                <w:sz w:val="24"/>
                <w:szCs w:val="24"/>
              </w:rPr>
              <w:t>nyoptage</w:t>
            </w:r>
            <w:proofErr w:type="spellEnd"/>
            <w:r w:rsidRPr="002A691D">
              <w:rPr>
                <w:rFonts w:ascii="Garamond" w:hAnsi="Garamond"/>
                <w:sz w:val="24"/>
                <w:szCs w:val="24"/>
              </w:rPr>
              <w:t xml:space="preserve"> 35 pct. børn med bopæl i et udsat boligområde.</w:t>
            </w:r>
          </w:p>
        </w:tc>
        <w:tc>
          <w:tcPr>
            <w:tcW w:w="1701" w:type="dxa"/>
          </w:tcPr>
          <w:p w14:paraId="7C750FF9" w14:textId="77777777" w:rsidR="0002286E" w:rsidRPr="002A691D" w:rsidRDefault="0002286E" w:rsidP="0059314C">
            <w:pPr>
              <w:rPr>
                <w:rFonts w:ascii="Garamond" w:hAnsi="Garamond"/>
                <w:sz w:val="24"/>
                <w:szCs w:val="24"/>
              </w:rPr>
            </w:pPr>
          </w:p>
        </w:tc>
        <w:tc>
          <w:tcPr>
            <w:tcW w:w="2126" w:type="dxa"/>
          </w:tcPr>
          <w:p w14:paraId="31F2B845" w14:textId="77777777" w:rsidR="0002286E" w:rsidRPr="002A691D" w:rsidRDefault="0002286E" w:rsidP="0059314C">
            <w:pPr>
              <w:rPr>
                <w:rFonts w:ascii="Garamond" w:hAnsi="Garamond"/>
                <w:sz w:val="24"/>
                <w:szCs w:val="24"/>
              </w:rPr>
            </w:pPr>
          </w:p>
        </w:tc>
        <w:tc>
          <w:tcPr>
            <w:tcW w:w="2693" w:type="dxa"/>
          </w:tcPr>
          <w:p w14:paraId="47940FCC" w14:textId="77777777" w:rsidR="0002286E" w:rsidRPr="002A691D" w:rsidRDefault="0002286E" w:rsidP="0059314C">
            <w:pPr>
              <w:rPr>
                <w:rFonts w:ascii="Garamond" w:hAnsi="Garamond"/>
                <w:sz w:val="24"/>
                <w:szCs w:val="24"/>
              </w:rPr>
            </w:pPr>
          </w:p>
        </w:tc>
        <w:tc>
          <w:tcPr>
            <w:tcW w:w="1843" w:type="dxa"/>
          </w:tcPr>
          <w:p w14:paraId="162EF20F" w14:textId="77777777" w:rsidR="0002286E" w:rsidRPr="002A691D" w:rsidRDefault="0002286E" w:rsidP="0059314C">
            <w:pPr>
              <w:rPr>
                <w:rFonts w:ascii="Garamond" w:hAnsi="Garamond"/>
                <w:sz w:val="24"/>
                <w:szCs w:val="24"/>
              </w:rPr>
            </w:pPr>
          </w:p>
        </w:tc>
        <w:tc>
          <w:tcPr>
            <w:tcW w:w="1418" w:type="dxa"/>
          </w:tcPr>
          <w:p w14:paraId="2208E0F9" w14:textId="77777777" w:rsidR="0002286E" w:rsidRPr="002A691D" w:rsidRDefault="0002286E" w:rsidP="0059314C">
            <w:pPr>
              <w:rPr>
                <w:rFonts w:ascii="Garamond" w:hAnsi="Garamond"/>
                <w:sz w:val="24"/>
                <w:szCs w:val="24"/>
              </w:rPr>
            </w:pPr>
          </w:p>
        </w:tc>
      </w:tr>
    </w:tbl>
    <w:p w14:paraId="5292520D" w14:textId="77777777" w:rsidR="00C160AA" w:rsidRDefault="00C160AA">
      <w:pPr>
        <w:rPr>
          <w:rFonts w:ascii="Garamond" w:hAnsi="Garamond"/>
        </w:rPr>
      </w:pPr>
    </w:p>
    <w:p w14:paraId="52629F2D" w14:textId="77777777" w:rsidR="006C3F25" w:rsidRDefault="006C3F25">
      <w:pPr>
        <w:rPr>
          <w:rFonts w:ascii="Garamond" w:hAnsi="Garamond"/>
        </w:rPr>
      </w:pPr>
    </w:p>
    <w:p w14:paraId="2C81751D" w14:textId="77777777" w:rsidR="006C3F25" w:rsidRDefault="006C3F25">
      <w:pPr>
        <w:rPr>
          <w:rFonts w:ascii="Garamond" w:hAnsi="Garamond"/>
        </w:rPr>
      </w:pPr>
    </w:p>
    <w:p w14:paraId="7D76A55C" w14:textId="77777777" w:rsidR="006C3F25" w:rsidRDefault="006C3F25">
      <w:pPr>
        <w:rPr>
          <w:rFonts w:ascii="Garamond" w:hAnsi="Garamond"/>
        </w:rPr>
      </w:pPr>
    </w:p>
    <w:p w14:paraId="4BB2B3BB" w14:textId="77777777" w:rsidR="006C3F25" w:rsidRDefault="006C3F25">
      <w:pPr>
        <w:rPr>
          <w:rFonts w:ascii="Garamond" w:hAnsi="Garamond"/>
        </w:rPr>
      </w:pPr>
    </w:p>
    <w:p w14:paraId="21A5E9C6" w14:textId="77777777" w:rsidR="006C3F25" w:rsidRDefault="006C3F25">
      <w:pPr>
        <w:rPr>
          <w:rFonts w:ascii="Garamond" w:hAnsi="Garamond"/>
        </w:rPr>
      </w:pPr>
    </w:p>
    <w:p w14:paraId="7506066D" w14:textId="77777777" w:rsidR="006C3F25" w:rsidRDefault="006C3F25">
      <w:pPr>
        <w:rPr>
          <w:rFonts w:ascii="Garamond" w:hAnsi="Garamond"/>
        </w:rPr>
      </w:pPr>
    </w:p>
    <w:p w14:paraId="033177F7" w14:textId="77777777" w:rsidR="006C3F25" w:rsidRPr="002A691D" w:rsidRDefault="006C3F25">
      <w:pPr>
        <w:rPr>
          <w:rFonts w:ascii="Garamond" w:hAnsi="Garamond"/>
        </w:rPr>
      </w:pPr>
    </w:p>
    <w:tbl>
      <w:tblPr>
        <w:tblStyle w:val="Tabel-Gitter"/>
        <w:tblW w:w="16018" w:type="dxa"/>
        <w:tblInd w:w="-1281" w:type="dxa"/>
        <w:tblLayout w:type="fixed"/>
        <w:tblLook w:val="04A0" w:firstRow="1" w:lastRow="0" w:firstColumn="1" w:lastColumn="0" w:noHBand="0" w:noVBand="1"/>
      </w:tblPr>
      <w:tblGrid>
        <w:gridCol w:w="5950"/>
        <w:gridCol w:w="1674"/>
        <w:gridCol w:w="2299"/>
        <w:gridCol w:w="1701"/>
        <w:gridCol w:w="2026"/>
        <w:gridCol w:w="2368"/>
      </w:tblGrid>
      <w:tr w:rsidR="0002286E" w:rsidRPr="002A691D" w14:paraId="3840F776" w14:textId="77777777" w:rsidTr="00F71C06">
        <w:trPr>
          <w:trHeight w:val="556"/>
        </w:trPr>
        <w:tc>
          <w:tcPr>
            <w:tcW w:w="16018" w:type="dxa"/>
            <w:gridSpan w:val="6"/>
            <w:shd w:val="clear" w:color="auto" w:fill="A8D08D" w:themeFill="accent6" w:themeFillTint="99"/>
          </w:tcPr>
          <w:p w14:paraId="1BD3F5A8" w14:textId="77777777" w:rsidR="0002286E" w:rsidRPr="0059314C" w:rsidRDefault="0002286E" w:rsidP="00D90B73">
            <w:pPr>
              <w:jc w:val="center"/>
              <w:rPr>
                <w:rFonts w:ascii="Garamond" w:hAnsi="Garamond"/>
                <w:b/>
                <w:sz w:val="40"/>
              </w:rPr>
            </w:pPr>
            <w:r w:rsidRPr="0059314C">
              <w:rPr>
                <w:rFonts w:ascii="Garamond" w:hAnsi="Garamond"/>
                <w:b/>
                <w:sz w:val="40"/>
              </w:rPr>
              <w:t>§ 44</w:t>
            </w:r>
            <w:r w:rsidR="009A69F3">
              <w:rPr>
                <w:rFonts w:ascii="Garamond" w:hAnsi="Garamond"/>
                <w:b/>
                <w:sz w:val="40"/>
              </w:rPr>
              <w:t xml:space="preserve"> </w:t>
            </w:r>
            <w:r w:rsidRPr="0059314C">
              <w:rPr>
                <w:rFonts w:ascii="Garamond" w:hAnsi="Garamond"/>
                <w:b/>
                <w:sz w:val="40"/>
              </w:rPr>
              <w:t>a – 44</w:t>
            </w:r>
            <w:r w:rsidR="009A69F3">
              <w:rPr>
                <w:rFonts w:ascii="Garamond" w:hAnsi="Garamond"/>
                <w:b/>
                <w:sz w:val="40"/>
              </w:rPr>
              <w:t xml:space="preserve"> </w:t>
            </w:r>
            <w:r w:rsidRPr="0059314C">
              <w:rPr>
                <w:rFonts w:ascii="Garamond" w:hAnsi="Garamond"/>
                <w:b/>
                <w:sz w:val="40"/>
              </w:rPr>
              <w:t xml:space="preserve">g </w:t>
            </w:r>
            <w:r w:rsidR="009A69F3">
              <w:rPr>
                <w:rFonts w:ascii="Garamond" w:hAnsi="Garamond"/>
                <w:b/>
                <w:sz w:val="40"/>
              </w:rPr>
              <w:t xml:space="preserve">i dagtilbudsloven </w:t>
            </w:r>
            <w:r w:rsidRPr="0059314C">
              <w:rPr>
                <w:rFonts w:ascii="Garamond" w:hAnsi="Garamond"/>
                <w:b/>
                <w:sz w:val="40"/>
              </w:rPr>
              <w:t>om obligatorisk læringstilbud</w:t>
            </w:r>
          </w:p>
          <w:p w14:paraId="2D83E6FB" w14:textId="77777777" w:rsidR="0002286E" w:rsidRPr="0059314C" w:rsidRDefault="0002286E" w:rsidP="00D90B73">
            <w:pPr>
              <w:jc w:val="center"/>
              <w:rPr>
                <w:rFonts w:ascii="Garamond" w:hAnsi="Garamond"/>
                <w:b/>
                <w:sz w:val="40"/>
              </w:rPr>
            </w:pPr>
            <w:r w:rsidRPr="0059314C">
              <w:rPr>
                <w:rFonts w:ascii="Garamond" w:hAnsi="Garamond"/>
                <w:b/>
                <w:sz w:val="32"/>
              </w:rPr>
              <w:t>(og bekendtgørelse nr. 1542 om dagtilbud)</w:t>
            </w:r>
          </w:p>
        </w:tc>
      </w:tr>
      <w:tr w:rsidR="00BD68A5" w:rsidRPr="002A691D" w14:paraId="3833C6B5" w14:textId="77777777" w:rsidTr="00BD68A5">
        <w:trPr>
          <w:trHeight w:val="556"/>
        </w:trPr>
        <w:tc>
          <w:tcPr>
            <w:tcW w:w="9923" w:type="dxa"/>
            <w:gridSpan w:val="3"/>
            <w:shd w:val="clear" w:color="auto" w:fill="auto"/>
          </w:tcPr>
          <w:p w14:paraId="2F624043" w14:textId="77777777" w:rsidR="0002286E" w:rsidRPr="0002286E" w:rsidRDefault="0002286E" w:rsidP="0002286E">
            <w:pPr>
              <w:rPr>
                <w:rFonts w:ascii="Garamond" w:hAnsi="Garamond"/>
                <w:b/>
                <w:sz w:val="24"/>
                <w:szCs w:val="28"/>
              </w:rPr>
            </w:pPr>
            <w:r w:rsidRPr="0002286E">
              <w:rPr>
                <w:rFonts w:ascii="Garamond" w:hAnsi="Garamond"/>
                <w:b/>
                <w:sz w:val="24"/>
                <w:szCs w:val="28"/>
              </w:rPr>
              <w:t xml:space="preserve">Har kommunen valgt </w:t>
            </w:r>
            <w:r w:rsidRPr="0002286E">
              <w:rPr>
                <w:rFonts w:ascii="Garamond" w:hAnsi="Garamond"/>
                <w:b/>
                <w:sz w:val="24"/>
                <w:szCs w:val="28"/>
                <w:u w:val="single"/>
              </w:rPr>
              <w:t>helt</w:t>
            </w:r>
            <w:r w:rsidRPr="0002286E">
              <w:rPr>
                <w:rFonts w:ascii="Garamond" w:hAnsi="Garamond"/>
                <w:b/>
                <w:sz w:val="24"/>
                <w:szCs w:val="28"/>
              </w:rPr>
              <w:t xml:space="preserve"> at fravige </w:t>
            </w:r>
            <w:r w:rsidR="009A69F3">
              <w:rPr>
                <w:rFonts w:ascii="Garamond" w:hAnsi="Garamond"/>
                <w:b/>
                <w:sz w:val="24"/>
                <w:szCs w:val="28"/>
              </w:rPr>
              <w:t>§</w:t>
            </w:r>
            <w:r w:rsidRPr="0002286E">
              <w:rPr>
                <w:rFonts w:ascii="Garamond" w:hAnsi="Garamond"/>
                <w:b/>
                <w:sz w:val="24"/>
                <w:szCs w:val="28"/>
              </w:rPr>
              <w:t>§ 44</w:t>
            </w:r>
            <w:r w:rsidR="009A69F3">
              <w:rPr>
                <w:rFonts w:ascii="Garamond" w:hAnsi="Garamond"/>
                <w:b/>
                <w:sz w:val="24"/>
                <w:szCs w:val="28"/>
              </w:rPr>
              <w:t xml:space="preserve"> </w:t>
            </w:r>
            <w:r w:rsidRPr="0002286E">
              <w:rPr>
                <w:rFonts w:ascii="Garamond" w:hAnsi="Garamond"/>
                <w:b/>
                <w:sz w:val="24"/>
                <w:szCs w:val="28"/>
              </w:rPr>
              <w:t>a – 44</w:t>
            </w:r>
            <w:r w:rsidR="009A69F3">
              <w:rPr>
                <w:rFonts w:ascii="Garamond" w:hAnsi="Garamond"/>
                <w:b/>
                <w:sz w:val="24"/>
                <w:szCs w:val="28"/>
              </w:rPr>
              <w:t xml:space="preserve"> </w:t>
            </w:r>
            <w:r w:rsidRPr="0002286E">
              <w:rPr>
                <w:rFonts w:ascii="Garamond" w:hAnsi="Garamond"/>
                <w:b/>
                <w:sz w:val="24"/>
                <w:szCs w:val="28"/>
              </w:rPr>
              <w:t>g i dagtilbudsloven om obligatorisk læringstilbud? (sæt kryds til højre)</w:t>
            </w:r>
          </w:p>
          <w:p w14:paraId="67480E5F" w14:textId="77777777" w:rsidR="0002286E" w:rsidRPr="0002286E" w:rsidRDefault="0002286E" w:rsidP="0002286E">
            <w:pPr>
              <w:rPr>
                <w:rFonts w:ascii="Garamond" w:hAnsi="Garamond"/>
                <w:b/>
                <w:sz w:val="24"/>
                <w:szCs w:val="28"/>
              </w:rPr>
            </w:pPr>
          </w:p>
          <w:p w14:paraId="525C5004" w14:textId="77777777" w:rsidR="0002286E" w:rsidRPr="0002286E" w:rsidRDefault="0002286E" w:rsidP="0002286E">
            <w:pPr>
              <w:rPr>
                <w:rFonts w:ascii="Garamond" w:hAnsi="Garamond"/>
                <w:b/>
                <w:sz w:val="24"/>
                <w:szCs w:val="28"/>
              </w:rPr>
            </w:pPr>
            <w:r w:rsidRPr="0002286E">
              <w:rPr>
                <w:rFonts w:ascii="Garamond" w:hAnsi="Garamond"/>
                <w:b/>
                <w:sz w:val="24"/>
                <w:szCs w:val="28"/>
              </w:rPr>
              <w:t>Hvis der sættes kryds, skal bekendtgørelse nr. 1542</w:t>
            </w:r>
            <w:r w:rsidR="009A69F3">
              <w:rPr>
                <w:rFonts w:ascii="Garamond" w:hAnsi="Garamond"/>
                <w:b/>
                <w:sz w:val="24"/>
                <w:szCs w:val="28"/>
              </w:rPr>
              <w:t xml:space="preserve">, </w:t>
            </w:r>
            <w:r w:rsidRPr="0002286E">
              <w:rPr>
                <w:rFonts w:ascii="Garamond" w:hAnsi="Garamond"/>
                <w:b/>
                <w:sz w:val="24"/>
                <w:szCs w:val="28"/>
              </w:rPr>
              <w:t xml:space="preserve">kapitel 9 om obligatorisk </w:t>
            </w:r>
            <w:proofErr w:type="gramStart"/>
            <w:r w:rsidRPr="0002286E">
              <w:rPr>
                <w:rFonts w:ascii="Garamond" w:hAnsi="Garamond"/>
                <w:b/>
                <w:sz w:val="24"/>
                <w:szCs w:val="28"/>
              </w:rPr>
              <w:t>lærings</w:t>
            </w:r>
            <w:r w:rsidR="00305E69">
              <w:rPr>
                <w:rFonts w:ascii="Garamond" w:hAnsi="Garamond"/>
                <w:b/>
                <w:sz w:val="24"/>
                <w:szCs w:val="28"/>
              </w:rPr>
              <w:t xml:space="preserve">tilbud </w:t>
            </w:r>
            <w:r w:rsidRPr="0002286E">
              <w:rPr>
                <w:rFonts w:ascii="Garamond" w:hAnsi="Garamond"/>
                <w:b/>
                <w:sz w:val="24"/>
                <w:szCs w:val="28"/>
              </w:rPr>
              <w:t xml:space="preserve"> </w:t>
            </w:r>
            <w:r w:rsidRPr="00B3599E">
              <w:rPr>
                <w:rFonts w:ascii="Garamond" w:hAnsi="Garamond"/>
                <w:b/>
                <w:sz w:val="24"/>
                <w:szCs w:val="28"/>
                <w:u w:val="single"/>
              </w:rPr>
              <w:t>i</w:t>
            </w:r>
            <w:r w:rsidRPr="00CD7C0A">
              <w:rPr>
                <w:rFonts w:ascii="Garamond" w:hAnsi="Garamond"/>
                <w:b/>
                <w:sz w:val="24"/>
                <w:szCs w:val="28"/>
                <w:u w:val="single"/>
              </w:rPr>
              <w:t>kke</w:t>
            </w:r>
            <w:proofErr w:type="gramEnd"/>
            <w:r w:rsidRPr="0002286E">
              <w:rPr>
                <w:rFonts w:ascii="Garamond" w:hAnsi="Garamond"/>
                <w:b/>
                <w:sz w:val="24"/>
                <w:szCs w:val="28"/>
                <w:u w:val="single"/>
              </w:rPr>
              <w:t xml:space="preserve"> </w:t>
            </w:r>
            <w:r w:rsidRPr="0002286E">
              <w:rPr>
                <w:rFonts w:ascii="Garamond" w:hAnsi="Garamond"/>
                <w:b/>
                <w:sz w:val="24"/>
                <w:szCs w:val="28"/>
              </w:rPr>
              <w:t xml:space="preserve">anvendes. </w:t>
            </w:r>
          </w:p>
          <w:p w14:paraId="3A768CCF" w14:textId="77777777" w:rsidR="0002286E" w:rsidRPr="0002286E" w:rsidRDefault="0002286E" w:rsidP="0002286E">
            <w:pPr>
              <w:rPr>
                <w:rFonts w:ascii="Garamond" w:hAnsi="Garamond"/>
                <w:b/>
                <w:sz w:val="24"/>
                <w:szCs w:val="28"/>
              </w:rPr>
            </w:pPr>
          </w:p>
          <w:p w14:paraId="7104B57E" w14:textId="77777777" w:rsidR="0002286E" w:rsidRPr="0002286E" w:rsidRDefault="0002286E" w:rsidP="0002286E">
            <w:pPr>
              <w:rPr>
                <w:rFonts w:ascii="Garamond" w:hAnsi="Garamond"/>
                <w:b/>
                <w:sz w:val="24"/>
                <w:szCs w:val="28"/>
                <w:u w:val="single"/>
              </w:rPr>
            </w:pPr>
            <w:r w:rsidRPr="0002286E">
              <w:rPr>
                <w:rFonts w:ascii="Garamond" w:hAnsi="Garamond"/>
                <w:b/>
                <w:sz w:val="24"/>
                <w:szCs w:val="28"/>
                <w:u w:val="single"/>
              </w:rPr>
              <w:t xml:space="preserve">Kommunen har </w:t>
            </w:r>
            <w:r w:rsidR="00E63D66">
              <w:rPr>
                <w:rFonts w:ascii="Garamond" w:hAnsi="Garamond"/>
                <w:b/>
                <w:sz w:val="24"/>
                <w:szCs w:val="28"/>
                <w:u w:val="single"/>
              </w:rPr>
              <w:t xml:space="preserve">dermed </w:t>
            </w:r>
            <w:r w:rsidRPr="0002286E">
              <w:rPr>
                <w:rFonts w:ascii="Garamond" w:hAnsi="Garamond"/>
                <w:b/>
                <w:sz w:val="24"/>
                <w:szCs w:val="28"/>
                <w:u w:val="single"/>
              </w:rPr>
              <w:t xml:space="preserve">besluttet at fravige § 45 i denne bekendtgørelse. </w:t>
            </w:r>
          </w:p>
          <w:p w14:paraId="5CB389E0" w14:textId="77777777" w:rsidR="0002286E" w:rsidRPr="0002286E" w:rsidRDefault="0002286E" w:rsidP="0002286E">
            <w:pPr>
              <w:rPr>
                <w:rFonts w:ascii="Garamond" w:hAnsi="Garamond"/>
                <w:b/>
                <w:sz w:val="24"/>
                <w:szCs w:val="28"/>
              </w:rPr>
            </w:pPr>
          </w:p>
        </w:tc>
        <w:tc>
          <w:tcPr>
            <w:tcW w:w="6095" w:type="dxa"/>
            <w:gridSpan w:val="3"/>
            <w:shd w:val="clear" w:color="auto" w:fill="auto"/>
          </w:tcPr>
          <w:p w14:paraId="6EBD2DD0" w14:textId="77777777" w:rsidR="0002286E" w:rsidRPr="002A691D" w:rsidRDefault="0002286E" w:rsidP="0002286E">
            <w:pPr>
              <w:rPr>
                <w:rFonts w:ascii="Garamond" w:hAnsi="Garamond"/>
                <w:b/>
                <w:sz w:val="24"/>
                <w:szCs w:val="28"/>
              </w:rPr>
            </w:pPr>
          </w:p>
          <w:p w14:paraId="6A9383CA" w14:textId="498956DD" w:rsidR="0002286E" w:rsidRPr="002A691D" w:rsidRDefault="007E5E96" w:rsidP="0002286E">
            <w:pPr>
              <w:rPr>
                <w:rFonts w:ascii="Garamond" w:hAnsi="Garamond"/>
                <w:b/>
                <w:sz w:val="24"/>
                <w:szCs w:val="28"/>
              </w:rPr>
            </w:pPr>
            <w:r>
              <w:rPr>
                <w:rFonts w:ascii="Garamond" w:hAnsi="Garamond"/>
                <w:b/>
                <w:sz w:val="24"/>
                <w:szCs w:val="28"/>
              </w:rPr>
              <w:t>X</w:t>
            </w:r>
          </w:p>
        </w:tc>
      </w:tr>
      <w:tr w:rsidR="00BD68A5" w:rsidRPr="002A691D" w14:paraId="2A62522A" w14:textId="77777777" w:rsidTr="00BD68A5">
        <w:trPr>
          <w:trHeight w:val="556"/>
        </w:trPr>
        <w:tc>
          <w:tcPr>
            <w:tcW w:w="9923" w:type="dxa"/>
            <w:gridSpan w:val="3"/>
            <w:shd w:val="clear" w:color="auto" w:fill="auto"/>
          </w:tcPr>
          <w:p w14:paraId="355ADDEE" w14:textId="77777777" w:rsidR="0002286E" w:rsidRPr="0002286E" w:rsidRDefault="0002286E" w:rsidP="0002286E">
            <w:pPr>
              <w:rPr>
                <w:rFonts w:ascii="Garamond" w:hAnsi="Garamond"/>
                <w:b/>
                <w:sz w:val="24"/>
                <w:szCs w:val="28"/>
              </w:rPr>
            </w:pPr>
            <w:r w:rsidRPr="0002286E">
              <w:rPr>
                <w:rFonts w:ascii="Garamond" w:hAnsi="Garamond"/>
                <w:b/>
                <w:sz w:val="24"/>
                <w:szCs w:val="28"/>
              </w:rPr>
              <w:t xml:space="preserve">Har kommunen </w:t>
            </w:r>
            <w:r w:rsidRPr="0002286E">
              <w:rPr>
                <w:rFonts w:ascii="Garamond" w:hAnsi="Garamond"/>
                <w:b/>
                <w:sz w:val="24"/>
                <w:szCs w:val="28"/>
                <w:u w:val="single"/>
              </w:rPr>
              <w:t>delvist</w:t>
            </w:r>
            <w:r w:rsidRPr="0002286E">
              <w:rPr>
                <w:rFonts w:ascii="Garamond" w:hAnsi="Garamond"/>
                <w:b/>
                <w:sz w:val="24"/>
                <w:szCs w:val="28"/>
              </w:rPr>
              <w:t xml:space="preserve"> valgt at fravige</w:t>
            </w:r>
            <w:r w:rsidR="009A69F3">
              <w:rPr>
                <w:rFonts w:ascii="Garamond" w:hAnsi="Garamond"/>
                <w:b/>
                <w:sz w:val="24"/>
                <w:szCs w:val="28"/>
              </w:rPr>
              <w:t xml:space="preserve"> §</w:t>
            </w:r>
            <w:r w:rsidRPr="0002286E">
              <w:rPr>
                <w:rFonts w:ascii="Garamond" w:hAnsi="Garamond"/>
                <w:b/>
                <w:sz w:val="24"/>
                <w:szCs w:val="28"/>
              </w:rPr>
              <w:t>§ 44</w:t>
            </w:r>
            <w:r w:rsidR="009A69F3">
              <w:rPr>
                <w:rFonts w:ascii="Garamond" w:hAnsi="Garamond"/>
                <w:b/>
                <w:sz w:val="24"/>
                <w:szCs w:val="28"/>
              </w:rPr>
              <w:t xml:space="preserve"> </w:t>
            </w:r>
            <w:r w:rsidRPr="0002286E">
              <w:rPr>
                <w:rFonts w:ascii="Garamond" w:hAnsi="Garamond"/>
                <w:b/>
                <w:sz w:val="24"/>
                <w:szCs w:val="28"/>
              </w:rPr>
              <w:t>a – 44</w:t>
            </w:r>
            <w:r w:rsidR="009A69F3">
              <w:rPr>
                <w:rFonts w:ascii="Garamond" w:hAnsi="Garamond"/>
                <w:b/>
                <w:sz w:val="24"/>
                <w:szCs w:val="28"/>
              </w:rPr>
              <w:t xml:space="preserve"> </w:t>
            </w:r>
            <w:r w:rsidRPr="0002286E">
              <w:rPr>
                <w:rFonts w:ascii="Garamond" w:hAnsi="Garamond"/>
                <w:b/>
                <w:sz w:val="24"/>
                <w:szCs w:val="28"/>
              </w:rPr>
              <w:t>g i dagtilbudsloven om obligatorisk læringstilbud? (sæt kryds til højre)</w:t>
            </w:r>
          </w:p>
          <w:p w14:paraId="7A00B492" w14:textId="77777777" w:rsidR="0002286E" w:rsidRPr="0002286E" w:rsidRDefault="0002286E" w:rsidP="0002286E">
            <w:pPr>
              <w:rPr>
                <w:rFonts w:ascii="Garamond" w:hAnsi="Garamond"/>
                <w:b/>
                <w:sz w:val="24"/>
                <w:szCs w:val="28"/>
              </w:rPr>
            </w:pPr>
          </w:p>
          <w:p w14:paraId="081C3F53" w14:textId="77777777" w:rsidR="0002286E" w:rsidRDefault="0002286E" w:rsidP="0002286E">
            <w:pPr>
              <w:rPr>
                <w:rFonts w:ascii="Garamond" w:hAnsi="Garamond"/>
                <w:b/>
                <w:sz w:val="24"/>
                <w:szCs w:val="28"/>
              </w:rPr>
            </w:pPr>
            <w:r w:rsidRPr="002A691D">
              <w:rPr>
                <w:rFonts w:ascii="Garamond" w:hAnsi="Garamond"/>
                <w:b/>
                <w:sz w:val="24"/>
                <w:szCs w:val="28"/>
              </w:rPr>
              <w:t xml:space="preserve">Hvis der </w:t>
            </w:r>
            <w:r>
              <w:rPr>
                <w:rFonts w:ascii="Garamond" w:hAnsi="Garamond"/>
                <w:b/>
                <w:sz w:val="24"/>
                <w:szCs w:val="28"/>
              </w:rPr>
              <w:t>sættes kryds,</w:t>
            </w:r>
            <w:r w:rsidRPr="002A691D">
              <w:rPr>
                <w:rFonts w:ascii="Garamond" w:hAnsi="Garamond"/>
                <w:b/>
                <w:sz w:val="24"/>
                <w:szCs w:val="28"/>
              </w:rPr>
              <w:t xml:space="preserve"> kan bekendtgørelse </w:t>
            </w:r>
            <w:r w:rsidRPr="0002286E">
              <w:rPr>
                <w:rFonts w:ascii="Garamond" w:hAnsi="Garamond"/>
                <w:b/>
                <w:sz w:val="24"/>
                <w:szCs w:val="28"/>
              </w:rPr>
              <w:t>nr. 1542</w:t>
            </w:r>
            <w:r w:rsidR="009A69F3">
              <w:rPr>
                <w:rFonts w:ascii="Garamond" w:hAnsi="Garamond"/>
                <w:b/>
                <w:sz w:val="24"/>
                <w:szCs w:val="28"/>
              </w:rPr>
              <w:t xml:space="preserve">, </w:t>
            </w:r>
            <w:r w:rsidRPr="0002286E">
              <w:rPr>
                <w:rFonts w:ascii="Garamond" w:hAnsi="Garamond"/>
                <w:b/>
                <w:sz w:val="24"/>
                <w:szCs w:val="28"/>
              </w:rPr>
              <w:t>kapitel 9 om obligatoriske lærings</w:t>
            </w:r>
            <w:r w:rsidR="00305E69">
              <w:rPr>
                <w:rFonts w:ascii="Garamond" w:hAnsi="Garamond"/>
                <w:b/>
                <w:sz w:val="24"/>
                <w:szCs w:val="28"/>
              </w:rPr>
              <w:t xml:space="preserve">tilbud </w:t>
            </w:r>
            <w:r w:rsidRPr="00CC3E17">
              <w:rPr>
                <w:rFonts w:ascii="Garamond" w:hAnsi="Garamond"/>
                <w:b/>
                <w:sz w:val="24"/>
                <w:szCs w:val="28"/>
                <w:u w:val="single"/>
              </w:rPr>
              <w:t>helt</w:t>
            </w:r>
            <w:r w:rsidRPr="00CC3E17">
              <w:rPr>
                <w:rFonts w:ascii="Garamond" w:hAnsi="Garamond"/>
                <w:b/>
                <w:sz w:val="24"/>
                <w:szCs w:val="28"/>
              </w:rPr>
              <w:t xml:space="preserve"> eller </w:t>
            </w:r>
            <w:r w:rsidRPr="00CC3E17">
              <w:rPr>
                <w:rFonts w:ascii="Garamond" w:hAnsi="Garamond"/>
                <w:b/>
                <w:sz w:val="24"/>
                <w:szCs w:val="28"/>
                <w:u w:val="single"/>
              </w:rPr>
              <w:t xml:space="preserve">delvist </w:t>
            </w:r>
            <w:r w:rsidRPr="002A691D">
              <w:rPr>
                <w:rFonts w:ascii="Garamond" w:hAnsi="Garamond"/>
                <w:b/>
                <w:sz w:val="24"/>
                <w:szCs w:val="28"/>
              </w:rPr>
              <w:t>fraviges</w:t>
            </w:r>
            <w:r>
              <w:rPr>
                <w:rFonts w:ascii="Garamond" w:hAnsi="Garamond"/>
                <w:b/>
                <w:sz w:val="24"/>
                <w:szCs w:val="28"/>
              </w:rPr>
              <w:t xml:space="preserve">. </w:t>
            </w:r>
          </w:p>
          <w:p w14:paraId="3EB6176A" w14:textId="77777777" w:rsidR="0002286E" w:rsidRDefault="0002286E" w:rsidP="0002286E">
            <w:pPr>
              <w:rPr>
                <w:rFonts w:ascii="Garamond" w:hAnsi="Garamond"/>
                <w:b/>
                <w:sz w:val="24"/>
                <w:szCs w:val="28"/>
              </w:rPr>
            </w:pPr>
          </w:p>
          <w:p w14:paraId="6AAD0330" w14:textId="77777777" w:rsidR="0002286E" w:rsidRPr="0002286E" w:rsidRDefault="0002286E" w:rsidP="0002286E">
            <w:pPr>
              <w:rPr>
                <w:rFonts w:ascii="Garamond" w:hAnsi="Garamond"/>
                <w:b/>
                <w:sz w:val="24"/>
                <w:szCs w:val="28"/>
              </w:rPr>
            </w:pPr>
            <w:r w:rsidRPr="0059314C">
              <w:rPr>
                <w:rFonts w:ascii="Garamond" w:hAnsi="Garamond"/>
                <w:b/>
                <w:sz w:val="24"/>
                <w:szCs w:val="28"/>
                <w:u w:val="single"/>
              </w:rPr>
              <w:t>Kommunen skal nedenfor angive de bestemmelser i bekendtgørelsen, de</w:t>
            </w:r>
            <w:r w:rsidR="00CC3E17">
              <w:rPr>
                <w:rFonts w:ascii="Garamond" w:hAnsi="Garamond"/>
                <w:b/>
                <w:sz w:val="24"/>
                <w:szCs w:val="28"/>
                <w:u w:val="single"/>
              </w:rPr>
              <w:t>n</w:t>
            </w:r>
            <w:r w:rsidRPr="0059314C">
              <w:rPr>
                <w:rFonts w:ascii="Garamond" w:hAnsi="Garamond"/>
                <w:b/>
                <w:sz w:val="24"/>
                <w:szCs w:val="28"/>
                <w:u w:val="single"/>
              </w:rPr>
              <w:t xml:space="preserve"> har besluttet at fravige.</w:t>
            </w:r>
          </w:p>
        </w:tc>
        <w:tc>
          <w:tcPr>
            <w:tcW w:w="6095" w:type="dxa"/>
            <w:gridSpan w:val="3"/>
            <w:shd w:val="clear" w:color="auto" w:fill="auto"/>
          </w:tcPr>
          <w:p w14:paraId="0A6045CC" w14:textId="77777777" w:rsidR="0002286E" w:rsidRPr="0059314C" w:rsidRDefault="0002286E" w:rsidP="0002286E">
            <w:pPr>
              <w:rPr>
                <w:rFonts w:ascii="Garamond" w:hAnsi="Garamond"/>
                <w:b/>
                <w:sz w:val="24"/>
                <w:szCs w:val="28"/>
                <w:u w:val="single"/>
              </w:rPr>
            </w:pPr>
          </w:p>
        </w:tc>
      </w:tr>
      <w:tr w:rsidR="00C14C5D" w:rsidRPr="002A691D" w14:paraId="1221DC13" w14:textId="77777777" w:rsidTr="00BD68A5">
        <w:trPr>
          <w:trHeight w:val="556"/>
        </w:trPr>
        <w:tc>
          <w:tcPr>
            <w:tcW w:w="5950" w:type="dxa"/>
            <w:shd w:val="clear" w:color="auto" w:fill="C5E0B3" w:themeFill="accent6" w:themeFillTint="66"/>
            <w:vAlign w:val="center"/>
          </w:tcPr>
          <w:p w14:paraId="18F6F1CC" w14:textId="77777777" w:rsidR="00C14C5D" w:rsidRPr="0059314C" w:rsidRDefault="00C14C5D" w:rsidP="00C14C5D">
            <w:pPr>
              <w:jc w:val="center"/>
              <w:rPr>
                <w:rFonts w:ascii="Garamond" w:hAnsi="Garamond"/>
                <w:b/>
                <w:sz w:val="28"/>
              </w:rPr>
            </w:pPr>
            <w:r>
              <w:rPr>
                <w:rFonts w:ascii="Garamond" w:hAnsi="Garamond"/>
                <w:b/>
                <w:sz w:val="28"/>
              </w:rPr>
              <w:t>B</w:t>
            </w:r>
            <w:r w:rsidRPr="0059314C">
              <w:rPr>
                <w:rFonts w:ascii="Garamond" w:hAnsi="Garamond"/>
                <w:b/>
                <w:sz w:val="28"/>
              </w:rPr>
              <w:t>ekendtgørelse nr. 1542 om dagtilbud</w:t>
            </w:r>
          </w:p>
        </w:tc>
        <w:tc>
          <w:tcPr>
            <w:tcW w:w="1674" w:type="dxa"/>
            <w:shd w:val="clear" w:color="auto" w:fill="C5E0B3" w:themeFill="accent6" w:themeFillTint="66"/>
          </w:tcPr>
          <w:p w14:paraId="54A6DF19" w14:textId="77777777" w:rsidR="00C14C5D" w:rsidRPr="00880613" w:rsidRDefault="00C14C5D" w:rsidP="00C14C5D">
            <w:r>
              <w:rPr>
                <w:rFonts w:ascii="Garamond" w:hAnsi="Garamond"/>
                <w:b/>
                <w:sz w:val="24"/>
                <w:szCs w:val="24"/>
              </w:rPr>
              <w:t xml:space="preserve">Sæt kryds her hvis bestemmelsen fraviges. </w:t>
            </w:r>
          </w:p>
        </w:tc>
        <w:tc>
          <w:tcPr>
            <w:tcW w:w="2299" w:type="dxa"/>
            <w:shd w:val="clear" w:color="auto" w:fill="C5E0B3" w:themeFill="accent6" w:themeFillTint="66"/>
          </w:tcPr>
          <w:p w14:paraId="20C9A092" w14:textId="77777777" w:rsidR="00C14C5D" w:rsidRPr="00880613" w:rsidRDefault="00C14C5D" w:rsidP="00C14C5D">
            <w:r w:rsidRPr="00644BFA">
              <w:rPr>
                <w:rFonts w:ascii="Garamond" w:hAnsi="Garamond"/>
                <w:b/>
                <w:sz w:val="24"/>
                <w:szCs w:val="24"/>
              </w:rPr>
              <w:t xml:space="preserve">HVOR: Angiv </w:t>
            </w:r>
            <w:r w:rsidRPr="00644BFA">
              <w:rPr>
                <w:rFonts w:ascii="Garamond" w:hAnsi="Garamond"/>
                <w:b/>
                <w:sz w:val="24"/>
                <w:szCs w:val="24"/>
                <w:u w:val="single"/>
              </w:rPr>
              <w:t>hvor</w:t>
            </w:r>
            <w:r w:rsidRPr="00644BFA">
              <w:rPr>
                <w:rFonts w:ascii="Garamond" w:hAnsi="Garamond"/>
                <w:b/>
                <w:sz w:val="24"/>
                <w:szCs w:val="24"/>
              </w:rPr>
              <w:t xml:space="preserve"> i kommunen den fraviges. (helt eller delvist)</w:t>
            </w:r>
          </w:p>
        </w:tc>
        <w:tc>
          <w:tcPr>
            <w:tcW w:w="1701" w:type="dxa"/>
            <w:shd w:val="clear" w:color="auto" w:fill="C5E0B3" w:themeFill="accent6" w:themeFillTint="66"/>
          </w:tcPr>
          <w:p w14:paraId="7221B663" w14:textId="77777777" w:rsidR="00C14C5D" w:rsidRPr="00644BFA" w:rsidRDefault="00C14C5D" w:rsidP="00C14C5D">
            <w:pPr>
              <w:rPr>
                <w:rFonts w:ascii="Garamond" w:hAnsi="Garamond"/>
                <w:b/>
                <w:sz w:val="24"/>
                <w:szCs w:val="24"/>
              </w:rPr>
            </w:pPr>
            <w:r w:rsidRPr="00644BFA">
              <w:rPr>
                <w:rFonts w:ascii="Garamond" w:hAnsi="Garamond"/>
                <w:b/>
                <w:sz w:val="24"/>
                <w:szCs w:val="24"/>
              </w:rPr>
              <w:t>HVORNÅR: Angiv den periode hvor bestemmelsen fraviges - Dato for ikrafttrædelse og udløbsdato.</w:t>
            </w:r>
          </w:p>
          <w:p w14:paraId="125EDA65" w14:textId="77777777" w:rsidR="00C14C5D" w:rsidRPr="00510B0A" w:rsidRDefault="00C14C5D" w:rsidP="00C14C5D"/>
        </w:tc>
        <w:tc>
          <w:tcPr>
            <w:tcW w:w="2026" w:type="dxa"/>
            <w:shd w:val="clear" w:color="auto" w:fill="C5E0B3" w:themeFill="accent6" w:themeFillTint="66"/>
          </w:tcPr>
          <w:p w14:paraId="5BED13DB" w14:textId="77777777" w:rsidR="00C14C5D" w:rsidRPr="002D6B12" w:rsidRDefault="00C14C5D" w:rsidP="00C14C5D">
            <w:pPr>
              <w:rPr>
                <w:rFonts w:ascii="Garamond" w:hAnsi="Garamond"/>
                <w:b/>
                <w:sz w:val="24"/>
                <w:szCs w:val="24"/>
              </w:rPr>
            </w:pPr>
            <w:r>
              <w:rPr>
                <w:rFonts w:ascii="Garamond" w:hAnsi="Garamond"/>
                <w:b/>
                <w:sz w:val="24"/>
                <w:szCs w:val="24"/>
              </w:rPr>
              <w:t>Angiv ny d</w:t>
            </w:r>
            <w:r w:rsidRPr="002D6B12">
              <w:rPr>
                <w:rFonts w:ascii="Garamond" w:hAnsi="Garamond"/>
                <w:b/>
                <w:sz w:val="24"/>
                <w:szCs w:val="24"/>
              </w:rPr>
              <w:t xml:space="preserve">ato </w:t>
            </w:r>
            <w:r w:rsidRPr="003720F3">
              <w:rPr>
                <w:rFonts w:ascii="Garamond" w:hAnsi="Garamond"/>
                <w:b/>
                <w:i/>
                <w:sz w:val="24"/>
                <w:szCs w:val="24"/>
                <w:u w:val="single"/>
              </w:rPr>
              <w:t>hvis</w:t>
            </w:r>
            <w:r w:rsidRPr="002D6B12">
              <w:rPr>
                <w:rFonts w:ascii="Garamond" w:hAnsi="Garamond"/>
                <w:b/>
                <w:sz w:val="24"/>
                <w:szCs w:val="24"/>
              </w:rPr>
              <w:t xml:space="preserve"> fravigelsen stopper før angivet tid.</w:t>
            </w:r>
          </w:p>
          <w:p w14:paraId="311F971F" w14:textId="77777777" w:rsidR="00C14C5D" w:rsidRPr="00880613" w:rsidRDefault="00C14C5D" w:rsidP="00C14C5D"/>
        </w:tc>
        <w:tc>
          <w:tcPr>
            <w:tcW w:w="2368" w:type="dxa"/>
            <w:shd w:val="clear" w:color="auto" w:fill="C5E0B3" w:themeFill="accent6" w:themeFillTint="66"/>
          </w:tcPr>
          <w:p w14:paraId="23F53C95" w14:textId="77777777" w:rsidR="00C14C5D" w:rsidRPr="00880613" w:rsidRDefault="00C14C5D" w:rsidP="00C14C5D">
            <w:r w:rsidRPr="002D6B12">
              <w:rPr>
                <w:rFonts w:ascii="Garamond" w:hAnsi="Garamond"/>
                <w:b/>
                <w:sz w:val="24"/>
                <w:szCs w:val="24"/>
              </w:rPr>
              <w:t>Bemærkninger mv. (evt. henvisning)</w:t>
            </w:r>
          </w:p>
        </w:tc>
      </w:tr>
      <w:tr w:rsidR="0002286E" w:rsidRPr="002A691D" w14:paraId="3F97DC8A" w14:textId="77777777" w:rsidTr="00F71C06">
        <w:tc>
          <w:tcPr>
            <w:tcW w:w="16018" w:type="dxa"/>
            <w:gridSpan w:val="6"/>
            <w:shd w:val="clear" w:color="auto" w:fill="E2EFD9" w:themeFill="accent6" w:themeFillTint="33"/>
          </w:tcPr>
          <w:p w14:paraId="3804845E" w14:textId="77777777" w:rsidR="0002286E" w:rsidRPr="002A691D" w:rsidRDefault="0002286E" w:rsidP="0002286E">
            <w:pPr>
              <w:jc w:val="center"/>
              <w:rPr>
                <w:rFonts w:ascii="Garamond" w:hAnsi="Garamond"/>
                <w:b/>
                <w:sz w:val="24"/>
              </w:rPr>
            </w:pPr>
            <w:r w:rsidRPr="002A691D">
              <w:rPr>
                <w:rFonts w:ascii="Garamond" w:hAnsi="Garamond"/>
                <w:b/>
                <w:sz w:val="24"/>
              </w:rPr>
              <w:t>Kapitel 9</w:t>
            </w:r>
          </w:p>
          <w:p w14:paraId="2056DE38" w14:textId="77777777" w:rsidR="0002286E" w:rsidRPr="002A691D" w:rsidRDefault="0002286E" w:rsidP="0002286E">
            <w:pPr>
              <w:jc w:val="center"/>
              <w:rPr>
                <w:rFonts w:ascii="Garamond" w:hAnsi="Garamond"/>
                <w:b/>
                <w:sz w:val="24"/>
              </w:rPr>
            </w:pPr>
            <w:r w:rsidRPr="002A691D">
              <w:rPr>
                <w:rFonts w:ascii="Garamond" w:hAnsi="Garamond"/>
                <w:b/>
                <w:sz w:val="24"/>
              </w:rPr>
              <w:t>Obligatorisk læringstilbud</w:t>
            </w:r>
          </w:p>
        </w:tc>
      </w:tr>
      <w:tr w:rsidR="00C14C5D" w:rsidRPr="002A691D" w14:paraId="2711802E" w14:textId="77777777" w:rsidTr="00BD68A5">
        <w:tc>
          <w:tcPr>
            <w:tcW w:w="5950" w:type="dxa"/>
          </w:tcPr>
          <w:p w14:paraId="3FF47DF0" w14:textId="77777777" w:rsidR="0002286E" w:rsidRPr="002A691D" w:rsidRDefault="0002286E" w:rsidP="0002286E">
            <w:pPr>
              <w:rPr>
                <w:rFonts w:ascii="Garamond" w:hAnsi="Garamond"/>
                <w:sz w:val="24"/>
              </w:rPr>
            </w:pPr>
            <w:r w:rsidRPr="00B3599E">
              <w:rPr>
                <w:rFonts w:ascii="Garamond" w:hAnsi="Garamond"/>
                <w:b/>
                <w:sz w:val="24"/>
              </w:rPr>
              <w:t>§ 45</w:t>
            </w:r>
            <w:r w:rsidRPr="002A691D">
              <w:rPr>
                <w:rFonts w:ascii="Garamond" w:hAnsi="Garamond"/>
                <w:sz w:val="24"/>
              </w:rPr>
              <w:t xml:space="preserve">. Når et barn er optaget i et obligatorisk læringstilbud efter dagtilbudslovens § 44 a, stk. 1, udgør </w:t>
            </w:r>
            <w:r w:rsidRPr="002A691D">
              <w:rPr>
                <w:rFonts w:ascii="Garamond" w:hAnsi="Garamond"/>
                <w:sz w:val="24"/>
              </w:rPr>
              <w:lastRenderedPageBreak/>
              <w:t>kommunalbestyrelsens tilskud et beløb, der svarer til 100 pct. af udgifterne til pladsen, jf. dog stk. 2-8.</w:t>
            </w:r>
          </w:p>
        </w:tc>
        <w:tc>
          <w:tcPr>
            <w:tcW w:w="1674" w:type="dxa"/>
          </w:tcPr>
          <w:p w14:paraId="219037EE" w14:textId="77777777" w:rsidR="0002286E" w:rsidRPr="002A691D" w:rsidRDefault="0002286E" w:rsidP="0002286E">
            <w:pPr>
              <w:rPr>
                <w:rFonts w:ascii="Garamond" w:hAnsi="Garamond"/>
                <w:sz w:val="24"/>
              </w:rPr>
            </w:pPr>
          </w:p>
        </w:tc>
        <w:tc>
          <w:tcPr>
            <w:tcW w:w="2299" w:type="dxa"/>
          </w:tcPr>
          <w:p w14:paraId="34BE73D6" w14:textId="77777777" w:rsidR="0002286E" w:rsidRPr="002A691D" w:rsidRDefault="0002286E" w:rsidP="0002286E">
            <w:pPr>
              <w:rPr>
                <w:rFonts w:ascii="Garamond" w:hAnsi="Garamond"/>
                <w:sz w:val="24"/>
              </w:rPr>
            </w:pPr>
          </w:p>
        </w:tc>
        <w:tc>
          <w:tcPr>
            <w:tcW w:w="1701" w:type="dxa"/>
          </w:tcPr>
          <w:p w14:paraId="096EB26F" w14:textId="77777777" w:rsidR="0002286E" w:rsidRPr="002A691D" w:rsidRDefault="0002286E" w:rsidP="0002286E">
            <w:pPr>
              <w:rPr>
                <w:rFonts w:ascii="Garamond" w:hAnsi="Garamond"/>
                <w:sz w:val="24"/>
              </w:rPr>
            </w:pPr>
          </w:p>
        </w:tc>
        <w:tc>
          <w:tcPr>
            <w:tcW w:w="2026" w:type="dxa"/>
          </w:tcPr>
          <w:p w14:paraId="76C0100E" w14:textId="77777777" w:rsidR="0002286E" w:rsidRPr="002A691D" w:rsidRDefault="0002286E" w:rsidP="0002286E">
            <w:pPr>
              <w:rPr>
                <w:rFonts w:ascii="Garamond" w:hAnsi="Garamond"/>
                <w:sz w:val="24"/>
              </w:rPr>
            </w:pPr>
          </w:p>
        </w:tc>
        <w:tc>
          <w:tcPr>
            <w:tcW w:w="2368" w:type="dxa"/>
          </w:tcPr>
          <w:p w14:paraId="4134F115" w14:textId="77777777" w:rsidR="0002286E" w:rsidRPr="002A691D" w:rsidRDefault="0002286E" w:rsidP="0002286E">
            <w:pPr>
              <w:rPr>
                <w:rFonts w:ascii="Garamond" w:hAnsi="Garamond"/>
                <w:sz w:val="24"/>
              </w:rPr>
            </w:pPr>
          </w:p>
        </w:tc>
      </w:tr>
      <w:tr w:rsidR="00C14C5D" w:rsidRPr="002A691D" w14:paraId="10D104FF" w14:textId="77777777" w:rsidTr="00BD68A5">
        <w:tc>
          <w:tcPr>
            <w:tcW w:w="5950" w:type="dxa"/>
          </w:tcPr>
          <w:p w14:paraId="656F3E79" w14:textId="77777777" w:rsidR="0002286E" w:rsidRPr="002A691D" w:rsidRDefault="0002286E" w:rsidP="0002286E">
            <w:pPr>
              <w:rPr>
                <w:rFonts w:ascii="Garamond" w:hAnsi="Garamond"/>
                <w:sz w:val="24"/>
              </w:rPr>
            </w:pPr>
            <w:r w:rsidRPr="00B3599E">
              <w:rPr>
                <w:rFonts w:ascii="Garamond" w:hAnsi="Garamond"/>
                <w:i/>
                <w:sz w:val="24"/>
              </w:rPr>
              <w:t>Stk. 2.</w:t>
            </w:r>
            <w:r w:rsidRPr="002A691D">
              <w:rPr>
                <w:rFonts w:ascii="Garamond" w:hAnsi="Garamond"/>
                <w:sz w:val="24"/>
              </w:rPr>
              <w:t xml:space="preserve"> Udgifter forbundet med barnets frokost i det obligatoriske læringstilbud skal afholdes af barnets forældre, jf. stk. 3-7.</w:t>
            </w:r>
          </w:p>
          <w:p w14:paraId="77BC9905" w14:textId="77777777" w:rsidR="0002286E" w:rsidRPr="002A691D" w:rsidRDefault="0002286E" w:rsidP="0002286E">
            <w:pPr>
              <w:rPr>
                <w:rFonts w:ascii="Garamond" w:hAnsi="Garamond"/>
                <w:sz w:val="24"/>
              </w:rPr>
            </w:pPr>
          </w:p>
        </w:tc>
        <w:tc>
          <w:tcPr>
            <w:tcW w:w="1674" w:type="dxa"/>
          </w:tcPr>
          <w:p w14:paraId="194758B1" w14:textId="77777777" w:rsidR="0002286E" w:rsidRPr="002A691D" w:rsidRDefault="0002286E" w:rsidP="0002286E">
            <w:pPr>
              <w:rPr>
                <w:rFonts w:ascii="Garamond" w:hAnsi="Garamond"/>
                <w:sz w:val="24"/>
              </w:rPr>
            </w:pPr>
          </w:p>
        </w:tc>
        <w:tc>
          <w:tcPr>
            <w:tcW w:w="2299" w:type="dxa"/>
          </w:tcPr>
          <w:p w14:paraId="61224C26" w14:textId="77777777" w:rsidR="0002286E" w:rsidRPr="002A691D" w:rsidRDefault="0002286E" w:rsidP="0002286E">
            <w:pPr>
              <w:rPr>
                <w:rFonts w:ascii="Garamond" w:hAnsi="Garamond"/>
                <w:sz w:val="24"/>
              </w:rPr>
            </w:pPr>
          </w:p>
        </w:tc>
        <w:tc>
          <w:tcPr>
            <w:tcW w:w="1701" w:type="dxa"/>
          </w:tcPr>
          <w:p w14:paraId="7BD04370" w14:textId="77777777" w:rsidR="0002286E" w:rsidRPr="002A691D" w:rsidRDefault="0002286E" w:rsidP="0002286E">
            <w:pPr>
              <w:rPr>
                <w:rFonts w:ascii="Garamond" w:hAnsi="Garamond"/>
                <w:sz w:val="24"/>
              </w:rPr>
            </w:pPr>
          </w:p>
        </w:tc>
        <w:tc>
          <w:tcPr>
            <w:tcW w:w="2026" w:type="dxa"/>
          </w:tcPr>
          <w:p w14:paraId="7FB826A1" w14:textId="77777777" w:rsidR="0002286E" w:rsidRPr="002A691D" w:rsidRDefault="0002286E" w:rsidP="0002286E">
            <w:pPr>
              <w:rPr>
                <w:rFonts w:ascii="Garamond" w:hAnsi="Garamond"/>
                <w:sz w:val="24"/>
              </w:rPr>
            </w:pPr>
          </w:p>
        </w:tc>
        <w:tc>
          <w:tcPr>
            <w:tcW w:w="2368" w:type="dxa"/>
          </w:tcPr>
          <w:p w14:paraId="56AEF3EF" w14:textId="77777777" w:rsidR="0002286E" w:rsidRPr="002A691D" w:rsidRDefault="0002286E" w:rsidP="0002286E">
            <w:pPr>
              <w:rPr>
                <w:rFonts w:ascii="Garamond" w:hAnsi="Garamond"/>
                <w:sz w:val="24"/>
              </w:rPr>
            </w:pPr>
          </w:p>
        </w:tc>
      </w:tr>
      <w:tr w:rsidR="00C14C5D" w:rsidRPr="002A691D" w14:paraId="7513C82D" w14:textId="77777777" w:rsidTr="00BD68A5">
        <w:tc>
          <w:tcPr>
            <w:tcW w:w="5950" w:type="dxa"/>
          </w:tcPr>
          <w:p w14:paraId="3DB97710" w14:textId="77777777" w:rsidR="0002286E" w:rsidRPr="002A691D" w:rsidRDefault="0002286E" w:rsidP="0002286E">
            <w:pPr>
              <w:rPr>
                <w:rFonts w:ascii="Garamond" w:hAnsi="Garamond"/>
                <w:sz w:val="24"/>
              </w:rPr>
            </w:pPr>
            <w:r w:rsidRPr="00B3599E">
              <w:rPr>
                <w:rFonts w:ascii="Garamond" w:hAnsi="Garamond"/>
                <w:i/>
                <w:sz w:val="24"/>
              </w:rPr>
              <w:t>Stk. 3.</w:t>
            </w:r>
            <w:r w:rsidRPr="002A691D">
              <w:rPr>
                <w:rFonts w:ascii="Garamond" w:hAnsi="Garamond"/>
                <w:sz w:val="24"/>
              </w:rPr>
              <w:t xml:space="preserve"> Hvis det obligatoriske læringstilbud foregår i en kommunal, selvejende eller udliciteret daginstitution efter dagtilbudslovens § 19, stk. 2-4, eller en enhed heri med et sundt frokostmåltid efter dagtilbudslovens § 16 a, stk. 1, skal forældrene betale udgiften pr. barn til frokostmåltidet som beregnet efter dagtilbudslovens § 32 a, jf. dog stk. 5.</w:t>
            </w:r>
          </w:p>
          <w:p w14:paraId="0F198525" w14:textId="77777777" w:rsidR="0002286E" w:rsidRPr="002A691D" w:rsidRDefault="0002286E" w:rsidP="0002286E">
            <w:pPr>
              <w:rPr>
                <w:rFonts w:ascii="Garamond" w:hAnsi="Garamond"/>
                <w:sz w:val="24"/>
              </w:rPr>
            </w:pPr>
          </w:p>
        </w:tc>
        <w:tc>
          <w:tcPr>
            <w:tcW w:w="1674" w:type="dxa"/>
          </w:tcPr>
          <w:p w14:paraId="6115983C" w14:textId="77777777" w:rsidR="0002286E" w:rsidRPr="002A691D" w:rsidRDefault="0002286E" w:rsidP="0002286E">
            <w:pPr>
              <w:rPr>
                <w:rFonts w:ascii="Garamond" w:hAnsi="Garamond"/>
                <w:sz w:val="24"/>
              </w:rPr>
            </w:pPr>
          </w:p>
        </w:tc>
        <w:tc>
          <w:tcPr>
            <w:tcW w:w="2299" w:type="dxa"/>
          </w:tcPr>
          <w:p w14:paraId="147E0DB1" w14:textId="77777777" w:rsidR="0002286E" w:rsidRPr="002A691D" w:rsidRDefault="0002286E" w:rsidP="0002286E">
            <w:pPr>
              <w:rPr>
                <w:rFonts w:ascii="Garamond" w:hAnsi="Garamond"/>
                <w:sz w:val="24"/>
              </w:rPr>
            </w:pPr>
          </w:p>
        </w:tc>
        <w:tc>
          <w:tcPr>
            <w:tcW w:w="1701" w:type="dxa"/>
          </w:tcPr>
          <w:p w14:paraId="42DFF540" w14:textId="77777777" w:rsidR="0002286E" w:rsidRPr="002A691D" w:rsidRDefault="0002286E" w:rsidP="0002286E">
            <w:pPr>
              <w:rPr>
                <w:rFonts w:ascii="Garamond" w:hAnsi="Garamond"/>
                <w:sz w:val="24"/>
              </w:rPr>
            </w:pPr>
          </w:p>
        </w:tc>
        <w:tc>
          <w:tcPr>
            <w:tcW w:w="2026" w:type="dxa"/>
          </w:tcPr>
          <w:p w14:paraId="24D069B3" w14:textId="77777777" w:rsidR="0002286E" w:rsidRPr="002A691D" w:rsidRDefault="0002286E" w:rsidP="0002286E">
            <w:pPr>
              <w:rPr>
                <w:rFonts w:ascii="Garamond" w:hAnsi="Garamond"/>
                <w:sz w:val="24"/>
              </w:rPr>
            </w:pPr>
          </w:p>
        </w:tc>
        <w:tc>
          <w:tcPr>
            <w:tcW w:w="2368" w:type="dxa"/>
          </w:tcPr>
          <w:p w14:paraId="6A73BC82" w14:textId="77777777" w:rsidR="0002286E" w:rsidRPr="002A691D" w:rsidRDefault="0002286E" w:rsidP="0002286E">
            <w:pPr>
              <w:rPr>
                <w:rFonts w:ascii="Garamond" w:hAnsi="Garamond"/>
                <w:sz w:val="24"/>
              </w:rPr>
            </w:pPr>
          </w:p>
        </w:tc>
      </w:tr>
      <w:tr w:rsidR="00C14C5D" w:rsidRPr="002A691D" w14:paraId="5A9EFA95" w14:textId="77777777" w:rsidTr="00BD68A5">
        <w:tc>
          <w:tcPr>
            <w:tcW w:w="5950" w:type="dxa"/>
          </w:tcPr>
          <w:p w14:paraId="12F35758" w14:textId="77777777" w:rsidR="0002286E" w:rsidRPr="002A691D" w:rsidRDefault="0002286E" w:rsidP="0002286E">
            <w:pPr>
              <w:rPr>
                <w:rFonts w:ascii="Garamond" w:hAnsi="Garamond"/>
                <w:sz w:val="24"/>
              </w:rPr>
            </w:pPr>
            <w:r w:rsidRPr="00B3599E">
              <w:rPr>
                <w:rFonts w:ascii="Garamond" w:hAnsi="Garamond"/>
                <w:i/>
                <w:sz w:val="24"/>
              </w:rPr>
              <w:t>Stk. 4.</w:t>
            </w:r>
            <w:r w:rsidRPr="002A691D">
              <w:rPr>
                <w:rFonts w:ascii="Garamond" w:hAnsi="Garamond"/>
                <w:sz w:val="24"/>
              </w:rPr>
              <w:t xml:space="preserve"> Hvis det obligatoriske læringstilbud foregår i en kommunal, selvejende eller udliciteret daginstitution efter dagtilbudslovens § 19, stk. 2-4, eller en enhed heri, hvor kommunalbestyrelsen har besluttet, at et sundt frokostmåltid indgår som en del af dagtilbudsydelsen, jf. dagtilbudslovens § 16 a, stk. 2, skal forældrene betale den af kommunalbestyrelsen estimerede udgift pr. barn til frokostmåltidet, jf. dog stk. 5.</w:t>
            </w:r>
          </w:p>
          <w:p w14:paraId="1C6A7B26" w14:textId="77777777" w:rsidR="0002286E" w:rsidRPr="002A691D" w:rsidRDefault="0002286E" w:rsidP="0002286E">
            <w:pPr>
              <w:rPr>
                <w:rFonts w:ascii="Garamond" w:hAnsi="Garamond"/>
                <w:sz w:val="24"/>
              </w:rPr>
            </w:pPr>
          </w:p>
        </w:tc>
        <w:tc>
          <w:tcPr>
            <w:tcW w:w="1674" w:type="dxa"/>
          </w:tcPr>
          <w:p w14:paraId="3C0332C7" w14:textId="77777777" w:rsidR="0002286E" w:rsidRPr="002A691D" w:rsidRDefault="0002286E" w:rsidP="0002286E">
            <w:pPr>
              <w:rPr>
                <w:rFonts w:ascii="Garamond" w:hAnsi="Garamond"/>
                <w:sz w:val="24"/>
              </w:rPr>
            </w:pPr>
          </w:p>
        </w:tc>
        <w:tc>
          <w:tcPr>
            <w:tcW w:w="2299" w:type="dxa"/>
          </w:tcPr>
          <w:p w14:paraId="61BFCB31" w14:textId="77777777" w:rsidR="0002286E" w:rsidRPr="002A691D" w:rsidRDefault="0002286E" w:rsidP="0002286E">
            <w:pPr>
              <w:rPr>
                <w:rFonts w:ascii="Garamond" w:hAnsi="Garamond"/>
                <w:sz w:val="24"/>
              </w:rPr>
            </w:pPr>
          </w:p>
        </w:tc>
        <w:tc>
          <w:tcPr>
            <w:tcW w:w="1701" w:type="dxa"/>
          </w:tcPr>
          <w:p w14:paraId="15E2FAE8" w14:textId="77777777" w:rsidR="0002286E" w:rsidRPr="002A691D" w:rsidRDefault="0002286E" w:rsidP="0002286E">
            <w:pPr>
              <w:rPr>
                <w:rFonts w:ascii="Garamond" w:hAnsi="Garamond"/>
                <w:sz w:val="24"/>
              </w:rPr>
            </w:pPr>
          </w:p>
        </w:tc>
        <w:tc>
          <w:tcPr>
            <w:tcW w:w="2026" w:type="dxa"/>
          </w:tcPr>
          <w:p w14:paraId="3FC06388" w14:textId="77777777" w:rsidR="0002286E" w:rsidRPr="002A691D" w:rsidRDefault="0002286E" w:rsidP="0002286E">
            <w:pPr>
              <w:rPr>
                <w:rFonts w:ascii="Garamond" w:hAnsi="Garamond"/>
                <w:sz w:val="24"/>
              </w:rPr>
            </w:pPr>
          </w:p>
        </w:tc>
        <w:tc>
          <w:tcPr>
            <w:tcW w:w="2368" w:type="dxa"/>
          </w:tcPr>
          <w:p w14:paraId="52B73CA9" w14:textId="77777777" w:rsidR="0002286E" w:rsidRPr="002A691D" w:rsidRDefault="0002286E" w:rsidP="0002286E">
            <w:pPr>
              <w:rPr>
                <w:rFonts w:ascii="Garamond" w:hAnsi="Garamond"/>
                <w:sz w:val="24"/>
              </w:rPr>
            </w:pPr>
          </w:p>
        </w:tc>
      </w:tr>
      <w:tr w:rsidR="00C14C5D" w:rsidRPr="002A691D" w14:paraId="2EB44B85" w14:textId="77777777" w:rsidTr="00BD68A5">
        <w:tc>
          <w:tcPr>
            <w:tcW w:w="5950" w:type="dxa"/>
          </w:tcPr>
          <w:p w14:paraId="20000225" w14:textId="77777777" w:rsidR="0002286E" w:rsidRPr="002A691D" w:rsidRDefault="0002286E" w:rsidP="0002286E">
            <w:pPr>
              <w:rPr>
                <w:rFonts w:ascii="Garamond" w:hAnsi="Garamond"/>
                <w:sz w:val="24"/>
              </w:rPr>
            </w:pPr>
            <w:r w:rsidRPr="00B3599E">
              <w:rPr>
                <w:rFonts w:ascii="Garamond" w:hAnsi="Garamond"/>
                <w:i/>
                <w:sz w:val="24"/>
              </w:rPr>
              <w:t>Stk. 5.</w:t>
            </w:r>
            <w:r w:rsidRPr="002A691D">
              <w:rPr>
                <w:rFonts w:ascii="Garamond" w:hAnsi="Garamond"/>
                <w:sz w:val="24"/>
              </w:rPr>
              <w:t xml:space="preserve"> Kommunalbestyrelsen træffer efter ansøgning fra et barns forældre afgørelse om, at et barn kan fritages fra frokostmåltidet efter stk. 3 eller 4, hvis barnet har en lægedokumenteret allergi eller anden sygdom, som kræver en specialkost, jf. dagtilbudslovens § 16 a, stk. 3. Hvis et barn i et obligatorisk læringstilbud fritages for frokostmåltidet efter 1. pkt., skal forældrene selv sørge for, at barnet har frokost med i dagtilbuddet.</w:t>
            </w:r>
          </w:p>
          <w:p w14:paraId="3B5EFB04" w14:textId="77777777" w:rsidR="0002286E" w:rsidRPr="002A691D" w:rsidRDefault="0002286E" w:rsidP="0002286E">
            <w:pPr>
              <w:rPr>
                <w:rFonts w:ascii="Garamond" w:hAnsi="Garamond"/>
                <w:sz w:val="24"/>
              </w:rPr>
            </w:pPr>
          </w:p>
        </w:tc>
        <w:tc>
          <w:tcPr>
            <w:tcW w:w="1674" w:type="dxa"/>
          </w:tcPr>
          <w:p w14:paraId="45D09D6C" w14:textId="77777777" w:rsidR="0002286E" w:rsidRPr="002A691D" w:rsidRDefault="0002286E" w:rsidP="0002286E">
            <w:pPr>
              <w:rPr>
                <w:rFonts w:ascii="Garamond" w:hAnsi="Garamond"/>
                <w:sz w:val="24"/>
              </w:rPr>
            </w:pPr>
          </w:p>
        </w:tc>
        <w:tc>
          <w:tcPr>
            <w:tcW w:w="2299" w:type="dxa"/>
          </w:tcPr>
          <w:p w14:paraId="6F341152" w14:textId="77777777" w:rsidR="0002286E" w:rsidRPr="002A691D" w:rsidRDefault="0002286E" w:rsidP="0002286E">
            <w:pPr>
              <w:rPr>
                <w:rFonts w:ascii="Garamond" w:hAnsi="Garamond"/>
                <w:sz w:val="24"/>
              </w:rPr>
            </w:pPr>
          </w:p>
        </w:tc>
        <w:tc>
          <w:tcPr>
            <w:tcW w:w="1701" w:type="dxa"/>
          </w:tcPr>
          <w:p w14:paraId="3B8975DE" w14:textId="77777777" w:rsidR="0002286E" w:rsidRPr="002A691D" w:rsidRDefault="0002286E" w:rsidP="0002286E">
            <w:pPr>
              <w:rPr>
                <w:rFonts w:ascii="Garamond" w:hAnsi="Garamond"/>
                <w:sz w:val="24"/>
              </w:rPr>
            </w:pPr>
          </w:p>
        </w:tc>
        <w:tc>
          <w:tcPr>
            <w:tcW w:w="2026" w:type="dxa"/>
          </w:tcPr>
          <w:p w14:paraId="237BA1E3" w14:textId="77777777" w:rsidR="0002286E" w:rsidRPr="002A691D" w:rsidRDefault="0002286E" w:rsidP="0002286E">
            <w:pPr>
              <w:rPr>
                <w:rFonts w:ascii="Garamond" w:hAnsi="Garamond"/>
                <w:sz w:val="24"/>
              </w:rPr>
            </w:pPr>
          </w:p>
        </w:tc>
        <w:tc>
          <w:tcPr>
            <w:tcW w:w="2368" w:type="dxa"/>
          </w:tcPr>
          <w:p w14:paraId="58FE4BF1" w14:textId="77777777" w:rsidR="0002286E" w:rsidRPr="002A691D" w:rsidRDefault="0002286E" w:rsidP="0002286E">
            <w:pPr>
              <w:rPr>
                <w:rFonts w:ascii="Garamond" w:hAnsi="Garamond"/>
                <w:sz w:val="24"/>
              </w:rPr>
            </w:pPr>
          </w:p>
        </w:tc>
      </w:tr>
      <w:tr w:rsidR="00C14C5D" w:rsidRPr="002A691D" w14:paraId="365E7C4E" w14:textId="77777777" w:rsidTr="00BD68A5">
        <w:tc>
          <w:tcPr>
            <w:tcW w:w="5950" w:type="dxa"/>
          </w:tcPr>
          <w:p w14:paraId="55C20787" w14:textId="77777777" w:rsidR="0002286E" w:rsidRPr="002A691D" w:rsidRDefault="0002286E" w:rsidP="0002286E">
            <w:pPr>
              <w:rPr>
                <w:rFonts w:ascii="Garamond" w:hAnsi="Garamond"/>
                <w:sz w:val="24"/>
              </w:rPr>
            </w:pPr>
            <w:r w:rsidRPr="00B3599E">
              <w:rPr>
                <w:rFonts w:ascii="Garamond" w:hAnsi="Garamond"/>
                <w:i/>
                <w:sz w:val="24"/>
              </w:rPr>
              <w:t>Stk. 6.</w:t>
            </w:r>
            <w:r w:rsidRPr="002A691D">
              <w:rPr>
                <w:rFonts w:ascii="Garamond" w:hAnsi="Garamond"/>
                <w:sz w:val="24"/>
              </w:rPr>
              <w:t xml:space="preserve"> Hvis det obligatoriske læringstilbud foregår i en kommunal, selvejende eller udliciteret daginstitution efter dagtilbudslovens § 19, stk. 2-4, eller en enhed heri, hvor forældrebestyrelsen, jf. dagtilbudslovens § 16 b, stk. 1, eller et </w:t>
            </w:r>
            <w:r w:rsidRPr="002A691D">
              <w:rPr>
                <w:rFonts w:ascii="Garamond" w:hAnsi="Garamond"/>
                <w:sz w:val="24"/>
              </w:rPr>
              <w:lastRenderedPageBreak/>
              <w:t>flertal af forældre med børn i den pågældende enhed, jf. dagtilbudslovens § 16 b, stk. 2, har besluttet at fravælge et sundt frokostmåltid efter dagtilbudslovens § 16 a, stk. 1, og ikke har valgt at oprette en forældrearrangeret frokostordning efter dagtilbudslovens § 17, stk. 1, skal forældrene selv sørge for, at barnet har frokost med i dagtilbuddet.</w:t>
            </w:r>
          </w:p>
          <w:p w14:paraId="0FA7BA8F" w14:textId="77777777" w:rsidR="0002286E" w:rsidRPr="002A691D" w:rsidRDefault="0002286E" w:rsidP="0002286E">
            <w:pPr>
              <w:rPr>
                <w:rFonts w:ascii="Garamond" w:hAnsi="Garamond"/>
                <w:sz w:val="24"/>
              </w:rPr>
            </w:pPr>
          </w:p>
        </w:tc>
        <w:tc>
          <w:tcPr>
            <w:tcW w:w="1674" w:type="dxa"/>
          </w:tcPr>
          <w:p w14:paraId="30ACC4BC" w14:textId="77777777" w:rsidR="0002286E" w:rsidRPr="002A691D" w:rsidRDefault="0002286E" w:rsidP="0002286E">
            <w:pPr>
              <w:rPr>
                <w:rFonts w:ascii="Garamond" w:hAnsi="Garamond"/>
                <w:sz w:val="24"/>
              </w:rPr>
            </w:pPr>
          </w:p>
        </w:tc>
        <w:tc>
          <w:tcPr>
            <w:tcW w:w="2299" w:type="dxa"/>
          </w:tcPr>
          <w:p w14:paraId="6F043065" w14:textId="77777777" w:rsidR="0002286E" w:rsidRPr="002A691D" w:rsidRDefault="0002286E" w:rsidP="0002286E">
            <w:pPr>
              <w:rPr>
                <w:rFonts w:ascii="Garamond" w:hAnsi="Garamond"/>
                <w:sz w:val="24"/>
              </w:rPr>
            </w:pPr>
          </w:p>
        </w:tc>
        <w:tc>
          <w:tcPr>
            <w:tcW w:w="1701" w:type="dxa"/>
          </w:tcPr>
          <w:p w14:paraId="0EC17334" w14:textId="77777777" w:rsidR="0002286E" w:rsidRPr="002A691D" w:rsidRDefault="0002286E" w:rsidP="0002286E">
            <w:pPr>
              <w:rPr>
                <w:rFonts w:ascii="Garamond" w:hAnsi="Garamond"/>
                <w:sz w:val="24"/>
              </w:rPr>
            </w:pPr>
          </w:p>
        </w:tc>
        <w:tc>
          <w:tcPr>
            <w:tcW w:w="2026" w:type="dxa"/>
          </w:tcPr>
          <w:p w14:paraId="2E6D4392" w14:textId="77777777" w:rsidR="0002286E" w:rsidRPr="002A691D" w:rsidRDefault="0002286E" w:rsidP="0002286E">
            <w:pPr>
              <w:rPr>
                <w:rFonts w:ascii="Garamond" w:hAnsi="Garamond"/>
                <w:sz w:val="24"/>
              </w:rPr>
            </w:pPr>
          </w:p>
        </w:tc>
        <w:tc>
          <w:tcPr>
            <w:tcW w:w="2368" w:type="dxa"/>
          </w:tcPr>
          <w:p w14:paraId="30C5FBED" w14:textId="77777777" w:rsidR="0002286E" w:rsidRPr="002A691D" w:rsidRDefault="0002286E" w:rsidP="0002286E">
            <w:pPr>
              <w:rPr>
                <w:rFonts w:ascii="Garamond" w:hAnsi="Garamond"/>
                <w:sz w:val="24"/>
              </w:rPr>
            </w:pPr>
          </w:p>
        </w:tc>
      </w:tr>
      <w:tr w:rsidR="00C14C5D" w:rsidRPr="002A691D" w14:paraId="554CA03E" w14:textId="77777777" w:rsidTr="00BD68A5">
        <w:tc>
          <w:tcPr>
            <w:tcW w:w="5950" w:type="dxa"/>
          </w:tcPr>
          <w:p w14:paraId="61D38191" w14:textId="77777777" w:rsidR="0002286E" w:rsidRPr="002A691D" w:rsidRDefault="0002286E" w:rsidP="0002286E">
            <w:pPr>
              <w:rPr>
                <w:rFonts w:ascii="Garamond" w:hAnsi="Garamond"/>
                <w:sz w:val="24"/>
              </w:rPr>
            </w:pPr>
            <w:r w:rsidRPr="00B3599E">
              <w:rPr>
                <w:rFonts w:ascii="Garamond" w:hAnsi="Garamond"/>
                <w:i/>
                <w:sz w:val="24"/>
              </w:rPr>
              <w:t>Stk. 7.</w:t>
            </w:r>
            <w:r w:rsidRPr="002A691D">
              <w:rPr>
                <w:rFonts w:ascii="Garamond" w:hAnsi="Garamond"/>
                <w:sz w:val="24"/>
              </w:rPr>
              <w:t xml:space="preserve"> Hvis det obligatoriske læringstilbud foregår i en kommunal, selvejende eller udliciteret daginstitution efter dagtilbudslovens § 19, stk. 2-4, eller en enhed heri, hvor forældrebestyrelsen, jf. dagtilbudslovens § 16 b, stk. 1, eller et flertal af forældre med børn i den pågældende enhed, jf. dagtilbudslovens § 16 b, stk. 2, har besluttet at fravælge et sundt frokostmåltid efter dagtilbudslovens § 16 a, stk. 1, og samtidig har valgt at oprette en forældrearrangeret frokostordning efter dagtilbudslovens § 17, stk. 1, kan forældre til børn i et obligatorisk læringstilbud selv beslutte, om de vil benytte den forældrearrangerede frokostordning, eller at barnet har frokost med i dagtilbuddet. Hvis forældrene ønsker at benytte den forældrearrangerede frokostordning, skal forældrene betale udgifterne pr. barn til ordningen, jf. dagtilbudslovens § 17, stk. 7, 2. og 3. pkt.</w:t>
            </w:r>
          </w:p>
          <w:p w14:paraId="0A1E9196" w14:textId="77777777" w:rsidR="0002286E" w:rsidRPr="002A691D" w:rsidRDefault="0002286E" w:rsidP="0002286E">
            <w:pPr>
              <w:rPr>
                <w:rFonts w:ascii="Garamond" w:hAnsi="Garamond"/>
                <w:sz w:val="24"/>
              </w:rPr>
            </w:pPr>
          </w:p>
        </w:tc>
        <w:tc>
          <w:tcPr>
            <w:tcW w:w="1674" w:type="dxa"/>
          </w:tcPr>
          <w:p w14:paraId="51C3EF46" w14:textId="77777777" w:rsidR="0002286E" w:rsidRPr="002A691D" w:rsidRDefault="0002286E" w:rsidP="0002286E">
            <w:pPr>
              <w:rPr>
                <w:rFonts w:ascii="Garamond" w:hAnsi="Garamond"/>
                <w:sz w:val="24"/>
              </w:rPr>
            </w:pPr>
          </w:p>
        </w:tc>
        <w:tc>
          <w:tcPr>
            <w:tcW w:w="2299" w:type="dxa"/>
          </w:tcPr>
          <w:p w14:paraId="64BF2AB7" w14:textId="77777777" w:rsidR="0002286E" w:rsidRPr="002A691D" w:rsidRDefault="0002286E" w:rsidP="0002286E">
            <w:pPr>
              <w:rPr>
                <w:rFonts w:ascii="Garamond" w:hAnsi="Garamond"/>
                <w:sz w:val="24"/>
              </w:rPr>
            </w:pPr>
          </w:p>
        </w:tc>
        <w:tc>
          <w:tcPr>
            <w:tcW w:w="1701" w:type="dxa"/>
          </w:tcPr>
          <w:p w14:paraId="14D6A9F7" w14:textId="77777777" w:rsidR="0002286E" w:rsidRPr="002A691D" w:rsidRDefault="0002286E" w:rsidP="0002286E">
            <w:pPr>
              <w:rPr>
                <w:rFonts w:ascii="Garamond" w:hAnsi="Garamond"/>
                <w:sz w:val="24"/>
              </w:rPr>
            </w:pPr>
          </w:p>
        </w:tc>
        <w:tc>
          <w:tcPr>
            <w:tcW w:w="2026" w:type="dxa"/>
          </w:tcPr>
          <w:p w14:paraId="0A432966" w14:textId="77777777" w:rsidR="0002286E" w:rsidRPr="002A691D" w:rsidRDefault="0002286E" w:rsidP="0002286E">
            <w:pPr>
              <w:rPr>
                <w:rFonts w:ascii="Garamond" w:hAnsi="Garamond"/>
                <w:sz w:val="24"/>
              </w:rPr>
            </w:pPr>
          </w:p>
        </w:tc>
        <w:tc>
          <w:tcPr>
            <w:tcW w:w="2368" w:type="dxa"/>
          </w:tcPr>
          <w:p w14:paraId="4D97D82A" w14:textId="77777777" w:rsidR="0002286E" w:rsidRPr="002A691D" w:rsidRDefault="0002286E" w:rsidP="0002286E">
            <w:pPr>
              <w:rPr>
                <w:rFonts w:ascii="Garamond" w:hAnsi="Garamond"/>
                <w:sz w:val="24"/>
              </w:rPr>
            </w:pPr>
          </w:p>
        </w:tc>
      </w:tr>
      <w:tr w:rsidR="00C14C5D" w:rsidRPr="002A691D" w14:paraId="6266FD98" w14:textId="77777777" w:rsidTr="00BD68A5">
        <w:tc>
          <w:tcPr>
            <w:tcW w:w="5950" w:type="dxa"/>
          </w:tcPr>
          <w:p w14:paraId="77AC5452" w14:textId="77777777" w:rsidR="0002286E" w:rsidRPr="002A691D" w:rsidRDefault="0002286E" w:rsidP="0002286E">
            <w:pPr>
              <w:rPr>
                <w:rFonts w:ascii="Garamond" w:hAnsi="Garamond"/>
                <w:sz w:val="24"/>
              </w:rPr>
            </w:pPr>
            <w:r w:rsidRPr="00B3599E">
              <w:rPr>
                <w:rFonts w:ascii="Garamond" w:hAnsi="Garamond"/>
                <w:i/>
                <w:sz w:val="24"/>
              </w:rPr>
              <w:t>Stk. 8.</w:t>
            </w:r>
            <w:r w:rsidRPr="002A691D">
              <w:rPr>
                <w:rFonts w:ascii="Garamond" w:hAnsi="Garamond"/>
                <w:sz w:val="24"/>
              </w:rPr>
              <w:t xml:space="preserve"> Forældre til børn, der er optaget i et obligatorisk læringstilbud efter dagtilbudslovens § 44 a, stk. 1, skal selv medbringe bleer, som barnet kan bruge, mens barnet er til stede i det obligatoriske læringstilbud.</w:t>
            </w:r>
          </w:p>
        </w:tc>
        <w:tc>
          <w:tcPr>
            <w:tcW w:w="1674" w:type="dxa"/>
          </w:tcPr>
          <w:p w14:paraId="292BB9EA" w14:textId="77777777" w:rsidR="0002286E" w:rsidRPr="002A691D" w:rsidRDefault="0002286E" w:rsidP="0002286E">
            <w:pPr>
              <w:rPr>
                <w:rFonts w:ascii="Garamond" w:hAnsi="Garamond"/>
                <w:sz w:val="24"/>
              </w:rPr>
            </w:pPr>
          </w:p>
        </w:tc>
        <w:tc>
          <w:tcPr>
            <w:tcW w:w="2299" w:type="dxa"/>
          </w:tcPr>
          <w:p w14:paraId="0D87FDAF" w14:textId="77777777" w:rsidR="0002286E" w:rsidRPr="002A691D" w:rsidRDefault="0002286E" w:rsidP="0002286E">
            <w:pPr>
              <w:rPr>
                <w:rFonts w:ascii="Garamond" w:hAnsi="Garamond"/>
                <w:sz w:val="24"/>
              </w:rPr>
            </w:pPr>
          </w:p>
        </w:tc>
        <w:tc>
          <w:tcPr>
            <w:tcW w:w="1701" w:type="dxa"/>
          </w:tcPr>
          <w:p w14:paraId="351BD47A" w14:textId="77777777" w:rsidR="0002286E" w:rsidRPr="002A691D" w:rsidRDefault="0002286E" w:rsidP="0002286E">
            <w:pPr>
              <w:rPr>
                <w:rFonts w:ascii="Garamond" w:hAnsi="Garamond"/>
                <w:sz w:val="24"/>
              </w:rPr>
            </w:pPr>
          </w:p>
        </w:tc>
        <w:tc>
          <w:tcPr>
            <w:tcW w:w="2026" w:type="dxa"/>
          </w:tcPr>
          <w:p w14:paraId="07B3251D" w14:textId="77777777" w:rsidR="0002286E" w:rsidRPr="002A691D" w:rsidRDefault="0002286E" w:rsidP="0002286E">
            <w:pPr>
              <w:rPr>
                <w:rFonts w:ascii="Garamond" w:hAnsi="Garamond"/>
                <w:sz w:val="24"/>
              </w:rPr>
            </w:pPr>
          </w:p>
        </w:tc>
        <w:tc>
          <w:tcPr>
            <w:tcW w:w="2368" w:type="dxa"/>
          </w:tcPr>
          <w:p w14:paraId="7EA38660" w14:textId="77777777" w:rsidR="0002286E" w:rsidRPr="002A691D" w:rsidRDefault="0002286E" w:rsidP="0002286E">
            <w:pPr>
              <w:rPr>
                <w:rFonts w:ascii="Garamond" w:hAnsi="Garamond"/>
                <w:sz w:val="24"/>
              </w:rPr>
            </w:pPr>
          </w:p>
        </w:tc>
      </w:tr>
    </w:tbl>
    <w:p w14:paraId="241B9FA4" w14:textId="77777777" w:rsidR="00BD68A5" w:rsidRDefault="00BD68A5">
      <w:pPr>
        <w:rPr>
          <w:rFonts w:ascii="Garamond" w:hAnsi="Garamond"/>
        </w:rPr>
      </w:pPr>
    </w:p>
    <w:p w14:paraId="52C80DE0" w14:textId="77777777" w:rsidR="006C3F25" w:rsidRDefault="006C3F25">
      <w:pPr>
        <w:rPr>
          <w:rFonts w:ascii="Garamond" w:hAnsi="Garamond"/>
        </w:rPr>
      </w:pPr>
    </w:p>
    <w:p w14:paraId="5FC92629" w14:textId="77777777" w:rsidR="006C3F25" w:rsidRDefault="006C3F25">
      <w:pPr>
        <w:rPr>
          <w:rFonts w:ascii="Garamond" w:hAnsi="Garamond"/>
        </w:rPr>
      </w:pPr>
    </w:p>
    <w:p w14:paraId="42C9E04A" w14:textId="77777777" w:rsidR="006C3F25" w:rsidRDefault="006C3F25">
      <w:pPr>
        <w:rPr>
          <w:rFonts w:ascii="Garamond" w:hAnsi="Garamond"/>
        </w:rPr>
      </w:pPr>
    </w:p>
    <w:p w14:paraId="55AE5837" w14:textId="77777777" w:rsidR="006C3F25" w:rsidRDefault="006C3F25">
      <w:pPr>
        <w:rPr>
          <w:rFonts w:ascii="Garamond" w:hAnsi="Garamond"/>
        </w:rPr>
      </w:pPr>
    </w:p>
    <w:p w14:paraId="1C7B0DF3" w14:textId="77777777" w:rsidR="00C14C5D" w:rsidRPr="002A691D" w:rsidRDefault="00C14C5D">
      <w:pPr>
        <w:rPr>
          <w:rFonts w:ascii="Garamond" w:hAnsi="Garamond"/>
        </w:rPr>
      </w:pPr>
    </w:p>
    <w:tbl>
      <w:tblPr>
        <w:tblStyle w:val="Tabel-Gitter"/>
        <w:tblW w:w="16160" w:type="dxa"/>
        <w:tblInd w:w="-1281" w:type="dxa"/>
        <w:tblLook w:val="04A0" w:firstRow="1" w:lastRow="0" w:firstColumn="1" w:lastColumn="0" w:noHBand="0" w:noVBand="1"/>
      </w:tblPr>
      <w:tblGrid>
        <w:gridCol w:w="12191"/>
        <w:gridCol w:w="3969"/>
      </w:tblGrid>
      <w:tr w:rsidR="0059314C" w:rsidRPr="002A691D" w14:paraId="51B4AEEB" w14:textId="77777777" w:rsidTr="000C54E9">
        <w:tc>
          <w:tcPr>
            <w:tcW w:w="16160" w:type="dxa"/>
            <w:gridSpan w:val="2"/>
            <w:shd w:val="clear" w:color="auto" w:fill="8496B0" w:themeFill="text2" w:themeFillTint="99"/>
            <w:vAlign w:val="center"/>
          </w:tcPr>
          <w:p w14:paraId="37D2E032" w14:textId="77777777" w:rsidR="009A69F3" w:rsidRDefault="0059314C" w:rsidP="007520EE">
            <w:pPr>
              <w:jc w:val="center"/>
              <w:rPr>
                <w:rFonts w:ascii="Garamond" w:hAnsi="Garamond"/>
                <w:b/>
                <w:sz w:val="40"/>
                <w:szCs w:val="48"/>
              </w:rPr>
            </w:pPr>
            <w:r w:rsidRPr="0059314C">
              <w:rPr>
                <w:rFonts w:ascii="Garamond" w:hAnsi="Garamond"/>
                <w:b/>
                <w:sz w:val="40"/>
                <w:szCs w:val="48"/>
              </w:rPr>
              <w:t>§ 16</w:t>
            </w:r>
            <w:r w:rsidR="009A69F3">
              <w:rPr>
                <w:rFonts w:ascii="Garamond" w:hAnsi="Garamond"/>
                <w:b/>
                <w:sz w:val="40"/>
                <w:szCs w:val="48"/>
              </w:rPr>
              <w:t xml:space="preserve"> </w:t>
            </w:r>
            <w:r w:rsidRPr="0059314C">
              <w:rPr>
                <w:rFonts w:ascii="Garamond" w:hAnsi="Garamond"/>
                <w:b/>
                <w:sz w:val="40"/>
                <w:szCs w:val="48"/>
              </w:rPr>
              <w:t>a</w:t>
            </w:r>
            <w:r w:rsidR="009A69F3">
              <w:rPr>
                <w:rFonts w:ascii="Garamond" w:hAnsi="Garamond"/>
                <w:b/>
                <w:sz w:val="40"/>
                <w:szCs w:val="48"/>
              </w:rPr>
              <w:t xml:space="preserve">, stk. 1, i dagtilbudsloven </w:t>
            </w:r>
            <w:r w:rsidRPr="0059314C">
              <w:rPr>
                <w:rFonts w:ascii="Garamond" w:hAnsi="Garamond"/>
                <w:b/>
                <w:sz w:val="40"/>
                <w:szCs w:val="48"/>
              </w:rPr>
              <w:t xml:space="preserve">om </w:t>
            </w:r>
            <w:r w:rsidR="00CC3E17">
              <w:rPr>
                <w:rFonts w:ascii="Garamond" w:hAnsi="Garamond"/>
                <w:b/>
                <w:sz w:val="40"/>
                <w:szCs w:val="48"/>
              </w:rPr>
              <w:t xml:space="preserve">et </w:t>
            </w:r>
            <w:r w:rsidRPr="0059314C">
              <w:rPr>
                <w:rFonts w:ascii="Garamond" w:hAnsi="Garamond"/>
                <w:b/>
                <w:sz w:val="40"/>
                <w:szCs w:val="48"/>
              </w:rPr>
              <w:t>sundt frokostmåltid</w:t>
            </w:r>
          </w:p>
          <w:p w14:paraId="2FEFAB7E" w14:textId="77777777" w:rsidR="0059314C" w:rsidRPr="0059314C" w:rsidRDefault="006C3F25" w:rsidP="007520EE">
            <w:pPr>
              <w:jc w:val="center"/>
              <w:rPr>
                <w:rFonts w:ascii="Garamond" w:hAnsi="Garamond"/>
                <w:sz w:val="28"/>
                <w:szCs w:val="48"/>
              </w:rPr>
            </w:pPr>
            <w:r w:rsidRPr="0059314C">
              <w:rPr>
                <w:rFonts w:ascii="Garamond" w:hAnsi="Garamond"/>
                <w:b/>
                <w:sz w:val="32"/>
                <w:szCs w:val="48"/>
              </w:rPr>
              <w:t xml:space="preserve"> </w:t>
            </w:r>
            <w:r w:rsidR="0059314C" w:rsidRPr="0059314C">
              <w:rPr>
                <w:rFonts w:ascii="Garamond" w:hAnsi="Garamond"/>
                <w:b/>
                <w:sz w:val="32"/>
                <w:szCs w:val="48"/>
              </w:rPr>
              <w:t>(og bekendtgørelse nr. 1542 om dagtilbud)</w:t>
            </w:r>
          </w:p>
          <w:p w14:paraId="1892C5A3" w14:textId="77777777" w:rsidR="0059314C" w:rsidRPr="002A691D" w:rsidRDefault="0059314C" w:rsidP="007520EE">
            <w:pPr>
              <w:jc w:val="center"/>
              <w:rPr>
                <w:rFonts w:ascii="Garamond" w:hAnsi="Garamond"/>
                <w:sz w:val="40"/>
                <w:szCs w:val="48"/>
              </w:rPr>
            </w:pPr>
          </w:p>
        </w:tc>
      </w:tr>
      <w:tr w:rsidR="00C14C5D" w:rsidRPr="002A691D" w14:paraId="35202F2E" w14:textId="77777777" w:rsidTr="007520EE">
        <w:trPr>
          <w:trHeight w:val="2300"/>
        </w:trPr>
        <w:tc>
          <w:tcPr>
            <w:tcW w:w="12191" w:type="dxa"/>
          </w:tcPr>
          <w:p w14:paraId="1BA749C3" w14:textId="77777777" w:rsidR="00C14C5D" w:rsidRPr="002A691D" w:rsidRDefault="00C14C5D" w:rsidP="00C14C5D">
            <w:pPr>
              <w:rPr>
                <w:rFonts w:ascii="Garamond" w:hAnsi="Garamond"/>
                <w:sz w:val="24"/>
              </w:rPr>
            </w:pPr>
          </w:p>
          <w:p w14:paraId="7BC56FE3" w14:textId="77777777" w:rsidR="00C14C5D" w:rsidRPr="00C14C5D" w:rsidRDefault="00C14C5D" w:rsidP="00C14C5D">
            <w:pPr>
              <w:rPr>
                <w:rFonts w:ascii="Garamond" w:hAnsi="Garamond"/>
                <w:b/>
                <w:sz w:val="24"/>
                <w:szCs w:val="28"/>
              </w:rPr>
            </w:pPr>
            <w:r w:rsidRPr="00C14C5D">
              <w:rPr>
                <w:rFonts w:ascii="Garamond" w:hAnsi="Garamond"/>
                <w:b/>
                <w:sz w:val="24"/>
                <w:szCs w:val="28"/>
              </w:rPr>
              <w:t xml:space="preserve">Har kommunen </w:t>
            </w:r>
            <w:r w:rsidR="009A69F3">
              <w:rPr>
                <w:rFonts w:ascii="Garamond" w:hAnsi="Garamond"/>
                <w:b/>
                <w:sz w:val="24"/>
                <w:szCs w:val="28"/>
              </w:rPr>
              <w:t xml:space="preserve">besluttet </w:t>
            </w:r>
            <w:r w:rsidRPr="00C14C5D">
              <w:rPr>
                <w:rFonts w:ascii="Garamond" w:hAnsi="Garamond"/>
                <w:b/>
                <w:sz w:val="24"/>
                <w:szCs w:val="28"/>
                <w:u w:val="single"/>
              </w:rPr>
              <w:t>helt</w:t>
            </w:r>
            <w:r w:rsidRPr="00C14C5D">
              <w:rPr>
                <w:rFonts w:ascii="Garamond" w:hAnsi="Garamond"/>
                <w:b/>
                <w:sz w:val="24"/>
                <w:szCs w:val="28"/>
              </w:rPr>
              <w:t xml:space="preserve"> at fravige </w:t>
            </w:r>
            <w:r w:rsidRPr="00C14C5D">
              <w:rPr>
                <w:rFonts w:ascii="Garamond" w:hAnsi="Garamond"/>
                <w:b/>
                <w:sz w:val="24"/>
              </w:rPr>
              <w:t>16 a, stk. 1</w:t>
            </w:r>
            <w:r w:rsidR="009A69F3">
              <w:rPr>
                <w:rFonts w:ascii="Garamond" w:hAnsi="Garamond"/>
                <w:b/>
                <w:sz w:val="24"/>
              </w:rPr>
              <w:t>,</w:t>
            </w:r>
            <w:r w:rsidRPr="00C14C5D">
              <w:rPr>
                <w:rFonts w:ascii="Garamond" w:hAnsi="Garamond"/>
                <w:b/>
                <w:sz w:val="24"/>
              </w:rPr>
              <w:t xml:space="preserve"> i dagtilbudsloven om et sundt frokostmåltid</w:t>
            </w:r>
            <w:r w:rsidRPr="00C14C5D">
              <w:rPr>
                <w:rFonts w:ascii="Garamond" w:hAnsi="Garamond"/>
                <w:b/>
                <w:sz w:val="24"/>
                <w:szCs w:val="28"/>
              </w:rPr>
              <w:t>? (sæt kryds til højre)</w:t>
            </w:r>
          </w:p>
          <w:p w14:paraId="6062648E" w14:textId="77777777" w:rsidR="00C14C5D" w:rsidRPr="00C14C5D" w:rsidRDefault="00C14C5D" w:rsidP="00C14C5D">
            <w:pPr>
              <w:rPr>
                <w:rFonts w:ascii="Garamond" w:hAnsi="Garamond"/>
                <w:b/>
                <w:sz w:val="24"/>
              </w:rPr>
            </w:pPr>
          </w:p>
          <w:p w14:paraId="39B876A0" w14:textId="77777777" w:rsidR="00C14C5D" w:rsidRPr="00C14C5D" w:rsidRDefault="00C14C5D" w:rsidP="00C14C5D">
            <w:pPr>
              <w:rPr>
                <w:rFonts w:ascii="Garamond" w:hAnsi="Garamond"/>
                <w:b/>
                <w:sz w:val="24"/>
                <w:szCs w:val="28"/>
              </w:rPr>
            </w:pPr>
            <w:r w:rsidRPr="00C14C5D">
              <w:rPr>
                <w:rFonts w:ascii="Garamond" w:hAnsi="Garamond"/>
                <w:b/>
                <w:sz w:val="24"/>
                <w:szCs w:val="28"/>
              </w:rPr>
              <w:t>Hvis der sættes kryds, skal bekendtgørelse nr. 1542</w:t>
            </w:r>
            <w:r w:rsidR="00CC3E17">
              <w:rPr>
                <w:rFonts w:ascii="Garamond" w:hAnsi="Garamond"/>
                <w:b/>
                <w:sz w:val="24"/>
                <w:szCs w:val="28"/>
              </w:rPr>
              <w:t>,</w:t>
            </w:r>
            <w:r w:rsidRPr="00C14C5D">
              <w:rPr>
                <w:rFonts w:ascii="Garamond" w:hAnsi="Garamond"/>
                <w:b/>
                <w:sz w:val="24"/>
                <w:szCs w:val="28"/>
              </w:rPr>
              <w:t xml:space="preserve"> kapitel 3-8 om tilskud til et sundt frokostmåltid </w:t>
            </w:r>
            <w:r w:rsidRPr="006C3F25">
              <w:rPr>
                <w:rFonts w:ascii="Garamond" w:hAnsi="Garamond"/>
                <w:b/>
                <w:sz w:val="24"/>
                <w:szCs w:val="28"/>
                <w:u w:val="single"/>
              </w:rPr>
              <w:t>i</w:t>
            </w:r>
            <w:r w:rsidRPr="00CD7C0A">
              <w:rPr>
                <w:rFonts w:ascii="Garamond" w:hAnsi="Garamond"/>
                <w:b/>
                <w:sz w:val="24"/>
                <w:szCs w:val="28"/>
                <w:u w:val="single"/>
              </w:rPr>
              <w:t>kke</w:t>
            </w:r>
            <w:r w:rsidRPr="00C14C5D">
              <w:rPr>
                <w:rFonts w:ascii="Garamond" w:hAnsi="Garamond"/>
                <w:b/>
                <w:sz w:val="24"/>
                <w:szCs w:val="28"/>
                <w:u w:val="single"/>
              </w:rPr>
              <w:t xml:space="preserve"> </w:t>
            </w:r>
            <w:r w:rsidRPr="00C14C5D">
              <w:rPr>
                <w:rFonts w:ascii="Garamond" w:hAnsi="Garamond"/>
                <w:b/>
                <w:sz w:val="24"/>
                <w:szCs w:val="28"/>
              </w:rPr>
              <w:t xml:space="preserve">anvendes. </w:t>
            </w:r>
          </w:p>
          <w:p w14:paraId="74ABA633" w14:textId="77777777" w:rsidR="00C14C5D" w:rsidRPr="00C14C5D" w:rsidRDefault="00C14C5D" w:rsidP="00C14C5D">
            <w:pPr>
              <w:rPr>
                <w:rFonts w:ascii="Garamond" w:hAnsi="Garamond"/>
                <w:b/>
                <w:sz w:val="24"/>
              </w:rPr>
            </w:pPr>
          </w:p>
          <w:p w14:paraId="7813D6B4" w14:textId="77777777" w:rsidR="00C14C5D" w:rsidRPr="002A691D" w:rsidRDefault="00C14C5D">
            <w:pPr>
              <w:rPr>
                <w:rFonts w:ascii="Garamond" w:hAnsi="Garamond"/>
                <w:sz w:val="24"/>
              </w:rPr>
            </w:pPr>
            <w:r w:rsidRPr="00C14C5D">
              <w:rPr>
                <w:rFonts w:ascii="Garamond" w:hAnsi="Garamond"/>
                <w:b/>
                <w:sz w:val="24"/>
                <w:szCs w:val="28"/>
                <w:u w:val="single"/>
              </w:rPr>
              <w:t xml:space="preserve">Kommunen har </w:t>
            </w:r>
            <w:r w:rsidR="009A69F3">
              <w:rPr>
                <w:rFonts w:ascii="Garamond" w:hAnsi="Garamond"/>
                <w:b/>
                <w:sz w:val="24"/>
                <w:szCs w:val="28"/>
                <w:u w:val="single"/>
              </w:rPr>
              <w:t xml:space="preserve">dermed </w:t>
            </w:r>
            <w:r w:rsidRPr="00C14C5D">
              <w:rPr>
                <w:rFonts w:ascii="Garamond" w:hAnsi="Garamond"/>
                <w:b/>
                <w:sz w:val="24"/>
                <w:szCs w:val="28"/>
                <w:u w:val="single"/>
              </w:rPr>
              <w:t xml:space="preserve">besluttet at fravige kapitel 3-8 i denne bekendtgørelse. </w:t>
            </w:r>
          </w:p>
        </w:tc>
        <w:tc>
          <w:tcPr>
            <w:tcW w:w="3969" w:type="dxa"/>
          </w:tcPr>
          <w:p w14:paraId="2C20B20D" w14:textId="77777777" w:rsidR="00C14C5D" w:rsidRPr="002A691D" w:rsidRDefault="00C14C5D" w:rsidP="00C14C5D">
            <w:pPr>
              <w:rPr>
                <w:rFonts w:ascii="Garamond" w:hAnsi="Garamond"/>
                <w:b/>
                <w:sz w:val="24"/>
                <w:szCs w:val="28"/>
              </w:rPr>
            </w:pPr>
          </w:p>
          <w:p w14:paraId="7D5B5D88" w14:textId="77777777" w:rsidR="00C14C5D" w:rsidRPr="002A691D" w:rsidRDefault="00C14C5D" w:rsidP="00C14C5D">
            <w:pPr>
              <w:rPr>
                <w:rFonts w:ascii="Garamond" w:hAnsi="Garamond"/>
                <w:sz w:val="24"/>
                <w:szCs w:val="28"/>
              </w:rPr>
            </w:pPr>
          </w:p>
        </w:tc>
      </w:tr>
    </w:tbl>
    <w:p w14:paraId="2EBECC75" w14:textId="77777777" w:rsidR="00823162" w:rsidRDefault="00823162" w:rsidP="00411F32">
      <w:pPr>
        <w:rPr>
          <w:rFonts w:ascii="Garamond" w:hAnsi="Garamond"/>
        </w:rPr>
      </w:pPr>
    </w:p>
    <w:tbl>
      <w:tblPr>
        <w:tblStyle w:val="Tabel-Gitter"/>
        <w:tblW w:w="16160" w:type="dxa"/>
        <w:tblInd w:w="-1281" w:type="dxa"/>
        <w:tblLook w:val="04A0" w:firstRow="1" w:lastRow="0" w:firstColumn="1" w:lastColumn="0" w:noHBand="0" w:noVBand="1"/>
      </w:tblPr>
      <w:tblGrid>
        <w:gridCol w:w="12191"/>
        <w:gridCol w:w="3969"/>
      </w:tblGrid>
      <w:tr w:rsidR="006C3F25" w:rsidRPr="006C3F25" w14:paraId="7DD3E8B7" w14:textId="77777777" w:rsidTr="006C3F25">
        <w:trPr>
          <w:trHeight w:val="841"/>
        </w:trPr>
        <w:tc>
          <w:tcPr>
            <w:tcW w:w="16160" w:type="dxa"/>
            <w:gridSpan w:val="2"/>
            <w:shd w:val="clear" w:color="auto" w:fill="9CC2E5" w:themeFill="accent1" w:themeFillTint="99"/>
          </w:tcPr>
          <w:p w14:paraId="68B668B0" w14:textId="77777777" w:rsidR="006C3F25" w:rsidRPr="0059314C" w:rsidRDefault="006C3F25" w:rsidP="009A358D">
            <w:pPr>
              <w:jc w:val="center"/>
              <w:rPr>
                <w:rFonts w:ascii="Garamond" w:hAnsi="Garamond"/>
                <w:b/>
                <w:sz w:val="40"/>
                <w:szCs w:val="48"/>
              </w:rPr>
            </w:pPr>
            <w:r w:rsidRPr="0059314C">
              <w:rPr>
                <w:rFonts w:ascii="Garamond" w:hAnsi="Garamond"/>
                <w:b/>
                <w:sz w:val="40"/>
                <w:szCs w:val="48"/>
              </w:rPr>
              <w:t>§</w:t>
            </w:r>
            <w:r>
              <w:rPr>
                <w:rFonts w:ascii="Garamond" w:hAnsi="Garamond"/>
                <w:b/>
                <w:sz w:val="40"/>
                <w:szCs w:val="48"/>
              </w:rPr>
              <w:t xml:space="preserve"> </w:t>
            </w:r>
            <w:r w:rsidRPr="0059314C">
              <w:rPr>
                <w:rFonts w:ascii="Garamond" w:hAnsi="Garamond"/>
                <w:b/>
                <w:sz w:val="40"/>
                <w:szCs w:val="48"/>
              </w:rPr>
              <w:t>17</w:t>
            </w:r>
            <w:r>
              <w:rPr>
                <w:rFonts w:ascii="Garamond" w:hAnsi="Garamond"/>
                <w:b/>
                <w:sz w:val="40"/>
                <w:szCs w:val="48"/>
              </w:rPr>
              <w:t xml:space="preserve">, stk. 1-3, </w:t>
            </w:r>
            <w:r w:rsidR="00CC3E17">
              <w:rPr>
                <w:rFonts w:ascii="Garamond" w:hAnsi="Garamond"/>
                <w:b/>
                <w:sz w:val="40"/>
                <w:szCs w:val="48"/>
              </w:rPr>
              <w:t xml:space="preserve">i dagtilbudsloven </w:t>
            </w:r>
            <w:r w:rsidRPr="0059314C">
              <w:rPr>
                <w:rFonts w:ascii="Garamond" w:hAnsi="Garamond"/>
                <w:b/>
                <w:sz w:val="40"/>
                <w:szCs w:val="48"/>
              </w:rPr>
              <w:t>om forældrearrangerede frokost</w:t>
            </w:r>
            <w:r w:rsidR="00CC3E17">
              <w:rPr>
                <w:rFonts w:ascii="Garamond" w:hAnsi="Garamond"/>
                <w:b/>
                <w:sz w:val="40"/>
                <w:szCs w:val="48"/>
              </w:rPr>
              <w:t xml:space="preserve"> og madordninger</w:t>
            </w:r>
          </w:p>
          <w:p w14:paraId="38DB0D04" w14:textId="77777777" w:rsidR="006C3F25" w:rsidRDefault="006C3F25" w:rsidP="009A358D">
            <w:pPr>
              <w:jc w:val="center"/>
              <w:rPr>
                <w:rFonts w:ascii="Garamond" w:hAnsi="Garamond"/>
                <w:b/>
                <w:sz w:val="32"/>
                <w:szCs w:val="48"/>
              </w:rPr>
            </w:pPr>
            <w:r w:rsidRPr="0059314C">
              <w:rPr>
                <w:rFonts w:ascii="Garamond" w:hAnsi="Garamond"/>
                <w:b/>
                <w:sz w:val="32"/>
                <w:szCs w:val="48"/>
              </w:rPr>
              <w:t xml:space="preserve">(og </w:t>
            </w:r>
            <w:r>
              <w:rPr>
                <w:rFonts w:ascii="Garamond" w:hAnsi="Garamond"/>
                <w:b/>
                <w:sz w:val="32"/>
                <w:szCs w:val="48"/>
              </w:rPr>
              <w:t>bekendtgørelse</w:t>
            </w:r>
            <w:r w:rsidRPr="0059314C">
              <w:rPr>
                <w:rFonts w:ascii="Garamond" w:hAnsi="Garamond"/>
                <w:b/>
                <w:sz w:val="32"/>
                <w:szCs w:val="48"/>
              </w:rPr>
              <w:t xml:space="preserve"> nr. 1542 om dagtilbud)</w:t>
            </w:r>
          </w:p>
          <w:p w14:paraId="468F2D91" w14:textId="77777777" w:rsidR="006C3F25" w:rsidRPr="006C3F25" w:rsidRDefault="006C3F25" w:rsidP="009A358D">
            <w:pPr>
              <w:jc w:val="center"/>
              <w:rPr>
                <w:rFonts w:ascii="Garamond" w:hAnsi="Garamond"/>
                <w:sz w:val="28"/>
                <w:szCs w:val="48"/>
              </w:rPr>
            </w:pPr>
          </w:p>
        </w:tc>
      </w:tr>
      <w:tr w:rsidR="006C3F25" w:rsidRPr="0059314C" w14:paraId="51DAE1E4" w14:textId="77777777" w:rsidTr="009A358D">
        <w:trPr>
          <w:trHeight w:val="1116"/>
        </w:trPr>
        <w:tc>
          <w:tcPr>
            <w:tcW w:w="12191" w:type="dxa"/>
          </w:tcPr>
          <w:p w14:paraId="4593BAE7" w14:textId="77777777" w:rsidR="006C3F25" w:rsidRPr="00C14C5D" w:rsidRDefault="006C3F25" w:rsidP="009A358D">
            <w:pPr>
              <w:rPr>
                <w:rFonts w:ascii="Garamond" w:hAnsi="Garamond"/>
                <w:b/>
                <w:sz w:val="24"/>
                <w:szCs w:val="28"/>
              </w:rPr>
            </w:pPr>
            <w:r w:rsidRPr="00C14C5D">
              <w:rPr>
                <w:rFonts w:ascii="Garamond" w:hAnsi="Garamond"/>
                <w:b/>
                <w:sz w:val="24"/>
                <w:szCs w:val="28"/>
              </w:rPr>
              <w:t xml:space="preserve">Har kommunen </w:t>
            </w:r>
            <w:r w:rsidR="00211EDA">
              <w:rPr>
                <w:rFonts w:ascii="Garamond" w:hAnsi="Garamond"/>
                <w:b/>
                <w:sz w:val="24"/>
                <w:szCs w:val="28"/>
              </w:rPr>
              <w:t xml:space="preserve">besluttet </w:t>
            </w:r>
            <w:r w:rsidR="00211EDA" w:rsidRPr="00DE3B8F">
              <w:rPr>
                <w:rFonts w:ascii="Garamond" w:hAnsi="Garamond"/>
                <w:b/>
                <w:sz w:val="24"/>
                <w:szCs w:val="28"/>
                <w:u w:val="single"/>
              </w:rPr>
              <w:t>helt</w:t>
            </w:r>
            <w:r w:rsidR="00211EDA">
              <w:rPr>
                <w:rFonts w:ascii="Garamond" w:hAnsi="Garamond"/>
                <w:b/>
                <w:sz w:val="24"/>
                <w:szCs w:val="28"/>
              </w:rPr>
              <w:t xml:space="preserve"> </w:t>
            </w:r>
            <w:r w:rsidRPr="00C14C5D">
              <w:rPr>
                <w:rFonts w:ascii="Garamond" w:hAnsi="Garamond"/>
                <w:b/>
                <w:sz w:val="24"/>
                <w:szCs w:val="28"/>
              </w:rPr>
              <w:t xml:space="preserve">at fravige </w:t>
            </w:r>
            <w:r w:rsidRPr="00C14C5D">
              <w:rPr>
                <w:rFonts w:ascii="Garamond" w:hAnsi="Garamond"/>
                <w:b/>
                <w:sz w:val="24"/>
              </w:rPr>
              <w:t>§ 17, stk. 1-3</w:t>
            </w:r>
            <w:r w:rsidR="00E63D66">
              <w:rPr>
                <w:rFonts w:ascii="Garamond" w:hAnsi="Garamond"/>
                <w:b/>
                <w:sz w:val="24"/>
              </w:rPr>
              <w:t>,</w:t>
            </w:r>
            <w:r w:rsidRPr="00C14C5D">
              <w:rPr>
                <w:rFonts w:ascii="Garamond" w:hAnsi="Garamond"/>
                <w:b/>
                <w:sz w:val="24"/>
              </w:rPr>
              <w:t xml:space="preserve"> i dagtilbudsloven om forældrearrangerede frokost og madordninger</w:t>
            </w:r>
            <w:r w:rsidRPr="00C14C5D">
              <w:rPr>
                <w:rFonts w:ascii="Garamond" w:hAnsi="Garamond"/>
                <w:b/>
                <w:sz w:val="24"/>
                <w:szCs w:val="28"/>
              </w:rPr>
              <w:t>? (sæt kryds til højre)</w:t>
            </w:r>
          </w:p>
          <w:p w14:paraId="4F7604A9" w14:textId="77777777" w:rsidR="006C3F25" w:rsidRPr="00C14C5D" w:rsidRDefault="006C3F25" w:rsidP="009A358D">
            <w:pPr>
              <w:rPr>
                <w:rFonts w:ascii="Garamond" w:hAnsi="Garamond"/>
                <w:b/>
                <w:sz w:val="24"/>
              </w:rPr>
            </w:pPr>
          </w:p>
          <w:p w14:paraId="7D9DB1F0" w14:textId="77777777" w:rsidR="006C3F25" w:rsidRPr="00C14C5D" w:rsidRDefault="00CC3E17" w:rsidP="009A358D">
            <w:pPr>
              <w:rPr>
                <w:rFonts w:ascii="Garamond" w:hAnsi="Garamond"/>
                <w:b/>
                <w:sz w:val="24"/>
              </w:rPr>
            </w:pPr>
            <w:r>
              <w:rPr>
                <w:rFonts w:ascii="Garamond" w:hAnsi="Garamond"/>
                <w:b/>
                <w:sz w:val="24"/>
                <w:szCs w:val="28"/>
              </w:rPr>
              <w:t>Hvis der sættes kryds</w:t>
            </w:r>
            <w:r w:rsidR="006C3F25" w:rsidRPr="00C14C5D">
              <w:rPr>
                <w:rFonts w:ascii="Garamond" w:hAnsi="Garamond"/>
                <w:b/>
                <w:sz w:val="24"/>
                <w:szCs w:val="28"/>
              </w:rPr>
              <w:t>, skal bekendtgørelse nr. 1542</w:t>
            </w:r>
            <w:r w:rsidR="00E63D66">
              <w:rPr>
                <w:rFonts w:ascii="Garamond" w:hAnsi="Garamond"/>
                <w:b/>
                <w:sz w:val="24"/>
                <w:szCs w:val="28"/>
              </w:rPr>
              <w:t>,</w:t>
            </w:r>
            <w:r w:rsidR="006C3F25" w:rsidRPr="00C14C5D">
              <w:rPr>
                <w:rFonts w:ascii="Garamond" w:hAnsi="Garamond"/>
                <w:b/>
                <w:sz w:val="24"/>
                <w:szCs w:val="28"/>
              </w:rPr>
              <w:t xml:space="preserve"> kapitel 4, 5, 7 og 9 </w:t>
            </w:r>
            <w:r w:rsidR="006C3F25" w:rsidRPr="00C14C5D">
              <w:rPr>
                <w:rFonts w:ascii="Garamond" w:hAnsi="Garamond"/>
                <w:b/>
                <w:sz w:val="24"/>
              </w:rPr>
              <w:t xml:space="preserve">om forældrearrangerede frokost og madordninger </w:t>
            </w:r>
            <w:r w:rsidR="006C3F25" w:rsidRPr="00CC3E17">
              <w:rPr>
                <w:rFonts w:ascii="Garamond" w:hAnsi="Garamond"/>
                <w:b/>
                <w:sz w:val="24"/>
                <w:szCs w:val="28"/>
                <w:u w:val="single"/>
              </w:rPr>
              <w:t>ikk</w:t>
            </w:r>
            <w:r w:rsidR="006C3F25" w:rsidRPr="00C14C5D">
              <w:rPr>
                <w:rFonts w:ascii="Garamond" w:hAnsi="Garamond"/>
                <w:b/>
                <w:sz w:val="24"/>
                <w:szCs w:val="28"/>
                <w:u w:val="single"/>
              </w:rPr>
              <w:t xml:space="preserve">e </w:t>
            </w:r>
            <w:r w:rsidR="006C3F25" w:rsidRPr="00C14C5D">
              <w:rPr>
                <w:rFonts w:ascii="Garamond" w:hAnsi="Garamond"/>
                <w:b/>
                <w:sz w:val="24"/>
                <w:szCs w:val="28"/>
              </w:rPr>
              <w:t>anvendes.</w:t>
            </w:r>
          </w:p>
          <w:p w14:paraId="25C04FA2" w14:textId="77777777" w:rsidR="006C3F25" w:rsidRDefault="006C3F25" w:rsidP="009A358D">
            <w:pPr>
              <w:rPr>
                <w:rFonts w:ascii="Garamond" w:hAnsi="Garamond"/>
                <w:sz w:val="24"/>
              </w:rPr>
            </w:pPr>
          </w:p>
          <w:p w14:paraId="5DBBAEAD" w14:textId="77777777" w:rsidR="006C3F25" w:rsidRPr="00C14C5D" w:rsidRDefault="006C3F25" w:rsidP="009A358D">
            <w:pPr>
              <w:rPr>
                <w:rFonts w:ascii="Garamond" w:hAnsi="Garamond"/>
                <w:b/>
                <w:sz w:val="24"/>
                <w:szCs w:val="28"/>
                <w:u w:val="single"/>
              </w:rPr>
            </w:pPr>
            <w:r w:rsidRPr="00C14C5D">
              <w:rPr>
                <w:rFonts w:ascii="Garamond" w:hAnsi="Garamond"/>
                <w:b/>
                <w:sz w:val="24"/>
                <w:szCs w:val="28"/>
                <w:u w:val="single"/>
              </w:rPr>
              <w:t xml:space="preserve">Kommunen har </w:t>
            </w:r>
            <w:r w:rsidR="00E63D66">
              <w:rPr>
                <w:rFonts w:ascii="Garamond" w:hAnsi="Garamond"/>
                <w:b/>
                <w:sz w:val="24"/>
                <w:szCs w:val="28"/>
                <w:u w:val="single"/>
              </w:rPr>
              <w:t xml:space="preserve">dermed </w:t>
            </w:r>
            <w:r>
              <w:rPr>
                <w:rFonts w:ascii="Garamond" w:hAnsi="Garamond"/>
                <w:b/>
                <w:sz w:val="24"/>
                <w:szCs w:val="28"/>
                <w:u w:val="single"/>
              </w:rPr>
              <w:t>besluttet at fravige kapitel 4, 5, 7 og 9</w:t>
            </w:r>
            <w:r w:rsidRPr="00C14C5D">
              <w:rPr>
                <w:rFonts w:ascii="Garamond" w:hAnsi="Garamond"/>
                <w:b/>
                <w:sz w:val="24"/>
                <w:szCs w:val="28"/>
                <w:u w:val="single"/>
              </w:rPr>
              <w:t xml:space="preserve"> i denne bekendtgørelse. </w:t>
            </w:r>
          </w:p>
          <w:p w14:paraId="0428FEDD" w14:textId="77777777" w:rsidR="006C3F25" w:rsidRPr="002A691D" w:rsidRDefault="006C3F25" w:rsidP="009A358D">
            <w:pPr>
              <w:rPr>
                <w:rFonts w:ascii="Garamond" w:hAnsi="Garamond"/>
                <w:sz w:val="24"/>
              </w:rPr>
            </w:pPr>
          </w:p>
        </w:tc>
        <w:tc>
          <w:tcPr>
            <w:tcW w:w="3969" w:type="dxa"/>
          </w:tcPr>
          <w:p w14:paraId="33C619DC" w14:textId="77777777" w:rsidR="006C3F25" w:rsidRPr="0059314C" w:rsidRDefault="006C3F25" w:rsidP="009A358D">
            <w:pPr>
              <w:rPr>
                <w:rFonts w:ascii="Garamond" w:hAnsi="Garamond"/>
                <w:b/>
                <w:sz w:val="24"/>
                <w:szCs w:val="28"/>
                <w:u w:val="single"/>
              </w:rPr>
            </w:pPr>
          </w:p>
        </w:tc>
      </w:tr>
    </w:tbl>
    <w:p w14:paraId="5518C0EB" w14:textId="77777777" w:rsidR="006C3F25" w:rsidRPr="002A691D" w:rsidRDefault="006C3F25" w:rsidP="00411F32">
      <w:pPr>
        <w:rPr>
          <w:rFonts w:ascii="Garamond" w:hAnsi="Garamond"/>
        </w:rPr>
      </w:pPr>
    </w:p>
    <w:sectPr w:rsidR="006C3F25" w:rsidRPr="002A691D" w:rsidSect="00B508C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611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BF445A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D66B42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D1AA80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F88EE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66AAE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815A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AC7D9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665F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5ACD70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C5"/>
    <w:rsid w:val="0002286E"/>
    <w:rsid w:val="000340E5"/>
    <w:rsid w:val="000721D5"/>
    <w:rsid w:val="000B0BD7"/>
    <w:rsid w:val="000C1AB3"/>
    <w:rsid w:val="00175EE3"/>
    <w:rsid w:val="001859C6"/>
    <w:rsid w:val="001B6C8B"/>
    <w:rsid w:val="001E58FC"/>
    <w:rsid w:val="00211EDA"/>
    <w:rsid w:val="002A691D"/>
    <w:rsid w:val="002D49DA"/>
    <w:rsid w:val="00305E69"/>
    <w:rsid w:val="00316CF5"/>
    <w:rsid w:val="0032582D"/>
    <w:rsid w:val="003C295A"/>
    <w:rsid w:val="003D52D9"/>
    <w:rsid w:val="003F7283"/>
    <w:rsid w:val="00411F32"/>
    <w:rsid w:val="0044170E"/>
    <w:rsid w:val="00444BF6"/>
    <w:rsid w:val="004A4C3F"/>
    <w:rsid w:val="004E68C0"/>
    <w:rsid w:val="005046AE"/>
    <w:rsid w:val="0059314C"/>
    <w:rsid w:val="005C0C8D"/>
    <w:rsid w:val="006038E7"/>
    <w:rsid w:val="00652F5D"/>
    <w:rsid w:val="0067171E"/>
    <w:rsid w:val="0068529D"/>
    <w:rsid w:val="00693132"/>
    <w:rsid w:val="006A78DF"/>
    <w:rsid w:val="006C3F25"/>
    <w:rsid w:val="006D6EF9"/>
    <w:rsid w:val="00707C81"/>
    <w:rsid w:val="007520EE"/>
    <w:rsid w:val="0076669B"/>
    <w:rsid w:val="00794E92"/>
    <w:rsid w:val="007E5E96"/>
    <w:rsid w:val="00823162"/>
    <w:rsid w:val="00836B68"/>
    <w:rsid w:val="008B59C2"/>
    <w:rsid w:val="009423F7"/>
    <w:rsid w:val="00967146"/>
    <w:rsid w:val="009A69F3"/>
    <w:rsid w:val="009C0D26"/>
    <w:rsid w:val="009E21F3"/>
    <w:rsid w:val="00A34EAD"/>
    <w:rsid w:val="00A66E73"/>
    <w:rsid w:val="00A972C8"/>
    <w:rsid w:val="00AD0B55"/>
    <w:rsid w:val="00AD77E3"/>
    <w:rsid w:val="00B223DF"/>
    <w:rsid w:val="00B31F40"/>
    <w:rsid w:val="00B3599E"/>
    <w:rsid w:val="00B508C5"/>
    <w:rsid w:val="00B74C02"/>
    <w:rsid w:val="00BD68A5"/>
    <w:rsid w:val="00C14C5D"/>
    <w:rsid w:val="00C160AA"/>
    <w:rsid w:val="00C17F17"/>
    <w:rsid w:val="00CC3E17"/>
    <w:rsid w:val="00CD7C0A"/>
    <w:rsid w:val="00D1627C"/>
    <w:rsid w:val="00D42794"/>
    <w:rsid w:val="00D91F96"/>
    <w:rsid w:val="00DD3679"/>
    <w:rsid w:val="00DE1DB3"/>
    <w:rsid w:val="00DE3B8F"/>
    <w:rsid w:val="00E43ABC"/>
    <w:rsid w:val="00E63D66"/>
    <w:rsid w:val="00E75A53"/>
    <w:rsid w:val="00EC58AF"/>
    <w:rsid w:val="00EC750B"/>
    <w:rsid w:val="00F71C06"/>
    <w:rsid w:val="00F960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B83A"/>
  <w15:chartTrackingRefBased/>
  <w15:docId w15:val="{E9D2EF68-5E56-453D-9DB9-864FE1D2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50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50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50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508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508C5"/>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508C5"/>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508C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508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508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B508C5"/>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5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508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508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508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508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508C5"/>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508C5"/>
    <w:rPr>
      <w:rFonts w:ascii="Consolas" w:hAnsi="Consolas"/>
      <w:sz w:val="21"/>
      <w:szCs w:val="21"/>
      <w:lang w:val="da-DK"/>
    </w:rPr>
  </w:style>
  <w:style w:type="character" w:styleId="BesgtLink">
    <w:name w:val="FollowedHyperlink"/>
    <w:basedOn w:val="Standardskrifttypeiafsnit"/>
    <w:uiPriority w:val="99"/>
    <w:semiHidden/>
    <w:unhideWhenUsed/>
    <w:rsid w:val="00B508C5"/>
    <w:rPr>
      <w:color w:val="954F72" w:themeColor="followedHyperlink"/>
      <w:u w:val="single"/>
      <w:lang w:val="da-DK"/>
    </w:rPr>
  </w:style>
  <w:style w:type="paragraph" w:styleId="Bibliografi">
    <w:name w:val="Bibliography"/>
    <w:basedOn w:val="Normal"/>
    <w:next w:val="Normal"/>
    <w:uiPriority w:val="37"/>
    <w:semiHidden/>
    <w:unhideWhenUsed/>
    <w:rsid w:val="00B508C5"/>
  </w:style>
  <w:style w:type="paragraph" w:styleId="Billedtekst">
    <w:name w:val="caption"/>
    <w:basedOn w:val="Normal"/>
    <w:next w:val="Normal"/>
    <w:uiPriority w:val="35"/>
    <w:semiHidden/>
    <w:unhideWhenUsed/>
    <w:qFormat/>
    <w:rsid w:val="00B508C5"/>
    <w:pPr>
      <w:spacing w:after="200" w:line="240" w:lineRule="auto"/>
    </w:pPr>
    <w:rPr>
      <w:i/>
      <w:iCs/>
      <w:color w:val="44546A" w:themeColor="text2"/>
      <w:sz w:val="18"/>
      <w:szCs w:val="18"/>
    </w:rPr>
  </w:style>
  <w:style w:type="paragraph" w:styleId="Bloktekst">
    <w:name w:val="Block Text"/>
    <w:basedOn w:val="Normal"/>
    <w:uiPriority w:val="99"/>
    <w:semiHidden/>
    <w:unhideWhenUsed/>
    <w:rsid w:val="00B508C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508C5"/>
    <w:rPr>
      <w:b/>
      <w:bCs/>
      <w:i/>
      <w:iCs/>
      <w:spacing w:val="5"/>
      <w:lang w:val="da-DK"/>
    </w:rPr>
  </w:style>
  <w:style w:type="paragraph" w:styleId="Brevhoved">
    <w:name w:val="Message Header"/>
    <w:basedOn w:val="Normal"/>
    <w:link w:val="BrevhovedTegn"/>
    <w:uiPriority w:val="99"/>
    <w:semiHidden/>
    <w:unhideWhenUsed/>
    <w:rsid w:val="00B508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508C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508C5"/>
    <w:pPr>
      <w:spacing w:after="120"/>
    </w:pPr>
  </w:style>
  <w:style w:type="character" w:customStyle="1" w:styleId="BrdtekstTegn">
    <w:name w:val="Brødtekst Tegn"/>
    <w:basedOn w:val="Standardskrifttypeiafsnit"/>
    <w:link w:val="Brdtekst"/>
    <w:uiPriority w:val="99"/>
    <w:semiHidden/>
    <w:rsid w:val="00B508C5"/>
    <w:rPr>
      <w:lang w:val="da-DK"/>
    </w:rPr>
  </w:style>
  <w:style w:type="paragraph" w:styleId="Brdtekst-frstelinjeindrykning1">
    <w:name w:val="Body Text First Indent"/>
    <w:basedOn w:val="Brdtekst"/>
    <w:link w:val="Brdtekst-frstelinjeindrykning1Tegn"/>
    <w:uiPriority w:val="99"/>
    <w:semiHidden/>
    <w:unhideWhenUsed/>
    <w:rsid w:val="00B508C5"/>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508C5"/>
    <w:rPr>
      <w:lang w:val="da-DK"/>
    </w:rPr>
  </w:style>
  <w:style w:type="paragraph" w:styleId="Brdtekstindrykning">
    <w:name w:val="Body Text Indent"/>
    <w:basedOn w:val="Normal"/>
    <w:link w:val="BrdtekstindrykningTegn"/>
    <w:uiPriority w:val="99"/>
    <w:semiHidden/>
    <w:unhideWhenUsed/>
    <w:rsid w:val="00B508C5"/>
    <w:pPr>
      <w:spacing w:after="120"/>
      <w:ind w:left="283"/>
    </w:pPr>
  </w:style>
  <w:style w:type="character" w:customStyle="1" w:styleId="BrdtekstindrykningTegn">
    <w:name w:val="Brødtekstindrykning Tegn"/>
    <w:basedOn w:val="Standardskrifttypeiafsnit"/>
    <w:link w:val="Brdtekstindrykning"/>
    <w:uiPriority w:val="99"/>
    <w:semiHidden/>
    <w:rsid w:val="00B508C5"/>
    <w:rPr>
      <w:lang w:val="da-DK"/>
    </w:rPr>
  </w:style>
  <w:style w:type="paragraph" w:styleId="Brdtekst-frstelinjeindrykning2">
    <w:name w:val="Body Text First Indent 2"/>
    <w:basedOn w:val="Brdtekstindrykning"/>
    <w:link w:val="Brdtekst-frstelinjeindrykning2Tegn"/>
    <w:uiPriority w:val="99"/>
    <w:semiHidden/>
    <w:unhideWhenUsed/>
    <w:rsid w:val="00B508C5"/>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508C5"/>
    <w:rPr>
      <w:lang w:val="da-DK"/>
    </w:rPr>
  </w:style>
  <w:style w:type="paragraph" w:styleId="Brdtekst2">
    <w:name w:val="Body Text 2"/>
    <w:basedOn w:val="Normal"/>
    <w:link w:val="Brdtekst2Tegn"/>
    <w:uiPriority w:val="99"/>
    <w:semiHidden/>
    <w:unhideWhenUsed/>
    <w:rsid w:val="00B508C5"/>
    <w:pPr>
      <w:spacing w:after="120" w:line="480" w:lineRule="auto"/>
    </w:pPr>
  </w:style>
  <w:style w:type="character" w:customStyle="1" w:styleId="Brdtekst2Tegn">
    <w:name w:val="Brødtekst 2 Tegn"/>
    <w:basedOn w:val="Standardskrifttypeiafsnit"/>
    <w:link w:val="Brdtekst2"/>
    <w:uiPriority w:val="99"/>
    <w:semiHidden/>
    <w:rsid w:val="00B508C5"/>
    <w:rPr>
      <w:lang w:val="da-DK"/>
    </w:rPr>
  </w:style>
  <w:style w:type="paragraph" w:styleId="Brdtekst3">
    <w:name w:val="Body Text 3"/>
    <w:basedOn w:val="Normal"/>
    <w:link w:val="Brdtekst3Tegn"/>
    <w:uiPriority w:val="99"/>
    <w:semiHidden/>
    <w:unhideWhenUsed/>
    <w:rsid w:val="00B508C5"/>
    <w:pPr>
      <w:spacing w:after="120"/>
    </w:pPr>
    <w:rPr>
      <w:sz w:val="16"/>
      <w:szCs w:val="16"/>
    </w:rPr>
  </w:style>
  <w:style w:type="character" w:customStyle="1" w:styleId="Brdtekst3Tegn">
    <w:name w:val="Brødtekst 3 Tegn"/>
    <w:basedOn w:val="Standardskrifttypeiafsnit"/>
    <w:link w:val="Brdtekst3"/>
    <w:uiPriority w:val="99"/>
    <w:semiHidden/>
    <w:rsid w:val="00B508C5"/>
    <w:rPr>
      <w:sz w:val="16"/>
      <w:szCs w:val="16"/>
      <w:lang w:val="da-DK"/>
    </w:rPr>
  </w:style>
  <w:style w:type="paragraph" w:styleId="Brdtekstindrykning2">
    <w:name w:val="Body Text Indent 2"/>
    <w:basedOn w:val="Normal"/>
    <w:link w:val="Brdtekstindrykning2Tegn"/>
    <w:uiPriority w:val="99"/>
    <w:semiHidden/>
    <w:unhideWhenUsed/>
    <w:rsid w:val="00B508C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508C5"/>
    <w:rPr>
      <w:lang w:val="da-DK"/>
    </w:rPr>
  </w:style>
  <w:style w:type="paragraph" w:styleId="Brdtekstindrykning3">
    <w:name w:val="Body Text Indent 3"/>
    <w:basedOn w:val="Normal"/>
    <w:link w:val="Brdtekstindrykning3Tegn"/>
    <w:uiPriority w:val="99"/>
    <w:semiHidden/>
    <w:unhideWhenUsed/>
    <w:rsid w:val="00B508C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508C5"/>
    <w:rPr>
      <w:sz w:val="16"/>
      <w:szCs w:val="16"/>
      <w:lang w:val="da-DK"/>
    </w:rPr>
  </w:style>
  <w:style w:type="paragraph" w:styleId="Citat">
    <w:name w:val="Quote"/>
    <w:basedOn w:val="Normal"/>
    <w:next w:val="Normal"/>
    <w:link w:val="CitatTegn"/>
    <w:uiPriority w:val="29"/>
    <w:qFormat/>
    <w:rsid w:val="00B508C5"/>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508C5"/>
    <w:rPr>
      <w:i/>
      <w:iCs/>
      <w:color w:val="404040" w:themeColor="text1" w:themeTint="BF"/>
      <w:lang w:val="da-DK"/>
    </w:rPr>
  </w:style>
  <w:style w:type="paragraph" w:styleId="Citatoverskrift">
    <w:name w:val="toa heading"/>
    <w:basedOn w:val="Normal"/>
    <w:next w:val="Normal"/>
    <w:uiPriority w:val="99"/>
    <w:semiHidden/>
    <w:unhideWhenUsed/>
    <w:rsid w:val="00B508C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508C5"/>
    <w:pPr>
      <w:spacing w:after="0"/>
      <w:ind w:left="220" w:hanging="220"/>
    </w:pPr>
  </w:style>
  <w:style w:type="paragraph" w:styleId="Dato">
    <w:name w:val="Date"/>
    <w:basedOn w:val="Normal"/>
    <w:next w:val="Normal"/>
    <w:link w:val="DatoTegn"/>
    <w:uiPriority w:val="99"/>
    <w:semiHidden/>
    <w:unhideWhenUsed/>
    <w:rsid w:val="00B508C5"/>
  </w:style>
  <w:style w:type="character" w:customStyle="1" w:styleId="DatoTegn">
    <w:name w:val="Dato Tegn"/>
    <w:basedOn w:val="Standardskrifttypeiafsnit"/>
    <w:link w:val="Dato"/>
    <w:uiPriority w:val="99"/>
    <w:semiHidden/>
    <w:rsid w:val="00B508C5"/>
    <w:rPr>
      <w:lang w:val="da-DK"/>
    </w:rPr>
  </w:style>
  <w:style w:type="paragraph" w:styleId="Dokumentoversigt">
    <w:name w:val="Document Map"/>
    <w:basedOn w:val="Normal"/>
    <w:link w:val="DokumentoversigtTegn"/>
    <w:uiPriority w:val="99"/>
    <w:semiHidden/>
    <w:unhideWhenUsed/>
    <w:rsid w:val="00B508C5"/>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508C5"/>
    <w:rPr>
      <w:rFonts w:ascii="Segoe UI" w:hAnsi="Segoe UI" w:cs="Segoe UI"/>
      <w:sz w:val="16"/>
      <w:szCs w:val="16"/>
      <w:lang w:val="da-DK"/>
    </w:rPr>
  </w:style>
  <w:style w:type="table" w:styleId="Farvetgitter">
    <w:name w:val="Colorful Grid"/>
    <w:basedOn w:val="Tabel-Normal"/>
    <w:uiPriority w:val="73"/>
    <w:semiHidden/>
    <w:unhideWhenUsed/>
    <w:rsid w:val="00B50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50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50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50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50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50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508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508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508C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508C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508C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508C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508C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508C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508C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508C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508C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508C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508C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508C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508C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508C5"/>
    <w:rPr>
      <w:vertAlign w:val="superscript"/>
      <w:lang w:val="da-DK"/>
    </w:rPr>
  </w:style>
  <w:style w:type="paragraph" w:styleId="Fodnotetekst">
    <w:name w:val="footnote text"/>
    <w:basedOn w:val="Normal"/>
    <w:link w:val="FodnotetekstTegn"/>
    <w:uiPriority w:val="99"/>
    <w:semiHidden/>
    <w:unhideWhenUsed/>
    <w:rsid w:val="00B508C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508C5"/>
    <w:rPr>
      <w:sz w:val="20"/>
      <w:szCs w:val="20"/>
      <w:lang w:val="da-DK"/>
    </w:rPr>
  </w:style>
  <w:style w:type="paragraph" w:styleId="FormateretHTML">
    <w:name w:val="HTML Preformatted"/>
    <w:basedOn w:val="Normal"/>
    <w:link w:val="FormateretHTMLTegn"/>
    <w:uiPriority w:val="99"/>
    <w:semiHidden/>
    <w:unhideWhenUsed/>
    <w:rsid w:val="00B508C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508C5"/>
    <w:rPr>
      <w:rFonts w:ascii="Consolas" w:hAnsi="Consolas"/>
      <w:sz w:val="20"/>
      <w:szCs w:val="20"/>
      <w:lang w:val="da-DK"/>
    </w:rPr>
  </w:style>
  <w:style w:type="character" w:styleId="Fremhv">
    <w:name w:val="Emphasis"/>
    <w:basedOn w:val="Standardskrifttypeiafsnit"/>
    <w:uiPriority w:val="20"/>
    <w:qFormat/>
    <w:rsid w:val="00B508C5"/>
    <w:rPr>
      <w:i/>
      <w:iCs/>
      <w:lang w:val="da-DK"/>
    </w:rPr>
  </w:style>
  <w:style w:type="table" w:styleId="Gittertabel1-lys">
    <w:name w:val="Grid Table 1 Light"/>
    <w:basedOn w:val="Tabel-Normal"/>
    <w:uiPriority w:val="46"/>
    <w:rsid w:val="00B508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508C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508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508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508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508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508C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508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508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508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508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508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508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508C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50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50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50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50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50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50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50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50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50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50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50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50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50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50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50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50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50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50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50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50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50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508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508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508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508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508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508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508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508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508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508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508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508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508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508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508C5"/>
    <w:pPr>
      <w:spacing w:after="0" w:line="240" w:lineRule="auto"/>
    </w:pPr>
    <w:rPr>
      <w:i/>
      <w:iCs/>
    </w:rPr>
  </w:style>
  <w:style w:type="character" w:customStyle="1" w:styleId="HTML-adresseTegn">
    <w:name w:val="HTML-adresse Tegn"/>
    <w:basedOn w:val="Standardskrifttypeiafsnit"/>
    <w:link w:val="HTML-adresse"/>
    <w:uiPriority w:val="99"/>
    <w:semiHidden/>
    <w:rsid w:val="00B508C5"/>
    <w:rPr>
      <w:i/>
      <w:iCs/>
      <w:lang w:val="da-DK"/>
    </w:rPr>
  </w:style>
  <w:style w:type="character" w:styleId="HTML-akronym">
    <w:name w:val="HTML Acronym"/>
    <w:basedOn w:val="Standardskrifttypeiafsnit"/>
    <w:uiPriority w:val="99"/>
    <w:semiHidden/>
    <w:unhideWhenUsed/>
    <w:rsid w:val="00B508C5"/>
    <w:rPr>
      <w:lang w:val="da-DK"/>
    </w:rPr>
  </w:style>
  <w:style w:type="character" w:styleId="HTML-citat">
    <w:name w:val="HTML Cite"/>
    <w:basedOn w:val="Standardskrifttypeiafsnit"/>
    <w:uiPriority w:val="99"/>
    <w:semiHidden/>
    <w:unhideWhenUsed/>
    <w:rsid w:val="00B508C5"/>
    <w:rPr>
      <w:i/>
      <w:iCs/>
      <w:lang w:val="da-DK"/>
    </w:rPr>
  </w:style>
  <w:style w:type="character" w:styleId="HTML-definition">
    <w:name w:val="HTML Definition"/>
    <w:basedOn w:val="Standardskrifttypeiafsnit"/>
    <w:uiPriority w:val="99"/>
    <w:semiHidden/>
    <w:unhideWhenUsed/>
    <w:rsid w:val="00B508C5"/>
    <w:rPr>
      <w:i/>
      <w:iCs/>
      <w:lang w:val="da-DK"/>
    </w:rPr>
  </w:style>
  <w:style w:type="character" w:styleId="HTML-eksempel">
    <w:name w:val="HTML Sample"/>
    <w:basedOn w:val="Standardskrifttypeiafsnit"/>
    <w:uiPriority w:val="99"/>
    <w:semiHidden/>
    <w:unhideWhenUsed/>
    <w:rsid w:val="00B508C5"/>
    <w:rPr>
      <w:rFonts w:ascii="Consolas" w:hAnsi="Consolas"/>
      <w:sz w:val="24"/>
      <w:szCs w:val="24"/>
      <w:lang w:val="da-DK"/>
    </w:rPr>
  </w:style>
  <w:style w:type="character" w:styleId="HTML-kode">
    <w:name w:val="HTML Code"/>
    <w:basedOn w:val="Standardskrifttypeiafsnit"/>
    <w:uiPriority w:val="99"/>
    <w:semiHidden/>
    <w:unhideWhenUsed/>
    <w:rsid w:val="00B508C5"/>
    <w:rPr>
      <w:rFonts w:ascii="Consolas" w:hAnsi="Consolas"/>
      <w:sz w:val="20"/>
      <w:szCs w:val="20"/>
      <w:lang w:val="da-DK"/>
    </w:rPr>
  </w:style>
  <w:style w:type="character" w:styleId="HTML-skrivemaskine">
    <w:name w:val="HTML Typewriter"/>
    <w:basedOn w:val="Standardskrifttypeiafsnit"/>
    <w:uiPriority w:val="99"/>
    <w:semiHidden/>
    <w:unhideWhenUsed/>
    <w:rsid w:val="00B508C5"/>
    <w:rPr>
      <w:rFonts w:ascii="Consolas" w:hAnsi="Consolas"/>
      <w:sz w:val="20"/>
      <w:szCs w:val="20"/>
      <w:lang w:val="da-DK"/>
    </w:rPr>
  </w:style>
  <w:style w:type="character" w:styleId="HTML-tastatur">
    <w:name w:val="HTML Keyboard"/>
    <w:basedOn w:val="Standardskrifttypeiafsnit"/>
    <w:uiPriority w:val="99"/>
    <w:semiHidden/>
    <w:unhideWhenUsed/>
    <w:rsid w:val="00B508C5"/>
    <w:rPr>
      <w:rFonts w:ascii="Consolas" w:hAnsi="Consolas"/>
      <w:sz w:val="20"/>
      <w:szCs w:val="20"/>
      <w:lang w:val="da-DK"/>
    </w:rPr>
  </w:style>
  <w:style w:type="character" w:styleId="HTML-variabel">
    <w:name w:val="HTML Variable"/>
    <w:basedOn w:val="Standardskrifttypeiafsnit"/>
    <w:uiPriority w:val="99"/>
    <w:semiHidden/>
    <w:unhideWhenUsed/>
    <w:rsid w:val="00B508C5"/>
    <w:rPr>
      <w:i/>
      <w:iCs/>
      <w:lang w:val="da-DK"/>
    </w:rPr>
  </w:style>
  <w:style w:type="character" w:styleId="Hyperlink">
    <w:name w:val="Hyperlink"/>
    <w:basedOn w:val="Standardskrifttypeiafsnit"/>
    <w:uiPriority w:val="99"/>
    <w:unhideWhenUsed/>
    <w:rsid w:val="00B508C5"/>
    <w:rPr>
      <w:color w:val="0563C1" w:themeColor="hyperlink"/>
      <w:u w:val="single"/>
      <w:lang w:val="da-DK"/>
    </w:rPr>
  </w:style>
  <w:style w:type="paragraph" w:styleId="Indeks1">
    <w:name w:val="index 1"/>
    <w:basedOn w:val="Normal"/>
    <w:next w:val="Normal"/>
    <w:autoRedefine/>
    <w:uiPriority w:val="99"/>
    <w:semiHidden/>
    <w:unhideWhenUsed/>
    <w:rsid w:val="00B508C5"/>
    <w:pPr>
      <w:spacing w:after="0" w:line="240" w:lineRule="auto"/>
      <w:ind w:left="220" w:hanging="220"/>
    </w:pPr>
  </w:style>
  <w:style w:type="paragraph" w:styleId="Indeks2">
    <w:name w:val="index 2"/>
    <w:basedOn w:val="Normal"/>
    <w:next w:val="Normal"/>
    <w:autoRedefine/>
    <w:uiPriority w:val="99"/>
    <w:semiHidden/>
    <w:unhideWhenUsed/>
    <w:rsid w:val="00B508C5"/>
    <w:pPr>
      <w:spacing w:after="0" w:line="240" w:lineRule="auto"/>
      <w:ind w:left="440" w:hanging="220"/>
    </w:pPr>
  </w:style>
  <w:style w:type="paragraph" w:styleId="Indeks3">
    <w:name w:val="index 3"/>
    <w:basedOn w:val="Normal"/>
    <w:next w:val="Normal"/>
    <w:autoRedefine/>
    <w:uiPriority w:val="99"/>
    <w:semiHidden/>
    <w:unhideWhenUsed/>
    <w:rsid w:val="00B508C5"/>
    <w:pPr>
      <w:spacing w:after="0" w:line="240" w:lineRule="auto"/>
      <w:ind w:left="660" w:hanging="220"/>
    </w:pPr>
  </w:style>
  <w:style w:type="paragraph" w:styleId="Indeks4">
    <w:name w:val="index 4"/>
    <w:basedOn w:val="Normal"/>
    <w:next w:val="Normal"/>
    <w:autoRedefine/>
    <w:uiPriority w:val="99"/>
    <w:semiHidden/>
    <w:unhideWhenUsed/>
    <w:rsid w:val="00B508C5"/>
    <w:pPr>
      <w:spacing w:after="0" w:line="240" w:lineRule="auto"/>
      <w:ind w:left="880" w:hanging="220"/>
    </w:pPr>
  </w:style>
  <w:style w:type="paragraph" w:styleId="Indeks5">
    <w:name w:val="index 5"/>
    <w:basedOn w:val="Normal"/>
    <w:next w:val="Normal"/>
    <w:autoRedefine/>
    <w:uiPriority w:val="99"/>
    <w:semiHidden/>
    <w:unhideWhenUsed/>
    <w:rsid w:val="00B508C5"/>
    <w:pPr>
      <w:spacing w:after="0" w:line="240" w:lineRule="auto"/>
      <w:ind w:left="1100" w:hanging="220"/>
    </w:pPr>
  </w:style>
  <w:style w:type="paragraph" w:styleId="Indeks6">
    <w:name w:val="index 6"/>
    <w:basedOn w:val="Normal"/>
    <w:next w:val="Normal"/>
    <w:autoRedefine/>
    <w:uiPriority w:val="99"/>
    <w:semiHidden/>
    <w:unhideWhenUsed/>
    <w:rsid w:val="00B508C5"/>
    <w:pPr>
      <w:spacing w:after="0" w:line="240" w:lineRule="auto"/>
      <w:ind w:left="1320" w:hanging="220"/>
    </w:pPr>
  </w:style>
  <w:style w:type="paragraph" w:styleId="Indeks7">
    <w:name w:val="index 7"/>
    <w:basedOn w:val="Normal"/>
    <w:next w:val="Normal"/>
    <w:autoRedefine/>
    <w:uiPriority w:val="99"/>
    <w:semiHidden/>
    <w:unhideWhenUsed/>
    <w:rsid w:val="00B508C5"/>
    <w:pPr>
      <w:spacing w:after="0" w:line="240" w:lineRule="auto"/>
      <w:ind w:left="1540" w:hanging="220"/>
    </w:pPr>
  </w:style>
  <w:style w:type="paragraph" w:styleId="Indeks8">
    <w:name w:val="index 8"/>
    <w:basedOn w:val="Normal"/>
    <w:next w:val="Normal"/>
    <w:autoRedefine/>
    <w:uiPriority w:val="99"/>
    <w:semiHidden/>
    <w:unhideWhenUsed/>
    <w:rsid w:val="00B508C5"/>
    <w:pPr>
      <w:spacing w:after="0" w:line="240" w:lineRule="auto"/>
      <w:ind w:left="1760" w:hanging="220"/>
    </w:pPr>
  </w:style>
  <w:style w:type="paragraph" w:styleId="Indeks9">
    <w:name w:val="index 9"/>
    <w:basedOn w:val="Normal"/>
    <w:next w:val="Normal"/>
    <w:autoRedefine/>
    <w:uiPriority w:val="99"/>
    <w:semiHidden/>
    <w:unhideWhenUsed/>
    <w:rsid w:val="00B508C5"/>
    <w:pPr>
      <w:spacing w:after="0" w:line="240" w:lineRule="auto"/>
      <w:ind w:left="1980" w:hanging="220"/>
    </w:pPr>
  </w:style>
  <w:style w:type="paragraph" w:styleId="Indeksoverskrift">
    <w:name w:val="index heading"/>
    <w:basedOn w:val="Normal"/>
    <w:next w:val="Indeks1"/>
    <w:uiPriority w:val="99"/>
    <w:semiHidden/>
    <w:unhideWhenUsed/>
    <w:rsid w:val="00B508C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508C5"/>
    <w:pPr>
      <w:spacing w:after="100"/>
    </w:pPr>
  </w:style>
  <w:style w:type="paragraph" w:styleId="Indholdsfortegnelse2">
    <w:name w:val="toc 2"/>
    <w:basedOn w:val="Normal"/>
    <w:next w:val="Normal"/>
    <w:autoRedefine/>
    <w:uiPriority w:val="39"/>
    <w:semiHidden/>
    <w:unhideWhenUsed/>
    <w:rsid w:val="00B508C5"/>
    <w:pPr>
      <w:spacing w:after="100"/>
      <w:ind w:left="220"/>
    </w:pPr>
  </w:style>
  <w:style w:type="paragraph" w:styleId="Indholdsfortegnelse3">
    <w:name w:val="toc 3"/>
    <w:basedOn w:val="Normal"/>
    <w:next w:val="Normal"/>
    <w:autoRedefine/>
    <w:uiPriority w:val="39"/>
    <w:semiHidden/>
    <w:unhideWhenUsed/>
    <w:rsid w:val="00B508C5"/>
    <w:pPr>
      <w:spacing w:after="100"/>
      <w:ind w:left="440"/>
    </w:pPr>
  </w:style>
  <w:style w:type="paragraph" w:styleId="Indholdsfortegnelse4">
    <w:name w:val="toc 4"/>
    <w:basedOn w:val="Normal"/>
    <w:next w:val="Normal"/>
    <w:autoRedefine/>
    <w:uiPriority w:val="39"/>
    <w:semiHidden/>
    <w:unhideWhenUsed/>
    <w:rsid w:val="00B508C5"/>
    <w:pPr>
      <w:spacing w:after="100"/>
      <w:ind w:left="660"/>
    </w:pPr>
  </w:style>
  <w:style w:type="paragraph" w:styleId="Indholdsfortegnelse5">
    <w:name w:val="toc 5"/>
    <w:basedOn w:val="Normal"/>
    <w:next w:val="Normal"/>
    <w:autoRedefine/>
    <w:uiPriority w:val="39"/>
    <w:semiHidden/>
    <w:unhideWhenUsed/>
    <w:rsid w:val="00B508C5"/>
    <w:pPr>
      <w:spacing w:after="100"/>
      <w:ind w:left="880"/>
    </w:pPr>
  </w:style>
  <w:style w:type="paragraph" w:styleId="Indholdsfortegnelse6">
    <w:name w:val="toc 6"/>
    <w:basedOn w:val="Normal"/>
    <w:next w:val="Normal"/>
    <w:autoRedefine/>
    <w:uiPriority w:val="39"/>
    <w:semiHidden/>
    <w:unhideWhenUsed/>
    <w:rsid w:val="00B508C5"/>
    <w:pPr>
      <w:spacing w:after="100"/>
      <w:ind w:left="1100"/>
    </w:pPr>
  </w:style>
  <w:style w:type="paragraph" w:styleId="Indholdsfortegnelse7">
    <w:name w:val="toc 7"/>
    <w:basedOn w:val="Normal"/>
    <w:next w:val="Normal"/>
    <w:autoRedefine/>
    <w:uiPriority w:val="39"/>
    <w:semiHidden/>
    <w:unhideWhenUsed/>
    <w:rsid w:val="00B508C5"/>
    <w:pPr>
      <w:spacing w:after="100"/>
      <w:ind w:left="1320"/>
    </w:pPr>
  </w:style>
  <w:style w:type="paragraph" w:styleId="Indholdsfortegnelse8">
    <w:name w:val="toc 8"/>
    <w:basedOn w:val="Normal"/>
    <w:next w:val="Normal"/>
    <w:autoRedefine/>
    <w:uiPriority w:val="39"/>
    <w:semiHidden/>
    <w:unhideWhenUsed/>
    <w:rsid w:val="00B508C5"/>
    <w:pPr>
      <w:spacing w:after="100"/>
      <w:ind w:left="1540"/>
    </w:pPr>
  </w:style>
  <w:style w:type="paragraph" w:styleId="Indholdsfortegnelse9">
    <w:name w:val="toc 9"/>
    <w:basedOn w:val="Normal"/>
    <w:next w:val="Normal"/>
    <w:autoRedefine/>
    <w:uiPriority w:val="39"/>
    <w:semiHidden/>
    <w:unhideWhenUsed/>
    <w:rsid w:val="00B508C5"/>
    <w:pPr>
      <w:spacing w:after="100"/>
      <w:ind w:left="1760"/>
    </w:pPr>
  </w:style>
  <w:style w:type="paragraph" w:styleId="Ingenafstand">
    <w:name w:val="No Spacing"/>
    <w:uiPriority w:val="1"/>
    <w:qFormat/>
    <w:rsid w:val="00B508C5"/>
    <w:pPr>
      <w:spacing w:after="0" w:line="240" w:lineRule="auto"/>
    </w:pPr>
  </w:style>
  <w:style w:type="paragraph" w:styleId="Kommentartekst">
    <w:name w:val="annotation text"/>
    <w:basedOn w:val="Normal"/>
    <w:link w:val="KommentartekstTegn"/>
    <w:uiPriority w:val="99"/>
    <w:semiHidden/>
    <w:unhideWhenUsed/>
    <w:rsid w:val="00B508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08C5"/>
    <w:rPr>
      <w:sz w:val="20"/>
      <w:szCs w:val="20"/>
      <w:lang w:val="da-DK"/>
    </w:rPr>
  </w:style>
  <w:style w:type="paragraph" w:styleId="Kommentaremne">
    <w:name w:val="annotation subject"/>
    <w:basedOn w:val="Kommentartekst"/>
    <w:next w:val="Kommentartekst"/>
    <w:link w:val="KommentaremneTegn"/>
    <w:uiPriority w:val="99"/>
    <w:semiHidden/>
    <w:unhideWhenUsed/>
    <w:rsid w:val="00B508C5"/>
    <w:rPr>
      <w:b/>
      <w:bCs/>
    </w:rPr>
  </w:style>
  <w:style w:type="character" w:customStyle="1" w:styleId="KommentaremneTegn">
    <w:name w:val="Kommentaremne Tegn"/>
    <w:basedOn w:val="KommentartekstTegn"/>
    <w:link w:val="Kommentaremne"/>
    <w:uiPriority w:val="99"/>
    <w:semiHidden/>
    <w:rsid w:val="00B508C5"/>
    <w:rPr>
      <w:b/>
      <w:bCs/>
      <w:sz w:val="20"/>
      <w:szCs w:val="20"/>
      <w:lang w:val="da-DK"/>
    </w:rPr>
  </w:style>
  <w:style w:type="character" w:styleId="Kommentarhenvisning">
    <w:name w:val="annotation reference"/>
    <w:basedOn w:val="Standardskrifttypeiafsnit"/>
    <w:uiPriority w:val="99"/>
    <w:semiHidden/>
    <w:unhideWhenUsed/>
    <w:rsid w:val="00B508C5"/>
    <w:rPr>
      <w:sz w:val="16"/>
      <w:szCs w:val="16"/>
      <w:lang w:val="da-DK"/>
    </w:rPr>
  </w:style>
  <w:style w:type="character" w:styleId="Kraftigfremhvning">
    <w:name w:val="Intense Emphasis"/>
    <w:basedOn w:val="Standardskrifttypeiafsnit"/>
    <w:uiPriority w:val="21"/>
    <w:qFormat/>
    <w:rsid w:val="00B508C5"/>
    <w:rPr>
      <w:i/>
      <w:iCs/>
      <w:color w:val="5B9BD5" w:themeColor="accent1"/>
      <w:lang w:val="da-DK"/>
    </w:rPr>
  </w:style>
  <w:style w:type="character" w:styleId="Kraftighenvisning">
    <w:name w:val="Intense Reference"/>
    <w:basedOn w:val="Standardskrifttypeiafsnit"/>
    <w:uiPriority w:val="32"/>
    <w:qFormat/>
    <w:rsid w:val="00B508C5"/>
    <w:rPr>
      <w:b/>
      <w:bCs/>
      <w:smallCaps/>
      <w:color w:val="5B9BD5" w:themeColor="accent1"/>
      <w:spacing w:val="5"/>
      <w:lang w:val="da-DK"/>
    </w:rPr>
  </w:style>
  <w:style w:type="character" w:styleId="Linjenummer">
    <w:name w:val="line number"/>
    <w:basedOn w:val="Standardskrifttypeiafsnit"/>
    <w:uiPriority w:val="99"/>
    <w:semiHidden/>
    <w:unhideWhenUsed/>
    <w:rsid w:val="00B508C5"/>
    <w:rPr>
      <w:lang w:val="da-DK"/>
    </w:rPr>
  </w:style>
  <w:style w:type="paragraph" w:styleId="Liste">
    <w:name w:val="List"/>
    <w:basedOn w:val="Normal"/>
    <w:uiPriority w:val="99"/>
    <w:semiHidden/>
    <w:unhideWhenUsed/>
    <w:rsid w:val="00B508C5"/>
    <w:pPr>
      <w:ind w:left="283" w:hanging="283"/>
      <w:contextualSpacing/>
    </w:pPr>
  </w:style>
  <w:style w:type="paragraph" w:styleId="Liste2">
    <w:name w:val="List 2"/>
    <w:basedOn w:val="Normal"/>
    <w:uiPriority w:val="99"/>
    <w:semiHidden/>
    <w:unhideWhenUsed/>
    <w:rsid w:val="00B508C5"/>
    <w:pPr>
      <w:ind w:left="566" w:hanging="283"/>
      <w:contextualSpacing/>
    </w:pPr>
  </w:style>
  <w:style w:type="paragraph" w:styleId="Liste3">
    <w:name w:val="List 3"/>
    <w:basedOn w:val="Normal"/>
    <w:uiPriority w:val="99"/>
    <w:semiHidden/>
    <w:unhideWhenUsed/>
    <w:rsid w:val="00B508C5"/>
    <w:pPr>
      <w:ind w:left="849" w:hanging="283"/>
      <w:contextualSpacing/>
    </w:pPr>
  </w:style>
  <w:style w:type="paragraph" w:styleId="Liste4">
    <w:name w:val="List 4"/>
    <w:basedOn w:val="Normal"/>
    <w:uiPriority w:val="99"/>
    <w:semiHidden/>
    <w:unhideWhenUsed/>
    <w:rsid w:val="00B508C5"/>
    <w:pPr>
      <w:ind w:left="1132" w:hanging="283"/>
      <w:contextualSpacing/>
    </w:pPr>
  </w:style>
  <w:style w:type="paragraph" w:styleId="Liste5">
    <w:name w:val="List 5"/>
    <w:basedOn w:val="Normal"/>
    <w:uiPriority w:val="99"/>
    <w:semiHidden/>
    <w:unhideWhenUsed/>
    <w:rsid w:val="00B508C5"/>
    <w:pPr>
      <w:ind w:left="1415" w:hanging="283"/>
      <w:contextualSpacing/>
    </w:pPr>
  </w:style>
  <w:style w:type="paragraph" w:styleId="Listeoverfigurer">
    <w:name w:val="table of figures"/>
    <w:basedOn w:val="Normal"/>
    <w:next w:val="Normal"/>
    <w:uiPriority w:val="99"/>
    <w:semiHidden/>
    <w:unhideWhenUsed/>
    <w:rsid w:val="00B508C5"/>
    <w:pPr>
      <w:spacing w:after="0"/>
    </w:pPr>
  </w:style>
  <w:style w:type="paragraph" w:styleId="Listeafsnit">
    <w:name w:val="List Paragraph"/>
    <w:basedOn w:val="Normal"/>
    <w:uiPriority w:val="34"/>
    <w:qFormat/>
    <w:rsid w:val="00B508C5"/>
    <w:pPr>
      <w:ind w:left="720"/>
      <w:contextualSpacing/>
    </w:pPr>
  </w:style>
  <w:style w:type="table" w:styleId="Listetabel1-lys">
    <w:name w:val="List Table 1 Light"/>
    <w:basedOn w:val="Tabel-Normal"/>
    <w:uiPriority w:val="46"/>
    <w:rsid w:val="00B508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508C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508C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508C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508C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508C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508C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508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508C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508C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508C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508C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508C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508C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508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508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508C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508C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508C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508C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508C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508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508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508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508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508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508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508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508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508C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508C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508C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508C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508C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508C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508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508C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508C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508C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508C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508C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508C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508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508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508C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508C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508C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508C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508C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50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50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508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508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508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508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508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508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508C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508C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508C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508C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508C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508C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50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50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508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508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508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508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508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508C5"/>
    <w:pPr>
      <w:spacing w:after="0" w:line="240" w:lineRule="auto"/>
    </w:pPr>
  </w:style>
  <w:style w:type="character" w:customStyle="1" w:styleId="MailsignaturTegn">
    <w:name w:val="Mailsignatur Tegn"/>
    <w:basedOn w:val="Standardskrifttypeiafsnit"/>
    <w:link w:val="Mailsignatur"/>
    <w:uiPriority w:val="99"/>
    <w:semiHidden/>
    <w:rsid w:val="00B508C5"/>
    <w:rPr>
      <w:lang w:val="da-DK"/>
    </w:rPr>
  </w:style>
  <w:style w:type="paragraph" w:styleId="Makrotekst">
    <w:name w:val="macro"/>
    <w:link w:val="MakrotekstTegn"/>
    <w:uiPriority w:val="99"/>
    <w:semiHidden/>
    <w:unhideWhenUsed/>
    <w:rsid w:val="00B508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508C5"/>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508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08C5"/>
    <w:rPr>
      <w:rFonts w:ascii="Segoe UI" w:hAnsi="Segoe UI" w:cs="Segoe UI"/>
      <w:sz w:val="18"/>
      <w:szCs w:val="18"/>
      <w:lang w:val="da-DK"/>
    </w:rPr>
  </w:style>
  <w:style w:type="table" w:styleId="Mediumgitter1">
    <w:name w:val="Medium Grid 1"/>
    <w:basedOn w:val="Tabel-Normal"/>
    <w:uiPriority w:val="67"/>
    <w:semiHidden/>
    <w:unhideWhenUsed/>
    <w:rsid w:val="00B50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508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508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508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508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508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508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50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50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50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50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50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50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508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508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508C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508C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508C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508C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508C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508C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50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50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508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508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508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508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508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508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50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50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50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50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50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50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508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508C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508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508C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508C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508C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508C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508C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508C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508C5"/>
    <w:rPr>
      <w:rFonts w:ascii="Times New Roman" w:hAnsi="Times New Roman" w:cs="Times New Roman"/>
      <w:sz w:val="24"/>
      <w:szCs w:val="24"/>
    </w:rPr>
  </w:style>
  <w:style w:type="paragraph" w:styleId="Normalindrykning">
    <w:name w:val="Normal Indent"/>
    <w:basedOn w:val="Normal"/>
    <w:uiPriority w:val="99"/>
    <w:semiHidden/>
    <w:unhideWhenUsed/>
    <w:rsid w:val="00B508C5"/>
    <w:pPr>
      <w:ind w:left="1304"/>
    </w:pPr>
  </w:style>
  <w:style w:type="paragraph" w:styleId="Noteoverskrift">
    <w:name w:val="Note Heading"/>
    <w:basedOn w:val="Normal"/>
    <w:next w:val="Normal"/>
    <w:link w:val="NoteoverskriftTegn"/>
    <w:uiPriority w:val="99"/>
    <w:semiHidden/>
    <w:unhideWhenUsed/>
    <w:rsid w:val="00B508C5"/>
    <w:pPr>
      <w:spacing w:after="0" w:line="240" w:lineRule="auto"/>
    </w:pPr>
  </w:style>
  <w:style w:type="character" w:customStyle="1" w:styleId="NoteoverskriftTegn">
    <w:name w:val="Noteoverskrift Tegn"/>
    <w:basedOn w:val="Standardskrifttypeiafsnit"/>
    <w:link w:val="Noteoverskrift"/>
    <w:uiPriority w:val="99"/>
    <w:semiHidden/>
    <w:rsid w:val="00B508C5"/>
    <w:rPr>
      <w:lang w:val="da-DK"/>
    </w:rPr>
  </w:style>
  <w:style w:type="paragraph" w:styleId="Opstilling-forts">
    <w:name w:val="List Continue"/>
    <w:basedOn w:val="Normal"/>
    <w:uiPriority w:val="99"/>
    <w:semiHidden/>
    <w:unhideWhenUsed/>
    <w:rsid w:val="00B508C5"/>
    <w:pPr>
      <w:spacing w:after="120"/>
      <w:ind w:left="283"/>
      <w:contextualSpacing/>
    </w:pPr>
  </w:style>
  <w:style w:type="paragraph" w:styleId="Opstilling-forts2">
    <w:name w:val="List Continue 2"/>
    <w:basedOn w:val="Normal"/>
    <w:uiPriority w:val="99"/>
    <w:semiHidden/>
    <w:unhideWhenUsed/>
    <w:rsid w:val="00B508C5"/>
    <w:pPr>
      <w:spacing w:after="120"/>
      <w:ind w:left="566"/>
      <w:contextualSpacing/>
    </w:pPr>
  </w:style>
  <w:style w:type="paragraph" w:styleId="Opstilling-forts3">
    <w:name w:val="List Continue 3"/>
    <w:basedOn w:val="Normal"/>
    <w:uiPriority w:val="99"/>
    <w:semiHidden/>
    <w:unhideWhenUsed/>
    <w:rsid w:val="00B508C5"/>
    <w:pPr>
      <w:spacing w:after="120"/>
      <w:ind w:left="849"/>
      <w:contextualSpacing/>
    </w:pPr>
  </w:style>
  <w:style w:type="paragraph" w:styleId="Opstilling-forts4">
    <w:name w:val="List Continue 4"/>
    <w:basedOn w:val="Normal"/>
    <w:uiPriority w:val="99"/>
    <w:semiHidden/>
    <w:unhideWhenUsed/>
    <w:rsid w:val="00B508C5"/>
    <w:pPr>
      <w:spacing w:after="120"/>
      <w:ind w:left="1132"/>
      <w:contextualSpacing/>
    </w:pPr>
  </w:style>
  <w:style w:type="paragraph" w:styleId="Opstilling-forts5">
    <w:name w:val="List Continue 5"/>
    <w:basedOn w:val="Normal"/>
    <w:uiPriority w:val="99"/>
    <w:semiHidden/>
    <w:unhideWhenUsed/>
    <w:rsid w:val="00B508C5"/>
    <w:pPr>
      <w:spacing w:after="120"/>
      <w:ind w:left="1415"/>
      <w:contextualSpacing/>
    </w:pPr>
  </w:style>
  <w:style w:type="paragraph" w:styleId="Opstilling-punkttegn">
    <w:name w:val="List Bullet"/>
    <w:basedOn w:val="Normal"/>
    <w:uiPriority w:val="99"/>
    <w:semiHidden/>
    <w:unhideWhenUsed/>
    <w:rsid w:val="00B508C5"/>
    <w:pPr>
      <w:numPr>
        <w:numId w:val="1"/>
      </w:numPr>
      <w:contextualSpacing/>
    </w:pPr>
  </w:style>
  <w:style w:type="paragraph" w:styleId="Opstilling-punkttegn2">
    <w:name w:val="List Bullet 2"/>
    <w:basedOn w:val="Normal"/>
    <w:uiPriority w:val="99"/>
    <w:semiHidden/>
    <w:unhideWhenUsed/>
    <w:rsid w:val="00B508C5"/>
    <w:pPr>
      <w:numPr>
        <w:numId w:val="2"/>
      </w:numPr>
      <w:contextualSpacing/>
    </w:pPr>
  </w:style>
  <w:style w:type="paragraph" w:styleId="Opstilling-punkttegn3">
    <w:name w:val="List Bullet 3"/>
    <w:basedOn w:val="Normal"/>
    <w:uiPriority w:val="99"/>
    <w:semiHidden/>
    <w:unhideWhenUsed/>
    <w:rsid w:val="00B508C5"/>
    <w:pPr>
      <w:numPr>
        <w:numId w:val="3"/>
      </w:numPr>
      <w:contextualSpacing/>
    </w:pPr>
  </w:style>
  <w:style w:type="paragraph" w:styleId="Opstilling-punkttegn4">
    <w:name w:val="List Bullet 4"/>
    <w:basedOn w:val="Normal"/>
    <w:uiPriority w:val="99"/>
    <w:semiHidden/>
    <w:unhideWhenUsed/>
    <w:rsid w:val="00B508C5"/>
    <w:pPr>
      <w:numPr>
        <w:numId w:val="4"/>
      </w:numPr>
      <w:contextualSpacing/>
    </w:pPr>
  </w:style>
  <w:style w:type="paragraph" w:styleId="Opstilling-punkttegn5">
    <w:name w:val="List Bullet 5"/>
    <w:basedOn w:val="Normal"/>
    <w:uiPriority w:val="99"/>
    <w:semiHidden/>
    <w:unhideWhenUsed/>
    <w:rsid w:val="00B508C5"/>
    <w:pPr>
      <w:numPr>
        <w:numId w:val="5"/>
      </w:numPr>
      <w:contextualSpacing/>
    </w:pPr>
  </w:style>
  <w:style w:type="paragraph" w:styleId="Opstilling-talellerbogst">
    <w:name w:val="List Number"/>
    <w:basedOn w:val="Normal"/>
    <w:uiPriority w:val="99"/>
    <w:semiHidden/>
    <w:unhideWhenUsed/>
    <w:rsid w:val="00B508C5"/>
    <w:pPr>
      <w:numPr>
        <w:numId w:val="6"/>
      </w:numPr>
      <w:contextualSpacing/>
    </w:pPr>
  </w:style>
  <w:style w:type="paragraph" w:styleId="Opstilling-talellerbogst2">
    <w:name w:val="List Number 2"/>
    <w:basedOn w:val="Normal"/>
    <w:uiPriority w:val="99"/>
    <w:semiHidden/>
    <w:unhideWhenUsed/>
    <w:rsid w:val="00B508C5"/>
    <w:pPr>
      <w:numPr>
        <w:numId w:val="7"/>
      </w:numPr>
      <w:contextualSpacing/>
    </w:pPr>
  </w:style>
  <w:style w:type="paragraph" w:styleId="Opstilling-talellerbogst3">
    <w:name w:val="List Number 3"/>
    <w:basedOn w:val="Normal"/>
    <w:uiPriority w:val="99"/>
    <w:semiHidden/>
    <w:unhideWhenUsed/>
    <w:rsid w:val="00B508C5"/>
    <w:pPr>
      <w:numPr>
        <w:numId w:val="8"/>
      </w:numPr>
      <w:contextualSpacing/>
    </w:pPr>
  </w:style>
  <w:style w:type="paragraph" w:styleId="Opstilling-talellerbogst4">
    <w:name w:val="List Number 4"/>
    <w:basedOn w:val="Normal"/>
    <w:uiPriority w:val="99"/>
    <w:semiHidden/>
    <w:unhideWhenUsed/>
    <w:rsid w:val="00B508C5"/>
    <w:pPr>
      <w:numPr>
        <w:numId w:val="9"/>
      </w:numPr>
      <w:contextualSpacing/>
    </w:pPr>
  </w:style>
  <w:style w:type="paragraph" w:styleId="Opstilling-talellerbogst5">
    <w:name w:val="List Number 5"/>
    <w:basedOn w:val="Normal"/>
    <w:uiPriority w:val="99"/>
    <w:semiHidden/>
    <w:unhideWhenUsed/>
    <w:rsid w:val="00B508C5"/>
    <w:pPr>
      <w:numPr>
        <w:numId w:val="10"/>
      </w:numPr>
      <w:contextualSpacing/>
    </w:pPr>
  </w:style>
  <w:style w:type="character" w:customStyle="1" w:styleId="Overskrift1Tegn">
    <w:name w:val="Overskrift 1 Tegn"/>
    <w:basedOn w:val="Standardskrifttypeiafsnit"/>
    <w:link w:val="Overskrift1"/>
    <w:uiPriority w:val="9"/>
    <w:rsid w:val="00B508C5"/>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B508C5"/>
    <w:pPr>
      <w:outlineLvl w:val="9"/>
    </w:pPr>
  </w:style>
  <w:style w:type="character" w:customStyle="1" w:styleId="Overskrift2Tegn">
    <w:name w:val="Overskrift 2 Tegn"/>
    <w:basedOn w:val="Standardskrifttypeiafsnit"/>
    <w:link w:val="Overskrift2"/>
    <w:uiPriority w:val="9"/>
    <w:semiHidden/>
    <w:rsid w:val="00B508C5"/>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B508C5"/>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B508C5"/>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B508C5"/>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B508C5"/>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B508C5"/>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B508C5"/>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B508C5"/>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B508C5"/>
    <w:rPr>
      <w:color w:val="808080"/>
      <w:lang w:val="da-DK"/>
    </w:rPr>
  </w:style>
  <w:style w:type="paragraph" w:styleId="Sidefod">
    <w:name w:val="footer"/>
    <w:basedOn w:val="Normal"/>
    <w:link w:val="SidefodTegn"/>
    <w:uiPriority w:val="99"/>
    <w:semiHidden/>
    <w:unhideWhenUsed/>
    <w:rsid w:val="00B508C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508C5"/>
    <w:rPr>
      <w:lang w:val="da-DK"/>
    </w:rPr>
  </w:style>
  <w:style w:type="paragraph" w:styleId="Sidehoved">
    <w:name w:val="header"/>
    <w:basedOn w:val="Normal"/>
    <w:link w:val="SidehovedTegn"/>
    <w:uiPriority w:val="99"/>
    <w:semiHidden/>
    <w:unhideWhenUsed/>
    <w:rsid w:val="00B508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508C5"/>
    <w:rPr>
      <w:lang w:val="da-DK"/>
    </w:rPr>
  </w:style>
  <w:style w:type="character" w:styleId="Sidetal">
    <w:name w:val="page number"/>
    <w:basedOn w:val="Standardskrifttypeiafsnit"/>
    <w:uiPriority w:val="99"/>
    <w:semiHidden/>
    <w:unhideWhenUsed/>
    <w:rsid w:val="00B508C5"/>
    <w:rPr>
      <w:lang w:val="da-DK"/>
    </w:rPr>
  </w:style>
  <w:style w:type="paragraph" w:styleId="Sluthilsen">
    <w:name w:val="Closing"/>
    <w:basedOn w:val="Normal"/>
    <w:link w:val="SluthilsenTegn"/>
    <w:uiPriority w:val="99"/>
    <w:semiHidden/>
    <w:unhideWhenUsed/>
    <w:rsid w:val="00B508C5"/>
    <w:pPr>
      <w:spacing w:after="0" w:line="240" w:lineRule="auto"/>
      <w:ind w:left="4252"/>
    </w:pPr>
  </w:style>
  <w:style w:type="character" w:customStyle="1" w:styleId="SluthilsenTegn">
    <w:name w:val="Sluthilsen Tegn"/>
    <w:basedOn w:val="Standardskrifttypeiafsnit"/>
    <w:link w:val="Sluthilsen"/>
    <w:uiPriority w:val="99"/>
    <w:semiHidden/>
    <w:rsid w:val="00B508C5"/>
    <w:rPr>
      <w:lang w:val="da-DK"/>
    </w:rPr>
  </w:style>
  <w:style w:type="character" w:styleId="Slutnotehenvisning">
    <w:name w:val="endnote reference"/>
    <w:basedOn w:val="Standardskrifttypeiafsnit"/>
    <w:uiPriority w:val="99"/>
    <w:semiHidden/>
    <w:unhideWhenUsed/>
    <w:rsid w:val="00B508C5"/>
    <w:rPr>
      <w:vertAlign w:val="superscript"/>
      <w:lang w:val="da-DK"/>
    </w:rPr>
  </w:style>
  <w:style w:type="paragraph" w:styleId="Slutnotetekst">
    <w:name w:val="endnote text"/>
    <w:basedOn w:val="Normal"/>
    <w:link w:val="SlutnotetekstTegn"/>
    <w:uiPriority w:val="99"/>
    <w:semiHidden/>
    <w:unhideWhenUsed/>
    <w:rsid w:val="00B508C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508C5"/>
    <w:rPr>
      <w:sz w:val="20"/>
      <w:szCs w:val="20"/>
      <w:lang w:val="da-DK"/>
    </w:rPr>
  </w:style>
  <w:style w:type="paragraph" w:styleId="Starthilsen">
    <w:name w:val="Salutation"/>
    <w:basedOn w:val="Normal"/>
    <w:next w:val="Normal"/>
    <w:link w:val="StarthilsenTegn"/>
    <w:uiPriority w:val="99"/>
    <w:semiHidden/>
    <w:unhideWhenUsed/>
    <w:rsid w:val="00B508C5"/>
  </w:style>
  <w:style w:type="character" w:customStyle="1" w:styleId="StarthilsenTegn">
    <w:name w:val="Starthilsen Tegn"/>
    <w:basedOn w:val="Standardskrifttypeiafsnit"/>
    <w:link w:val="Starthilsen"/>
    <w:uiPriority w:val="99"/>
    <w:semiHidden/>
    <w:rsid w:val="00B508C5"/>
    <w:rPr>
      <w:lang w:val="da-DK"/>
    </w:rPr>
  </w:style>
  <w:style w:type="character" w:styleId="Strk">
    <w:name w:val="Strong"/>
    <w:basedOn w:val="Standardskrifttypeiafsnit"/>
    <w:uiPriority w:val="22"/>
    <w:qFormat/>
    <w:rsid w:val="00B508C5"/>
    <w:rPr>
      <w:b/>
      <w:bCs/>
      <w:lang w:val="da-DK"/>
    </w:rPr>
  </w:style>
  <w:style w:type="paragraph" w:styleId="Strktcitat">
    <w:name w:val="Intense Quote"/>
    <w:basedOn w:val="Normal"/>
    <w:next w:val="Normal"/>
    <w:link w:val="StrktcitatTegn"/>
    <w:uiPriority w:val="30"/>
    <w:qFormat/>
    <w:rsid w:val="00B508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508C5"/>
    <w:rPr>
      <w:i/>
      <w:iCs/>
      <w:color w:val="5B9BD5" w:themeColor="accent1"/>
      <w:lang w:val="da-DK"/>
    </w:rPr>
  </w:style>
  <w:style w:type="character" w:styleId="Svagfremhvning">
    <w:name w:val="Subtle Emphasis"/>
    <w:basedOn w:val="Standardskrifttypeiafsnit"/>
    <w:uiPriority w:val="19"/>
    <w:qFormat/>
    <w:rsid w:val="00B508C5"/>
    <w:rPr>
      <w:i/>
      <w:iCs/>
      <w:color w:val="404040" w:themeColor="text1" w:themeTint="BF"/>
      <w:lang w:val="da-DK"/>
    </w:rPr>
  </w:style>
  <w:style w:type="character" w:styleId="Svaghenvisning">
    <w:name w:val="Subtle Reference"/>
    <w:basedOn w:val="Standardskrifttypeiafsnit"/>
    <w:uiPriority w:val="31"/>
    <w:qFormat/>
    <w:rsid w:val="00B508C5"/>
    <w:rPr>
      <w:smallCaps/>
      <w:color w:val="5A5A5A" w:themeColor="text1" w:themeTint="A5"/>
      <w:lang w:val="da-DK"/>
    </w:rPr>
  </w:style>
  <w:style w:type="table" w:styleId="Tabel-3D-effekter1">
    <w:name w:val="Table 3D effects 1"/>
    <w:basedOn w:val="Tabel-Normal"/>
    <w:uiPriority w:val="99"/>
    <w:semiHidden/>
    <w:unhideWhenUsed/>
    <w:rsid w:val="00B508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508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508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508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508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508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508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508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508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508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B5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508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508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508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508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508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508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508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508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508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508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508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508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508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508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508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508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508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508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508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508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508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508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508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508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508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508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508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508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508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508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508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508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508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50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508C5"/>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508C5"/>
    <w:pPr>
      <w:spacing w:after="0" w:line="240" w:lineRule="auto"/>
      <w:ind w:left="4252"/>
    </w:pPr>
  </w:style>
  <w:style w:type="character" w:customStyle="1" w:styleId="UnderskriftTegn">
    <w:name w:val="Underskrift Tegn"/>
    <w:basedOn w:val="Standardskrifttypeiafsnit"/>
    <w:link w:val="Underskrift"/>
    <w:uiPriority w:val="99"/>
    <w:semiHidden/>
    <w:rsid w:val="00B508C5"/>
    <w:rPr>
      <w:lang w:val="da-DK"/>
    </w:rPr>
  </w:style>
  <w:style w:type="paragraph" w:styleId="Undertitel">
    <w:name w:val="Subtitle"/>
    <w:basedOn w:val="Normal"/>
    <w:next w:val="Normal"/>
    <w:link w:val="UndertitelTegn"/>
    <w:uiPriority w:val="11"/>
    <w:qFormat/>
    <w:rsid w:val="00B508C5"/>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508C5"/>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4274">
      <w:bodyDiv w:val="1"/>
      <w:marLeft w:val="0"/>
      <w:marRight w:val="0"/>
      <w:marTop w:val="0"/>
      <w:marBottom w:val="0"/>
      <w:divBdr>
        <w:top w:val="none" w:sz="0" w:space="0" w:color="auto"/>
        <w:left w:val="none" w:sz="0" w:space="0" w:color="auto"/>
        <w:bottom w:val="none" w:sz="0" w:space="0" w:color="auto"/>
        <w:right w:val="none" w:sz="0" w:space="0" w:color="auto"/>
      </w:divBdr>
    </w:div>
    <w:div w:id="315184365">
      <w:bodyDiv w:val="1"/>
      <w:marLeft w:val="0"/>
      <w:marRight w:val="0"/>
      <w:marTop w:val="0"/>
      <w:marBottom w:val="0"/>
      <w:divBdr>
        <w:top w:val="none" w:sz="0" w:space="0" w:color="auto"/>
        <w:left w:val="none" w:sz="0" w:space="0" w:color="auto"/>
        <w:bottom w:val="none" w:sz="0" w:space="0" w:color="auto"/>
        <w:right w:val="none" w:sz="0" w:space="0" w:color="auto"/>
      </w:divBdr>
    </w:div>
    <w:div w:id="457645536">
      <w:bodyDiv w:val="1"/>
      <w:marLeft w:val="0"/>
      <w:marRight w:val="0"/>
      <w:marTop w:val="0"/>
      <w:marBottom w:val="0"/>
      <w:divBdr>
        <w:top w:val="none" w:sz="0" w:space="0" w:color="auto"/>
        <w:left w:val="none" w:sz="0" w:space="0" w:color="auto"/>
        <w:bottom w:val="none" w:sz="0" w:space="0" w:color="auto"/>
        <w:right w:val="none" w:sz="0" w:space="0" w:color="auto"/>
      </w:divBdr>
    </w:div>
    <w:div w:id="10172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8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tsinformation.dk/eli/lta/2021/894" TargetMode="External"/><Relationship Id="rId12" Type="http://schemas.openxmlformats.org/officeDocument/2006/relationships/hyperlink" Target="https://www.retsinformation.dk/eli/lta/2019/1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tsinformation.dk/eli/lta/2021/880" TargetMode="External"/><Relationship Id="rId11" Type="http://schemas.openxmlformats.org/officeDocument/2006/relationships/hyperlink" Target="https://www.retsinformation.dk/eli/lta/2018/968" TargetMode="External"/><Relationship Id="rId5" Type="http://schemas.openxmlformats.org/officeDocument/2006/relationships/webSettings" Target="webSettings.xml"/><Relationship Id="rId10" Type="http://schemas.openxmlformats.org/officeDocument/2006/relationships/hyperlink" Target="https://www.retsinformation.dk/eli/lta/2019/1542" TargetMode="External"/><Relationship Id="rId4" Type="http://schemas.openxmlformats.org/officeDocument/2006/relationships/settings" Target="settings.xml"/><Relationship Id="rId9" Type="http://schemas.openxmlformats.org/officeDocument/2006/relationships/hyperlink" Target="https://www.retsinformation.dk/eli/lta/2018/968"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B3E4-A02D-46FE-8570-F0A3A424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2753</Words>
  <Characters>16796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Louise Dahl Jensen</dc:creator>
  <cp:keywords/>
  <dc:description/>
  <cp:lastModifiedBy>Christina Brix Kronborg Veng</cp:lastModifiedBy>
  <cp:revision>2</cp:revision>
  <dcterms:created xsi:type="dcterms:W3CDTF">2021-06-25T12:51:00Z</dcterms:created>
  <dcterms:modified xsi:type="dcterms:W3CDTF">2021-06-25T12:51:00Z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