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4DCD0786" w:rsidR="005703C8" w:rsidRPr="0043538B" w:rsidRDefault="0043538B" w:rsidP="00E80A11">
                            <w:pPr>
                              <w:spacing w:after="0"/>
                              <w:rPr>
                                <w:b/>
                                <w:color w:val="FFFFFF" w:themeColor="background1"/>
                                <w:sz w:val="28"/>
                              </w:rPr>
                            </w:pPr>
                            <w:r w:rsidRPr="0043538B">
                              <w:rPr>
                                <w:b/>
                                <w:color w:val="FFFFFF" w:themeColor="background1"/>
                                <w:sz w:val="28"/>
                              </w:rPr>
                              <w:t>Carsten Aarup</w:t>
                            </w:r>
                          </w:p>
                          <w:p w14:paraId="7FBB0C33" w14:textId="1F553C3D" w:rsidR="005703C8" w:rsidRPr="0043538B" w:rsidRDefault="005703C8" w:rsidP="00FF2863">
                            <w:pPr>
                              <w:spacing w:after="0"/>
                              <w:rPr>
                                <w:color w:val="FFFFFF" w:themeColor="background1"/>
                                <w:sz w:val="24"/>
                              </w:rPr>
                            </w:pPr>
                            <w:r w:rsidRPr="0043538B">
                              <w:rPr>
                                <w:color w:val="FFFFFF" w:themeColor="background1"/>
                                <w:sz w:val="24"/>
                              </w:rPr>
                              <w:t>Miljørådgiver</w:t>
                            </w:r>
                            <w:r w:rsidR="001B4C73">
                              <w:rPr>
                                <w:color w:val="FFFFFF" w:themeColor="background1"/>
                                <w:sz w:val="24"/>
                              </w:rPr>
                              <w:t xml:space="preserve"> / strategisk rådgiver</w:t>
                            </w:r>
                            <w:r w:rsidRPr="0043538B">
                              <w:rPr>
                                <w:color w:val="FFFFFF" w:themeColor="background1"/>
                                <w:sz w:val="24"/>
                              </w:rPr>
                              <w:t xml:space="preserve"> │ Cand.</w:t>
                            </w:r>
                            <w:r w:rsidR="001B4C73">
                              <w:rPr>
                                <w:color w:val="FFFFFF" w:themeColor="background1"/>
                                <w:sz w:val="24"/>
                              </w:rPr>
                              <w:t>agro.</w:t>
                            </w:r>
                          </w:p>
                          <w:p w14:paraId="02DC1413" w14:textId="7CE2C29D" w:rsidR="005703C8" w:rsidRPr="0043538B" w:rsidRDefault="005703C8" w:rsidP="00E80A11">
                            <w:pPr>
                              <w:spacing w:after="0"/>
                              <w:rPr>
                                <w:color w:val="FFFFFF" w:themeColor="background1"/>
                                <w:sz w:val="24"/>
                              </w:rPr>
                            </w:pPr>
                            <w:r w:rsidRPr="0043538B">
                              <w:rPr>
                                <w:color w:val="FFFFFF" w:themeColor="background1"/>
                                <w:sz w:val="24"/>
                              </w:rPr>
                              <w:t>Tlf. 9635 119</w:t>
                            </w:r>
                            <w:r w:rsidR="001B4C73">
                              <w:rPr>
                                <w:color w:val="FFFFFF" w:themeColor="background1"/>
                                <w:sz w:val="24"/>
                              </w:rPr>
                              <w:t>2</w:t>
                            </w:r>
                          </w:p>
                          <w:p w14:paraId="4FFADFAA" w14:textId="188F7426" w:rsidR="005703C8" w:rsidRPr="00E66DC9" w:rsidRDefault="001B4C73" w:rsidP="00E80A11">
                            <w:pPr>
                              <w:spacing w:after="0"/>
                              <w:rPr>
                                <w:color w:val="FFFFFF" w:themeColor="background1"/>
                                <w:sz w:val="24"/>
                              </w:rPr>
                            </w:pPr>
                            <w:r>
                              <w:rPr>
                                <w:color w:val="FFFFFF" w:themeColor="background1"/>
                                <w:sz w:val="24"/>
                              </w:rPr>
                              <w:t>c</w:t>
                            </w:r>
                            <w:r w:rsidR="005703C8" w:rsidRPr="0043538B">
                              <w:rPr>
                                <w:color w:val="FFFFFF" w:themeColor="background1"/>
                                <w:sz w:val="24"/>
                              </w:rPr>
                              <w:t>aa@agrinord.dk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4DCD0786" w:rsidR="005703C8" w:rsidRPr="0043538B" w:rsidRDefault="0043538B" w:rsidP="00E80A11">
                      <w:pPr>
                        <w:spacing w:after="0"/>
                        <w:rPr>
                          <w:b/>
                          <w:color w:val="FFFFFF" w:themeColor="background1"/>
                          <w:sz w:val="28"/>
                        </w:rPr>
                      </w:pPr>
                      <w:r w:rsidRPr="0043538B">
                        <w:rPr>
                          <w:b/>
                          <w:color w:val="FFFFFF" w:themeColor="background1"/>
                          <w:sz w:val="28"/>
                        </w:rPr>
                        <w:t>Carsten Aarup</w:t>
                      </w:r>
                    </w:p>
                    <w:p w14:paraId="7FBB0C33" w14:textId="1F553C3D" w:rsidR="005703C8" w:rsidRPr="0043538B" w:rsidRDefault="005703C8" w:rsidP="00FF2863">
                      <w:pPr>
                        <w:spacing w:after="0"/>
                        <w:rPr>
                          <w:color w:val="FFFFFF" w:themeColor="background1"/>
                          <w:sz w:val="24"/>
                        </w:rPr>
                      </w:pPr>
                      <w:r w:rsidRPr="0043538B">
                        <w:rPr>
                          <w:color w:val="FFFFFF" w:themeColor="background1"/>
                          <w:sz w:val="24"/>
                        </w:rPr>
                        <w:t>Miljørådgiver</w:t>
                      </w:r>
                      <w:r w:rsidR="001B4C73">
                        <w:rPr>
                          <w:color w:val="FFFFFF" w:themeColor="background1"/>
                          <w:sz w:val="24"/>
                        </w:rPr>
                        <w:t xml:space="preserve"> / strategisk rådgiver</w:t>
                      </w:r>
                      <w:r w:rsidRPr="0043538B">
                        <w:rPr>
                          <w:color w:val="FFFFFF" w:themeColor="background1"/>
                          <w:sz w:val="24"/>
                        </w:rPr>
                        <w:t xml:space="preserve"> │ Cand.</w:t>
                      </w:r>
                      <w:r w:rsidR="001B4C73">
                        <w:rPr>
                          <w:color w:val="FFFFFF" w:themeColor="background1"/>
                          <w:sz w:val="24"/>
                        </w:rPr>
                        <w:t>agro.</w:t>
                      </w:r>
                    </w:p>
                    <w:p w14:paraId="02DC1413" w14:textId="7CE2C29D" w:rsidR="005703C8" w:rsidRPr="0043538B" w:rsidRDefault="005703C8" w:rsidP="00E80A11">
                      <w:pPr>
                        <w:spacing w:after="0"/>
                        <w:rPr>
                          <w:color w:val="FFFFFF" w:themeColor="background1"/>
                          <w:sz w:val="24"/>
                        </w:rPr>
                      </w:pPr>
                      <w:r w:rsidRPr="0043538B">
                        <w:rPr>
                          <w:color w:val="FFFFFF" w:themeColor="background1"/>
                          <w:sz w:val="24"/>
                        </w:rPr>
                        <w:t>Tlf. 9635 119</w:t>
                      </w:r>
                      <w:r w:rsidR="001B4C73">
                        <w:rPr>
                          <w:color w:val="FFFFFF" w:themeColor="background1"/>
                          <w:sz w:val="24"/>
                        </w:rPr>
                        <w:t>2</w:t>
                      </w:r>
                    </w:p>
                    <w:p w14:paraId="4FFADFAA" w14:textId="188F7426" w:rsidR="005703C8" w:rsidRPr="00E66DC9" w:rsidRDefault="001B4C73" w:rsidP="00E80A11">
                      <w:pPr>
                        <w:spacing w:after="0"/>
                        <w:rPr>
                          <w:color w:val="FFFFFF" w:themeColor="background1"/>
                          <w:sz w:val="24"/>
                        </w:rPr>
                      </w:pPr>
                      <w:r>
                        <w:rPr>
                          <w:color w:val="FFFFFF" w:themeColor="background1"/>
                          <w:sz w:val="24"/>
                        </w:rPr>
                        <w:t>c</w:t>
                      </w:r>
                      <w:r w:rsidR="005703C8" w:rsidRPr="0043538B">
                        <w:rPr>
                          <w:color w:val="FFFFFF" w:themeColor="background1"/>
                          <w:sz w:val="24"/>
                        </w:rPr>
                        <w:t>aa@agrinord.dk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2CF9CB40"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r w:rsidR="004474B7">
                              <w:rPr>
                                <w:color w:val="FFFFFF" w:themeColor="background1"/>
                                <w:sz w:val="32"/>
                                <w:szCs w:val="32"/>
                              </w:rPr>
                              <w:t xml:space="preserve">Haverslevvej 120, </w:t>
                            </w:r>
                            <w:r w:rsidR="0043538B">
                              <w:rPr>
                                <w:color w:val="FFFFFF" w:themeColor="background1"/>
                                <w:sz w:val="32"/>
                                <w:szCs w:val="32"/>
                              </w:rPr>
                              <w:t>9520 Skørping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2CF9CB40"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r w:rsidR="004474B7">
                        <w:rPr>
                          <w:color w:val="FFFFFF" w:themeColor="background1"/>
                          <w:sz w:val="32"/>
                          <w:szCs w:val="32"/>
                        </w:rPr>
                        <w:t xml:space="preserve">Haverslevvej 120, </w:t>
                      </w:r>
                      <w:r w:rsidR="0043538B">
                        <w:rPr>
                          <w:color w:val="FFFFFF" w:themeColor="background1"/>
                          <w:sz w:val="32"/>
                          <w:szCs w:val="32"/>
                        </w:rPr>
                        <w:t>9520 Skørping</w:t>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0E6EEF" w:rsidP="00E80A11">
                            <w:pPr>
                              <w:spacing w:after="0"/>
                              <w:rPr>
                                <w:color w:val="FFFFFF" w:themeColor="background1"/>
                                <w:sz w:val="24"/>
                              </w:rPr>
                            </w:pPr>
                            <w:hyperlink r:id="rId12"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0E6EEF" w:rsidP="00E80A11">
                      <w:pPr>
                        <w:spacing w:after="0"/>
                        <w:rPr>
                          <w:color w:val="FFFFFF" w:themeColor="background1"/>
                          <w:sz w:val="24"/>
                        </w:rPr>
                      </w:pPr>
                      <w:hyperlink r:id="rId13"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173912006"/>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4399"/>
        <w:gridCol w:w="768"/>
        <w:gridCol w:w="4472"/>
      </w:tblGrid>
      <w:tr w:rsidR="00BF0182" w:rsidRPr="00E93DA5" w14:paraId="643F9E02" w14:textId="77777777" w:rsidTr="00DC6EB6">
        <w:tc>
          <w:tcPr>
            <w:tcW w:w="9628" w:type="dxa"/>
            <w:gridSpan w:val="3"/>
          </w:tcPr>
          <w:p w14:paraId="293152BB" w14:textId="1FE96C85" w:rsidR="00BF0182" w:rsidRPr="00E93DA5" w:rsidRDefault="002F21C4" w:rsidP="00AB5EA2">
            <w:pPr>
              <w:rPr>
                <w:sz w:val="18"/>
                <w:szCs w:val="20"/>
                <w:highlight w:val="yellow"/>
              </w:rPr>
            </w:pPr>
            <w:r>
              <w:rPr>
                <w:noProof/>
              </w:rPr>
              <mc:AlternateContent>
                <mc:Choice Requires="wps">
                  <w:drawing>
                    <wp:anchor distT="0" distB="0" distL="114300" distR="114300" simplePos="0" relativeHeight="251658245" behindDoc="0" locked="0" layoutInCell="1" allowOverlap="1" wp14:anchorId="58F4F8D7" wp14:editId="10E6EF9F">
                      <wp:simplePos x="0" y="0"/>
                      <wp:positionH relativeFrom="column">
                        <wp:posOffset>3522596</wp:posOffset>
                      </wp:positionH>
                      <wp:positionV relativeFrom="paragraph">
                        <wp:posOffset>2990230</wp:posOffset>
                      </wp:positionV>
                      <wp:extent cx="1584251" cy="223283"/>
                      <wp:effectExtent l="0" t="0" r="16510" b="24765"/>
                      <wp:wrapNone/>
                      <wp:docPr id="5" name="Rektangel 5"/>
                      <wp:cNvGraphicFramePr/>
                      <a:graphic xmlns:a="http://schemas.openxmlformats.org/drawingml/2006/main">
                        <a:graphicData uri="http://schemas.microsoft.com/office/word/2010/wordprocessingShape">
                          <wps:wsp>
                            <wps:cNvSpPr/>
                            <wps:spPr>
                              <a:xfrm>
                                <a:off x="0" y="0"/>
                                <a:ext cx="1584251" cy="22328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3BB105" id="Rektangel 5" o:spid="_x0000_s1026" style="position:absolute;margin-left:277.35pt;margin-top:235.45pt;width:124.75pt;height:17.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" fillcolor="white [3212]" strokecolor="white [3212]" strokeweight="2pt"/>
                  </w:pict>
                </mc:Fallback>
              </mc:AlternateContent>
            </w:r>
            <w:r w:rsidR="007D57D4">
              <w:rPr>
                <w:noProof/>
              </w:rPr>
              <w:drawing>
                <wp:inline distT="0" distB="0" distL="0" distR="0" wp14:anchorId="4725A7CB" wp14:editId="0AA304BF">
                  <wp:extent cx="6124575" cy="3185795"/>
                  <wp:effectExtent l="0" t="0" r="952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4575" cy="3185795"/>
                          </a:xfrm>
                          <a:prstGeom prst="rect">
                            <a:avLst/>
                          </a:prstGeom>
                        </pic:spPr>
                      </pic:pic>
                    </a:graphicData>
                  </a:graphic>
                </wp:inline>
              </w:drawing>
            </w:r>
          </w:p>
        </w:tc>
      </w:tr>
      <w:tr w:rsidR="00AB5EA2" w:rsidRPr="00E93DA5" w14:paraId="56E50DE2" w14:textId="77777777" w:rsidTr="00AB5EA2">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77777777" w:rsidR="00AB5EA2" w:rsidRPr="00E93DA5" w:rsidRDefault="00AB5EA2" w:rsidP="00AB5EA2">
            <w:pPr>
              <w:rPr>
                <w:sz w:val="18"/>
                <w:szCs w:val="20"/>
              </w:rPr>
            </w:pPr>
          </w:p>
        </w:tc>
      </w:tr>
      <w:tr w:rsidR="00AB5EA2" w:rsidRPr="00E93DA5" w14:paraId="113099B7" w14:textId="77777777" w:rsidTr="00BF0182">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E93DA5" w:rsidRDefault="00AB5EA2" w:rsidP="00AB5EA2">
            <w:pPr>
              <w:rPr>
                <w:sz w:val="18"/>
                <w:szCs w:val="20"/>
                <w:highlight w:val="yellow"/>
              </w:rPr>
            </w:pPr>
          </w:p>
        </w:tc>
        <w:tc>
          <w:tcPr>
            <w:tcW w:w="5097" w:type="dxa"/>
          </w:tcPr>
          <w:p w14:paraId="5002A995" w14:textId="77777777" w:rsidR="00AB5EA2" w:rsidRPr="00E93DA5" w:rsidRDefault="00AB5EA2" w:rsidP="00AB5EA2">
            <w:pPr>
              <w:rPr>
                <w:sz w:val="18"/>
                <w:szCs w:val="20"/>
                <w:highlight w:val="yellow"/>
              </w:rPr>
            </w:pPr>
          </w:p>
        </w:tc>
      </w:tr>
      <w:tr w:rsidR="00AB5EA2" w:rsidRPr="00E93DA5" w14:paraId="43CB69EB" w14:textId="77777777" w:rsidTr="00BF0182">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E93DA5" w:rsidRDefault="00AB5EA2" w:rsidP="00AB5EA2">
            <w:pPr>
              <w:rPr>
                <w:sz w:val="18"/>
                <w:szCs w:val="20"/>
              </w:rPr>
            </w:pPr>
          </w:p>
        </w:tc>
        <w:tc>
          <w:tcPr>
            <w:tcW w:w="5097" w:type="dxa"/>
            <w:vAlign w:val="center"/>
          </w:tcPr>
          <w:p w14:paraId="23A9CA87" w14:textId="0B7687EC" w:rsidR="00AB5EA2" w:rsidRPr="002F21C4" w:rsidRDefault="00AB5EA2" w:rsidP="00BF0182">
            <w:pPr>
              <w:jc w:val="left"/>
              <w:rPr>
                <w:sz w:val="18"/>
                <w:szCs w:val="20"/>
              </w:rPr>
            </w:pPr>
            <w:r w:rsidRPr="002F21C4">
              <w:rPr>
                <w:sz w:val="18"/>
                <w:szCs w:val="20"/>
              </w:rPr>
              <w:t xml:space="preserve">Skema nr. </w:t>
            </w:r>
            <w:r w:rsidR="002F21C4" w:rsidRPr="002F21C4">
              <w:rPr>
                <w:sz w:val="18"/>
                <w:szCs w:val="20"/>
              </w:rPr>
              <w:t>239.813</w:t>
            </w:r>
          </w:p>
        </w:tc>
      </w:tr>
      <w:tr w:rsidR="00BF0182" w:rsidRPr="00E93DA5" w14:paraId="07FF0A5A" w14:textId="77777777" w:rsidTr="00BF0182">
        <w:tc>
          <w:tcPr>
            <w:tcW w:w="3717" w:type="dxa"/>
            <w:vAlign w:val="center"/>
          </w:tcPr>
          <w:p w14:paraId="16D6E9BE" w14:textId="5D490E46" w:rsidR="00BF0182" w:rsidRPr="00E93DA5" w:rsidRDefault="00BF0182" w:rsidP="00BF0182">
            <w:pPr>
              <w:jc w:val="left"/>
              <w:rPr>
                <w:sz w:val="18"/>
                <w:szCs w:val="20"/>
              </w:rPr>
            </w:pPr>
          </w:p>
        </w:tc>
        <w:tc>
          <w:tcPr>
            <w:tcW w:w="814" w:type="dxa"/>
          </w:tcPr>
          <w:p w14:paraId="4DD1D9BE" w14:textId="77777777" w:rsidR="00BF0182" w:rsidRPr="00E93DA5" w:rsidRDefault="00BF0182" w:rsidP="00AB5EA2">
            <w:pPr>
              <w:rPr>
                <w:sz w:val="18"/>
                <w:szCs w:val="20"/>
              </w:rPr>
            </w:pPr>
          </w:p>
        </w:tc>
        <w:tc>
          <w:tcPr>
            <w:tcW w:w="5097" w:type="dxa"/>
            <w:vAlign w:val="center"/>
          </w:tcPr>
          <w:p w14:paraId="069B1EF3" w14:textId="77777777" w:rsidR="00BF0182" w:rsidRPr="00E93DA5" w:rsidRDefault="00BF0182" w:rsidP="00BF0182">
            <w:pPr>
              <w:jc w:val="left"/>
              <w:rPr>
                <w:sz w:val="18"/>
                <w:szCs w:val="20"/>
                <w:highlight w:val="yellow"/>
              </w:rPr>
            </w:pPr>
          </w:p>
        </w:tc>
      </w:tr>
      <w:tr w:rsidR="00AB5EA2" w:rsidRPr="00E93DA5" w14:paraId="79E82A67" w14:textId="77777777" w:rsidTr="00AB5EA2">
        <w:tc>
          <w:tcPr>
            <w:tcW w:w="3717" w:type="dxa"/>
          </w:tcPr>
          <w:p w14:paraId="0438F35C" w14:textId="3E143762" w:rsidR="00AB5EA2" w:rsidRPr="00134E61" w:rsidRDefault="00AB5EA2" w:rsidP="00AB5EA2">
            <w:pPr>
              <w:rPr>
                <w:sz w:val="18"/>
                <w:szCs w:val="20"/>
              </w:rPr>
            </w:pPr>
            <w:r w:rsidRPr="00134E61">
              <w:rPr>
                <w:sz w:val="18"/>
                <w:szCs w:val="20"/>
              </w:rPr>
              <w:t>Ansøgning indsendt</w:t>
            </w:r>
            <w:r w:rsidR="0059692A" w:rsidRPr="00134E61">
              <w:rPr>
                <w:sz w:val="18"/>
                <w:szCs w:val="20"/>
              </w:rPr>
              <w:t xml:space="preserve"> første gang</w:t>
            </w:r>
          </w:p>
        </w:tc>
        <w:tc>
          <w:tcPr>
            <w:tcW w:w="814" w:type="dxa"/>
          </w:tcPr>
          <w:p w14:paraId="17DCD462" w14:textId="77777777" w:rsidR="00AB5EA2" w:rsidRPr="00134E61" w:rsidRDefault="00AB5EA2" w:rsidP="00AB5EA2">
            <w:pPr>
              <w:rPr>
                <w:sz w:val="18"/>
                <w:szCs w:val="20"/>
              </w:rPr>
            </w:pPr>
          </w:p>
        </w:tc>
        <w:tc>
          <w:tcPr>
            <w:tcW w:w="5097" w:type="dxa"/>
          </w:tcPr>
          <w:p w14:paraId="0DCC83C7" w14:textId="5D5B1866" w:rsidR="00AB5EA2" w:rsidRPr="00134E61" w:rsidRDefault="00134E61" w:rsidP="00AB5EA2">
            <w:pPr>
              <w:rPr>
                <w:sz w:val="18"/>
                <w:szCs w:val="20"/>
              </w:rPr>
            </w:pPr>
            <w:r>
              <w:rPr>
                <w:sz w:val="18"/>
                <w:szCs w:val="20"/>
              </w:rPr>
              <w:t>10/9 2023</w:t>
            </w:r>
          </w:p>
        </w:tc>
      </w:tr>
    </w:tbl>
    <w:p w14:paraId="1E726FCA" w14:textId="77777777" w:rsidR="003B58DE" w:rsidRDefault="003B58DE">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p w14:paraId="71C2BE4D" w14:textId="77777777" w:rsidR="003B58DE" w:rsidRPr="008D76CA" w:rsidRDefault="003B58DE" w:rsidP="003B58DE">
      <w:pPr>
        <w:pStyle w:val="Overskrift1"/>
        <w:numPr>
          <w:ilvl w:val="0"/>
          <w:numId w:val="0"/>
        </w:numPr>
      </w:pPr>
      <w:bookmarkStart w:id="4" w:name="_Toc173912007"/>
      <w:r w:rsidRPr="008D76CA">
        <w:lastRenderedPageBreak/>
        <w:t>Forord</w:t>
      </w:r>
      <w:bookmarkEnd w:id="4"/>
    </w:p>
    <w:p w14:paraId="570B9352" w14:textId="2AA55C24" w:rsidR="003B58DE" w:rsidRPr="008D76CA" w:rsidRDefault="003B58DE" w:rsidP="003B58DE">
      <w:r w:rsidRPr="008D76CA">
        <w:t>På husdyrbruget ønskes der miljøgodkendelse til det eksisterende anlæg efter stipladsmodellen. Husdyrbruget er ikke et IE-brug, men ammoniakemissionen overstiger 3.500 kg NH</w:t>
      </w:r>
      <w:r w:rsidRPr="008D76CA">
        <w:rPr>
          <w:vertAlign w:val="subscript"/>
        </w:rPr>
        <w:t>3</w:t>
      </w:r>
      <w:r w:rsidRPr="008D76CA">
        <w:t xml:space="preserve">-N. </w:t>
      </w:r>
      <w:r w:rsidRPr="008D76CA">
        <w:br/>
        <w:t>Miljøgodkendelse til husdyrbruget skal derfor søges og meddeles efter lovens § 16a stk. 1.</w:t>
      </w:r>
    </w:p>
    <w:p w14:paraId="721F9AA9" w14:textId="77777777" w:rsidR="003B58DE" w:rsidRPr="008D76CA" w:rsidRDefault="003B58DE" w:rsidP="003B58DE">
      <w:pPr>
        <w:rPr>
          <w:rStyle w:val="Bogenstitel"/>
          <w:b w:val="0"/>
          <w:bCs w:val="0"/>
          <w:smallCaps w:val="0"/>
          <w:spacing w:val="0"/>
        </w:rPr>
      </w:pPr>
      <w:r w:rsidRPr="008D76CA">
        <w:t xml:space="preserve">Det er første gang der søges om godkendelse efter ny stipladsmodel, og derfor skal eksisterende forhold og evt. ændringer eller udvidelser på husdyrbruget vurderes samlet. </w:t>
      </w:r>
    </w:p>
    <w:p w14:paraId="417D387C" w14:textId="4675A770" w:rsidR="003B58DE" w:rsidRPr="00730829" w:rsidRDefault="003B58DE" w:rsidP="003B58DE">
      <w:pPr>
        <w:rPr>
          <w:rStyle w:val="Bogenstitel"/>
          <w:b w:val="0"/>
          <w:bCs w:val="0"/>
          <w:smallCaps w:val="0"/>
          <w:spacing w:val="0"/>
          <w:szCs w:val="20"/>
        </w:rPr>
      </w:pPr>
      <w:r w:rsidRPr="00730829">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husdyrgodkendelsesbekendtgørelsens bilag 1. </w:t>
      </w:r>
    </w:p>
    <w:p w14:paraId="7BECC6E2" w14:textId="77777777" w:rsidR="003B58DE" w:rsidRPr="00730829" w:rsidRDefault="003B58DE" w:rsidP="003B58DE">
      <w:pPr>
        <w:rPr>
          <w:rStyle w:val="Bogenstitel"/>
          <w:b w:val="0"/>
          <w:bCs w:val="0"/>
          <w:smallCaps w:val="0"/>
          <w:spacing w:val="0"/>
          <w:szCs w:val="20"/>
        </w:rPr>
      </w:pPr>
      <w:r w:rsidRPr="00730829">
        <w:rPr>
          <w:rStyle w:val="Bogenstitel"/>
          <w:b w:val="0"/>
          <w:bCs w:val="0"/>
          <w:smallCaps w:val="0"/>
          <w:spacing w:val="0"/>
          <w:szCs w:val="20"/>
        </w:rPr>
        <w:t>Miljøkonsekvensrapporten påviser, beskriver og vurderer det ansøgte projekts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indeholder følgende emner jf. husdyrgodkendelsesbekendtgørelsens §4 stk. 8.</w:t>
      </w:r>
    </w:p>
    <w:p w14:paraId="4596C423" w14:textId="77777777" w:rsidR="003B58DE" w:rsidRPr="00730829" w:rsidRDefault="003B58DE" w:rsidP="003B58DE">
      <w:pPr>
        <w:spacing w:after="0"/>
        <w:ind w:left="1304"/>
        <w:rPr>
          <w:rFonts w:eastAsia="Times New Roman" w:cs="Tahoma"/>
          <w:i/>
          <w:iCs/>
          <w:color w:val="000000"/>
          <w:sz w:val="16"/>
          <w:szCs w:val="16"/>
          <w:lang w:eastAsia="da-DK"/>
        </w:rPr>
      </w:pPr>
      <w:r w:rsidRPr="00730829">
        <w:rPr>
          <w:rStyle w:val="Bogenstitel"/>
          <w:b w:val="0"/>
          <w:bCs w:val="0"/>
          <w:i/>
          <w:iCs/>
          <w:smallCaps w:val="0"/>
          <w:spacing w:val="0"/>
          <w:sz w:val="16"/>
          <w:szCs w:val="16"/>
        </w:rPr>
        <w:t>§ 4, Stk. 8. Miljøkonsekvensrapporten, herunder de oplysninger,</w:t>
      </w:r>
      <w:r w:rsidRPr="00730829">
        <w:rPr>
          <w:rFonts w:eastAsia="Times New Roman" w:cs="Tahoma"/>
          <w:i/>
          <w:iCs/>
          <w:color w:val="000000"/>
          <w:sz w:val="16"/>
          <w:szCs w:val="16"/>
          <w:lang w:eastAsia="da-DK"/>
        </w:rPr>
        <w:t xml:space="preserve"> som ansøger skal give efter bilag 1, pkt. E og F, skal på en passende måde påvise, beskrive og vurdere det ansøgtes væsentlige direkte og indirekte virkninger i forhold til</w:t>
      </w:r>
    </w:p>
    <w:p w14:paraId="43EF4C41" w14:textId="77777777" w:rsidR="003B58DE" w:rsidRPr="00730829" w:rsidRDefault="003B58DE" w:rsidP="003B58DE">
      <w:pPr>
        <w:spacing w:after="0"/>
        <w:ind w:left="1304"/>
        <w:rPr>
          <w:rFonts w:eastAsia="Times New Roman" w:cs="Tahoma"/>
          <w:i/>
          <w:iCs/>
          <w:color w:val="000000"/>
          <w:sz w:val="16"/>
          <w:szCs w:val="16"/>
          <w:lang w:eastAsia="da-DK"/>
        </w:rPr>
      </w:pPr>
      <w:r w:rsidRPr="00730829">
        <w:rPr>
          <w:rFonts w:eastAsia="Times New Roman" w:cs="Tahoma"/>
          <w:i/>
          <w:iCs/>
          <w:color w:val="000000"/>
          <w:sz w:val="16"/>
          <w:szCs w:val="16"/>
          <w:lang w:eastAsia="da-DK"/>
        </w:rPr>
        <w:t>1) befolkningen og menneskers sundhed,</w:t>
      </w:r>
    </w:p>
    <w:p w14:paraId="4E4D35C6" w14:textId="77777777" w:rsidR="003B58DE" w:rsidRPr="00730829" w:rsidRDefault="003B58DE" w:rsidP="003B58DE">
      <w:pPr>
        <w:spacing w:after="0"/>
        <w:ind w:left="1304"/>
        <w:rPr>
          <w:rFonts w:eastAsia="Times New Roman" w:cs="Tahoma"/>
          <w:i/>
          <w:iCs/>
          <w:color w:val="000000"/>
          <w:sz w:val="16"/>
          <w:szCs w:val="16"/>
          <w:lang w:eastAsia="da-DK"/>
        </w:rPr>
      </w:pPr>
      <w:r w:rsidRPr="00730829">
        <w:rPr>
          <w:rFonts w:eastAsia="Times New Roman" w:cs="Tahoma"/>
          <w:i/>
          <w:iCs/>
          <w:color w:val="000000"/>
          <w:sz w:val="16"/>
          <w:szCs w:val="16"/>
          <w:lang w:eastAsia="da-DK"/>
        </w:rPr>
        <w:t>2) biologisk mangfoldighed med særlig vægt på kategori 1- og 2-natur samt bilag IV-arter,</w:t>
      </w:r>
    </w:p>
    <w:p w14:paraId="0314D6CF" w14:textId="77777777" w:rsidR="003B58DE" w:rsidRPr="00730829" w:rsidRDefault="003B58DE" w:rsidP="003B58DE">
      <w:pPr>
        <w:spacing w:after="0"/>
        <w:ind w:left="1304"/>
        <w:rPr>
          <w:rFonts w:eastAsia="Times New Roman" w:cs="Tahoma"/>
          <w:i/>
          <w:iCs/>
          <w:color w:val="000000"/>
          <w:sz w:val="16"/>
          <w:szCs w:val="16"/>
          <w:lang w:eastAsia="da-DK"/>
        </w:rPr>
      </w:pPr>
      <w:r w:rsidRPr="00730829">
        <w:rPr>
          <w:rFonts w:eastAsia="Times New Roman" w:cs="Tahoma"/>
          <w:i/>
          <w:iCs/>
          <w:color w:val="000000"/>
          <w:sz w:val="16"/>
          <w:szCs w:val="16"/>
          <w:lang w:eastAsia="da-DK"/>
        </w:rPr>
        <w:t>3) jordarealer, jordbund, vand, luft og klima,</w:t>
      </w:r>
    </w:p>
    <w:p w14:paraId="51816990" w14:textId="77777777" w:rsidR="003B58DE" w:rsidRPr="00730829" w:rsidRDefault="003B58DE" w:rsidP="003B58DE">
      <w:pPr>
        <w:spacing w:after="0"/>
        <w:ind w:left="1304"/>
        <w:rPr>
          <w:rFonts w:eastAsia="Times New Roman" w:cs="Tahoma"/>
          <w:i/>
          <w:iCs/>
          <w:color w:val="000000"/>
          <w:sz w:val="16"/>
          <w:szCs w:val="16"/>
          <w:lang w:eastAsia="da-DK"/>
        </w:rPr>
      </w:pPr>
      <w:r w:rsidRPr="00730829">
        <w:rPr>
          <w:rFonts w:eastAsia="Times New Roman" w:cs="Tahoma"/>
          <w:i/>
          <w:iCs/>
          <w:color w:val="000000"/>
          <w:sz w:val="16"/>
          <w:szCs w:val="16"/>
          <w:lang w:eastAsia="da-DK"/>
        </w:rPr>
        <w:t>4) materielle goder, kulturarv og landskabet,</w:t>
      </w:r>
    </w:p>
    <w:p w14:paraId="6CBB9327" w14:textId="77777777" w:rsidR="003B58DE" w:rsidRPr="00730829" w:rsidRDefault="003B58DE" w:rsidP="003B58DE">
      <w:pPr>
        <w:spacing w:after="0"/>
        <w:ind w:left="1304"/>
        <w:rPr>
          <w:rFonts w:eastAsia="Times New Roman" w:cs="Tahoma"/>
          <w:i/>
          <w:iCs/>
          <w:color w:val="000000"/>
          <w:sz w:val="16"/>
          <w:szCs w:val="16"/>
          <w:lang w:eastAsia="da-DK"/>
        </w:rPr>
      </w:pPr>
      <w:r w:rsidRPr="00730829">
        <w:rPr>
          <w:rFonts w:eastAsia="Times New Roman" w:cs="Tahoma"/>
          <w:i/>
          <w:iCs/>
          <w:color w:val="000000"/>
          <w:sz w:val="16"/>
          <w:szCs w:val="16"/>
          <w:lang w:eastAsia="da-DK"/>
        </w:rPr>
        <w:t>5) samspillet mellem to, flere eller alle faktorer efter nr. 1-4 og</w:t>
      </w:r>
    </w:p>
    <w:p w14:paraId="730927D7" w14:textId="77777777" w:rsidR="003B58DE" w:rsidRPr="00730829" w:rsidRDefault="003B58DE" w:rsidP="003B58DE">
      <w:pPr>
        <w:ind w:left="1304"/>
        <w:rPr>
          <w:rStyle w:val="Bogenstitel"/>
          <w:rFonts w:eastAsia="Times New Roman" w:cs="Tahoma"/>
          <w:b w:val="0"/>
          <w:bCs w:val="0"/>
          <w:i/>
          <w:iCs/>
          <w:smallCaps w:val="0"/>
          <w:color w:val="000000"/>
          <w:spacing w:val="0"/>
          <w:sz w:val="16"/>
          <w:szCs w:val="16"/>
          <w:lang w:eastAsia="da-DK"/>
        </w:rPr>
      </w:pPr>
      <w:r w:rsidRPr="00730829">
        <w:rPr>
          <w:rFonts w:eastAsia="Times New Roman" w:cs="Tahoma"/>
          <w:i/>
          <w:iCs/>
          <w:color w:val="000000"/>
          <w:sz w:val="16"/>
          <w:szCs w:val="16"/>
          <w:lang w:eastAsia="da-DK"/>
        </w:rPr>
        <w:t>6) sårbarhed i forhold til risici for større ulykker eller katastrofer som følge af faktorerne efter nr. 1-5.</w:t>
      </w:r>
    </w:p>
    <w:p w14:paraId="414A59DE" w14:textId="45D3C8A9" w:rsidR="003B58DE" w:rsidRPr="00730829" w:rsidRDefault="003B58DE" w:rsidP="003B58DE">
      <w:r w:rsidRPr="00730829">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E og F.</w:t>
      </w:r>
    </w:p>
    <w:p w14:paraId="5C666FBD" w14:textId="77777777" w:rsidR="003B58DE" w:rsidRPr="00602164" w:rsidRDefault="003B58DE" w:rsidP="003B58DE">
      <w:pPr>
        <w:rPr>
          <w:rStyle w:val="Bogenstitel"/>
          <w:b w:val="0"/>
          <w:bCs w:val="0"/>
          <w:smallCaps w:val="0"/>
          <w:spacing w:val="0"/>
          <w:szCs w:val="20"/>
        </w:rPr>
      </w:pPr>
      <w:r w:rsidRPr="00730829">
        <w:rPr>
          <w:rStyle w:val="Bogenstitel"/>
          <w:b w:val="0"/>
          <w:bCs w:val="0"/>
          <w:smallCaps w:val="0"/>
          <w:spacing w:val="0"/>
          <w:szCs w:val="20"/>
        </w:rPr>
        <w:t>Miljøkonsekvensrapporten og beregninger udført i det digitale ansøgningssystem Husdyrgodkendelse.dk, danner grundlag for kommunens afgørelse om miljøgodkendelse til husdyrproduktionen på ejendommen.</w:t>
      </w:r>
      <w:r w:rsidRPr="00602164">
        <w:rPr>
          <w:rStyle w:val="Bogenstitel"/>
          <w:b w:val="0"/>
          <w:bCs w:val="0"/>
          <w:smallCaps w:val="0"/>
          <w:spacing w:val="0"/>
          <w:szCs w:val="20"/>
        </w:rPr>
        <w:t xml:space="preserve"> </w:t>
      </w:r>
    </w:p>
    <w:p w14:paraId="369CAD18" w14:textId="649E0D55" w:rsidR="000746F9" w:rsidRDefault="000746F9" w:rsidP="003B58DE">
      <w:pPr>
        <w:rPr>
          <w:rStyle w:val="Bogenstitel"/>
          <w:b w:val="0"/>
          <w:bCs w:val="0"/>
          <w:i/>
          <w:smallCaps w:val="0"/>
          <w:spacing w:val="0"/>
          <w:sz w:val="18"/>
        </w:rPr>
      </w:pPr>
      <w:r w:rsidRPr="00DD2110">
        <w:rPr>
          <w:rStyle w:val="Bogenstitel"/>
          <w:b w:val="0"/>
          <w:bCs w:val="0"/>
          <w:i/>
          <w:smallCaps w:val="0"/>
          <w:spacing w:val="0"/>
          <w:sz w:val="18"/>
        </w:rPr>
        <w:br w:type="page"/>
      </w:r>
    </w:p>
    <w:bookmarkStart w:id="5" w:name="_Toc8282054" w:displacedByCustomXml="next"/>
    <w:sdt>
      <w:sdtPr>
        <w:rPr>
          <w:rFonts w:eastAsiaTheme="minorEastAsia" w:cstheme="minorBidi"/>
          <w:color w:val="auto"/>
          <w:sz w:val="22"/>
          <w:szCs w:val="22"/>
          <w:lang w:eastAsia="en-US"/>
        </w:rPr>
        <w:id w:val="-637262442"/>
        <w:docPartObj>
          <w:docPartGallery w:val="Table of Contents"/>
          <w:docPartUnique/>
        </w:docPartObj>
      </w:sdtPr>
      <w:sdtEndPr>
        <w:rPr>
          <w:b/>
          <w:sz w:val="20"/>
          <w:szCs w:val="20"/>
        </w:rPr>
      </w:sdtEndPr>
      <w:sdtContent>
        <w:p w14:paraId="530C49F2" w14:textId="15760DF7" w:rsidR="00B970CB" w:rsidRDefault="00B970CB" w:rsidP="00AB5EA2">
          <w:pPr>
            <w:pStyle w:val="Overskrift"/>
            <w:numPr>
              <w:ilvl w:val="0"/>
              <w:numId w:val="0"/>
            </w:numPr>
            <w:ind w:left="360" w:hanging="360"/>
          </w:pPr>
          <w:r>
            <w:t>Indholdsfortegnelse</w:t>
          </w:r>
        </w:p>
        <w:p w14:paraId="5D6E5677" w14:textId="666210C0" w:rsidR="000E6EEF" w:rsidRDefault="00B970CB">
          <w:pPr>
            <w:pStyle w:val="Indholdsfortegnelse1"/>
            <w:rPr>
              <w:rFonts w:asciiTheme="minorHAnsi" w:eastAsiaTheme="minorEastAsia" w:hAnsiTheme="minorHAnsi"/>
              <w:noProof/>
              <w:kern w:val="2"/>
              <w:sz w:val="24"/>
              <w:szCs w:val="24"/>
              <w:lang w:eastAsia="da-DK"/>
              <w14:ligatures w14:val="standardContextual"/>
            </w:rPr>
          </w:pPr>
          <w:r>
            <w:fldChar w:fldCharType="begin"/>
          </w:r>
          <w:r>
            <w:instrText xml:space="preserve"> TOC \o "1-3" \h \z \u </w:instrText>
          </w:r>
          <w:r>
            <w:fldChar w:fldCharType="separate"/>
          </w:r>
          <w:hyperlink w:anchor="_Toc173912006" w:history="1">
            <w:r w:rsidR="000E6EEF" w:rsidRPr="00D779E4">
              <w:rPr>
                <w:rStyle w:val="Hyperlink"/>
                <w:noProof/>
              </w:rPr>
              <w:t>Datablad</w:t>
            </w:r>
            <w:r w:rsidR="000E6EEF">
              <w:rPr>
                <w:noProof/>
                <w:webHidden/>
              </w:rPr>
              <w:tab/>
            </w:r>
            <w:r w:rsidR="000E6EEF">
              <w:rPr>
                <w:noProof/>
                <w:webHidden/>
              </w:rPr>
              <w:fldChar w:fldCharType="begin"/>
            </w:r>
            <w:r w:rsidR="000E6EEF">
              <w:rPr>
                <w:noProof/>
                <w:webHidden/>
              </w:rPr>
              <w:instrText xml:space="preserve"> PAGEREF _Toc173912006 \h </w:instrText>
            </w:r>
            <w:r w:rsidR="000E6EEF">
              <w:rPr>
                <w:noProof/>
                <w:webHidden/>
              </w:rPr>
            </w:r>
            <w:r w:rsidR="000E6EEF">
              <w:rPr>
                <w:noProof/>
                <w:webHidden/>
              </w:rPr>
              <w:fldChar w:fldCharType="separate"/>
            </w:r>
            <w:r w:rsidR="000E6EEF">
              <w:rPr>
                <w:noProof/>
                <w:webHidden/>
              </w:rPr>
              <w:t>1</w:t>
            </w:r>
            <w:r w:rsidR="000E6EEF">
              <w:rPr>
                <w:noProof/>
                <w:webHidden/>
              </w:rPr>
              <w:fldChar w:fldCharType="end"/>
            </w:r>
          </w:hyperlink>
        </w:p>
        <w:p w14:paraId="6CF800FF" w14:textId="3288D884" w:rsidR="000E6EEF" w:rsidRDefault="000E6EEF">
          <w:pPr>
            <w:pStyle w:val="Indholdsfortegnelse1"/>
            <w:rPr>
              <w:rFonts w:asciiTheme="minorHAnsi" w:eastAsiaTheme="minorEastAsia" w:hAnsiTheme="minorHAnsi"/>
              <w:noProof/>
              <w:kern w:val="2"/>
              <w:sz w:val="24"/>
              <w:szCs w:val="24"/>
              <w:lang w:eastAsia="da-DK"/>
              <w14:ligatures w14:val="standardContextual"/>
            </w:rPr>
          </w:pPr>
          <w:hyperlink w:anchor="_Toc173912007" w:history="1">
            <w:r w:rsidRPr="00D779E4">
              <w:rPr>
                <w:rStyle w:val="Hyperlink"/>
                <w:noProof/>
              </w:rPr>
              <w:t>Forord</w:t>
            </w:r>
            <w:r>
              <w:rPr>
                <w:noProof/>
                <w:webHidden/>
              </w:rPr>
              <w:tab/>
            </w:r>
            <w:r>
              <w:rPr>
                <w:noProof/>
                <w:webHidden/>
              </w:rPr>
              <w:fldChar w:fldCharType="begin"/>
            </w:r>
            <w:r>
              <w:rPr>
                <w:noProof/>
                <w:webHidden/>
              </w:rPr>
              <w:instrText xml:space="preserve"> PAGEREF _Toc173912007 \h </w:instrText>
            </w:r>
            <w:r>
              <w:rPr>
                <w:noProof/>
                <w:webHidden/>
              </w:rPr>
            </w:r>
            <w:r>
              <w:rPr>
                <w:noProof/>
                <w:webHidden/>
              </w:rPr>
              <w:fldChar w:fldCharType="separate"/>
            </w:r>
            <w:r>
              <w:rPr>
                <w:noProof/>
                <w:webHidden/>
              </w:rPr>
              <w:t>2</w:t>
            </w:r>
            <w:r>
              <w:rPr>
                <w:noProof/>
                <w:webHidden/>
              </w:rPr>
              <w:fldChar w:fldCharType="end"/>
            </w:r>
          </w:hyperlink>
        </w:p>
        <w:p w14:paraId="014B3AD0" w14:textId="41A3A684" w:rsidR="000E6EEF" w:rsidRDefault="000E6EEF">
          <w:pPr>
            <w:pStyle w:val="Indholdsfortegnelse1"/>
            <w:tabs>
              <w:tab w:val="left" w:pos="660"/>
            </w:tabs>
            <w:rPr>
              <w:rFonts w:asciiTheme="minorHAnsi" w:eastAsiaTheme="minorEastAsia" w:hAnsiTheme="minorHAnsi"/>
              <w:noProof/>
              <w:kern w:val="2"/>
              <w:sz w:val="24"/>
              <w:szCs w:val="24"/>
              <w:lang w:eastAsia="da-DK"/>
              <w14:ligatures w14:val="standardContextual"/>
            </w:rPr>
          </w:pPr>
          <w:hyperlink w:anchor="_Toc173912008" w:history="1">
            <w:r w:rsidRPr="00D779E4">
              <w:rPr>
                <w:rStyle w:val="Hyperlink"/>
                <w:noProof/>
              </w:rPr>
              <w:t>1.</w:t>
            </w:r>
            <w:r>
              <w:rPr>
                <w:rFonts w:asciiTheme="minorHAnsi" w:eastAsiaTheme="minorEastAsia" w:hAnsiTheme="minorHAnsi"/>
                <w:noProof/>
                <w:kern w:val="2"/>
                <w:sz w:val="24"/>
                <w:szCs w:val="24"/>
                <w:lang w:eastAsia="da-DK"/>
                <w14:ligatures w14:val="standardContextual"/>
              </w:rPr>
              <w:tab/>
            </w:r>
            <w:r w:rsidRPr="00D779E4">
              <w:rPr>
                <w:rStyle w:val="Hyperlink"/>
                <w:noProof/>
              </w:rPr>
              <w:t>Ikke teknisk resumé</w:t>
            </w:r>
            <w:r>
              <w:rPr>
                <w:noProof/>
                <w:webHidden/>
              </w:rPr>
              <w:tab/>
            </w:r>
            <w:r>
              <w:rPr>
                <w:noProof/>
                <w:webHidden/>
              </w:rPr>
              <w:fldChar w:fldCharType="begin"/>
            </w:r>
            <w:r>
              <w:rPr>
                <w:noProof/>
                <w:webHidden/>
              </w:rPr>
              <w:instrText xml:space="preserve"> PAGEREF _Toc173912008 \h </w:instrText>
            </w:r>
            <w:r>
              <w:rPr>
                <w:noProof/>
                <w:webHidden/>
              </w:rPr>
            </w:r>
            <w:r>
              <w:rPr>
                <w:noProof/>
                <w:webHidden/>
              </w:rPr>
              <w:fldChar w:fldCharType="separate"/>
            </w:r>
            <w:r>
              <w:rPr>
                <w:noProof/>
                <w:webHidden/>
              </w:rPr>
              <w:t>5</w:t>
            </w:r>
            <w:r>
              <w:rPr>
                <w:noProof/>
                <w:webHidden/>
              </w:rPr>
              <w:fldChar w:fldCharType="end"/>
            </w:r>
          </w:hyperlink>
        </w:p>
        <w:p w14:paraId="3E1C00EC" w14:textId="5D62D089"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09" w:history="1">
            <w:r w:rsidRPr="00D779E4">
              <w:rPr>
                <w:rStyle w:val="Hyperlink"/>
                <w:noProof/>
              </w:rPr>
              <w:t>1.1. Biaktiviteter</w:t>
            </w:r>
            <w:r>
              <w:rPr>
                <w:noProof/>
                <w:webHidden/>
              </w:rPr>
              <w:tab/>
            </w:r>
            <w:r>
              <w:rPr>
                <w:noProof/>
                <w:webHidden/>
              </w:rPr>
              <w:fldChar w:fldCharType="begin"/>
            </w:r>
            <w:r>
              <w:rPr>
                <w:noProof/>
                <w:webHidden/>
              </w:rPr>
              <w:instrText xml:space="preserve"> PAGEREF _Toc173912009 \h </w:instrText>
            </w:r>
            <w:r>
              <w:rPr>
                <w:noProof/>
                <w:webHidden/>
              </w:rPr>
            </w:r>
            <w:r>
              <w:rPr>
                <w:noProof/>
                <w:webHidden/>
              </w:rPr>
              <w:fldChar w:fldCharType="separate"/>
            </w:r>
            <w:r>
              <w:rPr>
                <w:noProof/>
                <w:webHidden/>
              </w:rPr>
              <w:t>6</w:t>
            </w:r>
            <w:r>
              <w:rPr>
                <w:noProof/>
                <w:webHidden/>
              </w:rPr>
              <w:fldChar w:fldCharType="end"/>
            </w:r>
          </w:hyperlink>
        </w:p>
        <w:p w14:paraId="535C42E3" w14:textId="001DEF09"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10" w:history="1">
            <w:r w:rsidRPr="00D779E4">
              <w:rPr>
                <w:rStyle w:val="Hyperlink"/>
                <w:noProof/>
              </w:rPr>
              <w:t>1.2. IE brug</w:t>
            </w:r>
            <w:r>
              <w:rPr>
                <w:noProof/>
                <w:webHidden/>
              </w:rPr>
              <w:tab/>
            </w:r>
            <w:r>
              <w:rPr>
                <w:noProof/>
                <w:webHidden/>
              </w:rPr>
              <w:fldChar w:fldCharType="begin"/>
            </w:r>
            <w:r>
              <w:rPr>
                <w:noProof/>
                <w:webHidden/>
              </w:rPr>
              <w:instrText xml:space="preserve"> PAGEREF _Toc173912010 \h </w:instrText>
            </w:r>
            <w:r>
              <w:rPr>
                <w:noProof/>
                <w:webHidden/>
              </w:rPr>
            </w:r>
            <w:r>
              <w:rPr>
                <w:noProof/>
                <w:webHidden/>
              </w:rPr>
              <w:fldChar w:fldCharType="separate"/>
            </w:r>
            <w:r>
              <w:rPr>
                <w:noProof/>
                <w:webHidden/>
              </w:rPr>
              <w:t>6</w:t>
            </w:r>
            <w:r>
              <w:rPr>
                <w:noProof/>
                <w:webHidden/>
              </w:rPr>
              <w:fldChar w:fldCharType="end"/>
            </w:r>
          </w:hyperlink>
        </w:p>
        <w:p w14:paraId="157EEC03" w14:textId="34E4CEBF" w:rsidR="000E6EEF" w:rsidRDefault="000E6EEF">
          <w:pPr>
            <w:pStyle w:val="Indholdsfortegnelse1"/>
            <w:tabs>
              <w:tab w:val="left" w:pos="660"/>
            </w:tabs>
            <w:rPr>
              <w:rFonts w:asciiTheme="minorHAnsi" w:eastAsiaTheme="minorEastAsia" w:hAnsiTheme="minorHAnsi"/>
              <w:noProof/>
              <w:kern w:val="2"/>
              <w:sz w:val="24"/>
              <w:szCs w:val="24"/>
              <w:lang w:eastAsia="da-DK"/>
              <w14:ligatures w14:val="standardContextual"/>
            </w:rPr>
          </w:pPr>
          <w:hyperlink w:anchor="_Toc173912011" w:history="1">
            <w:r w:rsidRPr="00D779E4">
              <w:rPr>
                <w:rStyle w:val="Hyperlink"/>
                <w:noProof/>
              </w:rPr>
              <w:t>2.</w:t>
            </w:r>
            <w:r>
              <w:rPr>
                <w:rFonts w:asciiTheme="minorHAnsi" w:eastAsiaTheme="minorEastAsia" w:hAnsiTheme="minorHAnsi"/>
                <w:noProof/>
                <w:kern w:val="2"/>
                <w:sz w:val="24"/>
                <w:szCs w:val="24"/>
                <w:lang w:eastAsia="da-DK"/>
                <w14:ligatures w14:val="standardContextual"/>
              </w:rPr>
              <w:tab/>
            </w:r>
            <w:r w:rsidRPr="00D779E4">
              <w:rPr>
                <w:rStyle w:val="Hyperlink"/>
                <w:noProof/>
              </w:rPr>
              <w:t>Oplysninger om husdyrbruget og det ansøgte</w:t>
            </w:r>
            <w:r>
              <w:rPr>
                <w:noProof/>
                <w:webHidden/>
              </w:rPr>
              <w:tab/>
            </w:r>
            <w:r>
              <w:rPr>
                <w:noProof/>
                <w:webHidden/>
              </w:rPr>
              <w:fldChar w:fldCharType="begin"/>
            </w:r>
            <w:r>
              <w:rPr>
                <w:noProof/>
                <w:webHidden/>
              </w:rPr>
              <w:instrText xml:space="preserve"> PAGEREF _Toc173912011 \h </w:instrText>
            </w:r>
            <w:r>
              <w:rPr>
                <w:noProof/>
                <w:webHidden/>
              </w:rPr>
            </w:r>
            <w:r>
              <w:rPr>
                <w:noProof/>
                <w:webHidden/>
              </w:rPr>
              <w:fldChar w:fldCharType="separate"/>
            </w:r>
            <w:r>
              <w:rPr>
                <w:noProof/>
                <w:webHidden/>
              </w:rPr>
              <w:t>7</w:t>
            </w:r>
            <w:r>
              <w:rPr>
                <w:noProof/>
                <w:webHidden/>
              </w:rPr>
              <w:fldChar w:fldCharType="end"/>
            </w:r>
          </w:hyperlink>
        </w:p>
        <w:p w14:paraId="4130F7FF" w14:textId="0560AB1D"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12" w:history="1">
            <w:r w:rsidRPr="00D779E4">
              <w:rPr>
                <w:rStyle w:val="Hyperlink"/>
                <w:noProof/>
              </w:rPr>
              <w:t>2.1. Indretning og drift af anlæg</w:t>
            </w:r>
            <w:r>
              <w:rPr>
                <w:noProof/>
                <w:webHidden/>
              </w:rPr>
              <w:tab/>
            </w:r>
            <w:r>
              <w:rPr>
                <w:noProof/>
                <w:webHidden/>
              </w:rPr>
              <w:fldChar w:fldCharType="begin"/>
            </w:r>
            <w:r>
              <w:rPr>
                <w:noProof/>
                <w:webHidden/>
              </w:rPr>
              <w:instrText xml:space="preserve"> PAGEREF _Toc173912012 \h </w:instrText>
            </w:r>
            <w:r>
              <w:rPr>
                <w:noProof/>
                <w:webHidden/>
              </w:rPr>
            </w:r>
            <w:r>
              <w:rPr>
                <w:noProof/>
                <w:webHidden/>
              </w:rPr>
              <w:fldChar w:fldCharType="separate"/>
            </w:r>
            <w:r>
              <w:rPr>
                <w:noProof/>
                <w:webHidden/>
              </w:rPr>
              <w:t>7</w:t>
            </w:r>
            <w:r>
              <w:rPr>
                <w:noProof/>
                <w:webHidden/>
              </w:rPr>
              <w:fldChar w:fldCharType="end"/>
            </w:r>
          </w:hyperlink>
        </w:p>
        <w:p w14:paraId="0EA6C15D" w14:textId="6884F0D5"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13" w:history="1">
            <w:r w:rsidRPr="00D779E4">
              <w:rPr>
                <w:rStyle w:val="Hyperlink"/>
                <w:noProof/>
              </w:rPr>
              <w:t>2.1.1. Ansøgt drift i forhold til tidligere godkendelser</w:t>
            </w:r>
            <w:r>
              <w:rPr>
                <w:noProof/>
                <w:webHidden/>
              </w:rPr>
              <w:tab/>
            </w:r>
            <w:r>
              <w:rPr>
                <w:noProof/>
                <w:webHidden/>
              </w:rPr>
              <w:fldChar w:fldCharType="begin"/>
            </w:r>
            <w:r>
              <w:rPr>
                <w:noProof/>
                <w:webHidden/>
              </w:rPr>
              <w:instrText xml:space="preserve"> PAGEREF _Toc173912013 \h </w:instrText>
            </w:r>
            <w:r>
              <w:rPr>
                <w:noProof/>
                <w:webHidden/>
              </w:rPr>
            </w:r>
            <w:r>
              <w:rPr>
                <w:noProof/>
                <w:webHidden/>
              </w:rPr>
              <w:fldChar w:fldCharType="separate"/>
            </w:r>
            <w:r>
              <w:rPr>
                <w:noProof/>
                <w:webHidden/>
              </w:rPr>
              <w:t>8</w:t>
            </w:r>
            <w:r>
              <w:rPr>
                <w:noProof/>
                <w:webHidden/>
              </w:rPr>
              <w:fldChar w:fldCharType="end"/>
            </w:r>
          </w:hyperlink>
        </w:p>
        <w:p w14:paraId="2E54CA74" w14:textId="3E10E6D8"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14" w:history="1">
            <w:r w:rsidRPr="00D779E4">
              <w:rPr>
                <w:rStyle w:val="Hyperlink"/>
                <w:noProof/>
              </w:rPr>
              <w:t>2.1.2. Produktionsareal, staldsystem og dyretype</w:t>
            </w:r>
            <w:r>
              <w:rPr>
                <w:noProof/>
                <w:webHidden/>
              </w:rPr>
              <w:tab/>
            </w:r>
            <w:r>
              <w:rPr>
                <w:noProof/>
                <w:webHidden/>
              </w:rPr>
              <w:fldChar w:fldCharType="begin"/>
            </w:r>
            <w:r>
              <w:rPr>
                <w:noProof/>
                <w:webHidden/>
              </w:rPr>
              <w:instrText xml:space="preserve"> PAGEREF _Toc173912014 \h </w:instrText>
            </w:r>
            <w:r>
              <w:rPr>
                <w:noProof/>
                <w:webHidden/>
              </w:rPr>
            </w:r>
            <w:r>
              <w:rPr>
                <w:noProof/>
                <w:webHidden/>
              </w:rPr>
              <w:fldChar w:fldCharType="separate"/>
            </w:r>
            <w:r>
              <w:rPr>
                <w:noProof/>
                <w:webHidden/>
              </w:rPr>
              <w:t>8</w:t>
            </w:r>
            <w:r>
              <w:rPr>
                <w:noProof/>
                <w:webHidden/>
              </w:rPr>
              <w:fldChar w:fldCharType="end"/>
            </w:r>
          </w:hyperlink>
        </w:p>
        <w:p w14:paraId="05E78A6D" w14:textId="2C3FD3DD"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15" w:history="1">
            <w:r w:rsidRPr="00D779E4">
              <w:rPr>
                <w:rStyle w:val="Hyperlink"/>
                <w:noProof/>
              </w:rPr>
              <w:t>2.1.3. Miljøteknologi</w:t>
            </w:r>
            <w:r>
              <w:rPr>
                <w:noProof/>
                <w:webHidden/>
              </w:rPr>
              <w:tab/>
            </w:r>
            <w:r>
              <w:rPr>
                <w:noProof/>
                <w:webHidden/>
              </w:rPr>
              <w:fldChar w:fldCharType="begin"/>
            </w:r>
            <w:r>
              <w:rPr>
                <w:noProof/>
                <w:webHidden/>
              </w:rPr>
              <w:instrText xml:space="preserve"> PAGEREF _Toc173912015 \h </w:instrText>
            </w:r>
            <w:r>
              <w:rPr>
                <w:noProof/>
                <w:webHidden/>
              </w:rPr>
            </w:r>
            <w:r>
              <w:rPr>
                <w:noProof/>
                <w:webHidden/>
              </w:rPr>
              <w:fldChar w:fldCharType="separate"/>
            </w:r>
            <w:r>
              <w:rPr>
                <w:noProof/>
                <w:webHidden/>
              </w:rPr>
              <w:t>10</w:t>
            </w:r>
            <w:r>
              <w:rPr>
                <w:noProof/>
                <w:webHidden/>
              </w:rPr>
              <w:fldChar w:fldCharType="end"/>
            </w:r>
          </w:hyperlink>
        </w:p>
        <w:p w14:paraId="1EB6399D" w14:textId="06272801"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16" w:history="1">
            <w:r w:rsidRPr="00D779E4">
              <w:rPr>
                <w:rStyle w:val="Hyperlink"/>
                <w:noProof/>
              </w:rPr>
              <w:t>2.1.4. Ventilation</w:t>
            </w:r>
            <w:r>
              <w:rPr>
                <w:noProof/>
                <w:webHidden/>
              </w:rPr>
              <w:tab/>
            </w:r>
            <w:r>
              <w:rPr>
                <w:noProof/>
                <w:webHidden/>
              </w:rPr>
              <w:fldChar w:fldCharType="begin"/>
            </w:r>
            <w:r>
              <w:rPr>
                <w:noProof/>
                <w:webHidden/>
              </w:rPr>
              <w:instrText xml:space="preserve"> PAGEREF _Toc173912016 \h </w:instrText>
            </w:r>
            <w:r>
              <w:rPr>
                <w:noProof/>
                <w:webHidden/>
              </w:rPr>
            </w:r>
            <w:r>
              <w:rPr>
                <w:noProof/>
                <w:webHidden/>
              </w:rPr>
              <w:fldChar w:fldCharType="separate"/>
            </w:r>
            <w:r>
              <w:rPr>
                <w:noProof/>
                <w:webHidden/>
              </w:rPr>
              <w:t>10</w:t>
            </w:r>
            <w:r>
              <w:rPr>
                <w:noProof/>
                <w:webHidden/>
              </w:rPr>
              <w:fldChar w:fldCharType="end"/>
            </w:r>
          </w:hyperlink>
        </w:p>
        <w:p w14:paraId="4FCCF07C" w14:textId="31078708"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17" w:history="1">
            <w:r w:rsidRPr="00D779E4">
              <w:rPr>
                <w:rStyle w:val="Hyperlink"/>
                <w:noProof/>
              </w:rPr>
              <w:t>2.1.5. Håndtering og opbevaring af husdyrgødning</w:t>
            </w:r>
            <w:r>
              <w:rPr>
                <w:noProof/>
                <w:webHidden/>
              </w:rPr>
              <w:tab/>
            </w:r>
            <w:r>
              <w:rPr>
                <w:noProof/>
                <w:webHidden/>
              </w:rPr>
              <w:fldChar w:fldCharType="begin"/>
            </w:r>
            <w:r>
              <w:rPr>
                <w:noProof/>
                <w:webHidden/>
              </w:rPr>
              <w:instrText xml:space="preserve"> PAGEREF _Toc173912017 \h </w:instrText>
            </w:r>
            <w:r>
              <w:rPr>
                <w:noProof/>
                <w:webHidden/>
              </w:rPr>
            </w:r>
            <w:r>
              <w:rPr>
                <w:noProof/>
                <w:webHidden/>
              </w:rPr>
              <w:fldChar w:fldCharType="separate"/>
            </w:r>
            <w:r>
              <w:rPr>
                <w:noProof/>
                <w:webHidden/>
              </w:rPr>
              <w:t>11</w:t>
            </w:r>
            <w:r>
              <w:rPr>
                <w:noProof/>
                <w:webHidden/>
              </w:rPr>
              <w:fldChar w:fldCharType="end"/>
            </w:r>
          </w:hyperlink>
        </w:p>
        <w:p w14:paraId="0432A496" w14:textId="057DDC68"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18" w:history="1">
            <w:r w:rsidRPr="00D779E4">
              <w:rPr>
                <w:rStyle w:val="Hyperlink"/>
                <w:noProof/>
              </w:rPr>
              <w:t>2.2. Bygningsmæssige ændringer og anlægsarbejde</w:t>
            </w:r>
            <w:r>
              <w:rPr>
                <w:noProof/>
                <w:webHidden/>
              </w:rPr>
              <w:tab/>
            </w:r>
            <w:r>
              <w:rPr>
                <w:noProof/>
                <w:webHidden/>
              </w:rPr>
              <w:fldChar w:fldCharType="begin"/>
            </w:r>
            <w:r>
              <w:rPr>
                <w:noProof/>
                <w:webHidden/>
              </w:rPr>
              <w:instrText xml:space="preserve"> PAGEREF _Toc173912018 \h </w:instrText>
            </w:r>
            <w:r>
              <w:rPr>
                <w:noProof/>
                <w:webHidden/>
              </w:rPr>
            </w:r>
            <w:r>
              <w:rPr>
                <w:noProof/>
                <w:webHidden/>
              </w:rPr>
              <w:fldChar w:fldCharType="separate"/>
            </w:r>
            <w:r>
              <w:rPr>
                <w:noProof/>
                <w:webHidden/>
              </w:rPr>
              <w:t>13</w:t>
            </w:r>
            <w:r>
              <w:rPr>
                <w:noProof/>
                <w:webHidden/>
              </w:rPr>
              <w:fldChar w:fldCharType="end"/>
            </w:r>
          </w:hyperlink>
        </w:p>
        <w:p w14:paraId="25E0B24F" w14:textId="0F914075"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19" w:history="1">
            <w:r w:rsidRPr="00D779E4">
              <w:rPr>
                <w:rStyle w:val="Hyperlink"/>
                <w:noProof/>
              </w:rPr>
              <w:t>2.2.1. Erhvervsmæssig nødvendighed</w:t>
            </w:r>
            <w:r>
              <w:rPr>
                <w:noProof/>
                <w:webHidden/>
              </w:rPr>
              <w:tab/>
            </w:r>
            <w:r>
              <w:rPr>
                <w:noProof/>
                <w:webHidden/>
              </w:rPr>
              <w:fldChar w:fldCharType="begin"/>
            </w:r>
            <w:r>
              <w:rPr>
                <w:noProof/>
                <w:webHidden/>
              </w:rPr>
              <w:instrText xml:space="preserve"> PAGEREF _Toc173912019 \h </w:instrText>
            </w:r>
            <w:r>
              <w:rPr>
                <w:noProof/>
                <w:webHidden/>
              </w:rPr>
            </w:r>
            <w:r>
              <w:rPr>
                <w:noProof/>
                <w:webHidden/>
              </w:rPr>
              <w:fldChar w:fldCharType="separate"/>
            </w:r>
            <w:r>
              <w:rPr>
                <w:noProof/>
                <w:webHidden/>
              </w:rPr>
              <w:t>14</w:t>
            </w:r>
            <w:r>
              <w:rPr>
                <w:noProof/>
                <w:webHidden/>
              </w:rPr>
              <w:fldChar w:fldCharType="end"/>
            </w:r>
          </w:hyperlink>
        </w:p>
        <w:p w14:paraId="382553CC" w14:textId="335172BD"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20" w:history="1">
            <w:r w:rsidRPr="00D779E4">
              <w:rPr>
                <w:rStyle w:val="Hyperlink"/>
                <w:noProof/>
              </w:rPr>
              <w:t>2.3. Produktionsmæssig sammenhæng med andre husdyrbrug</w:t>
            </w:r>
            <w:r>
              <w:rPr>
                <w:noProof/>
                <w:webHidden/>
              </w:rPr>
              <w:tab/>
            </w:r>
            <w:r>
              <w:rPr>
                <w:noProof/>
                <w:webHidden/>
              </w:rPr>
              <w:fldChar w:fldCharType="begin"/>
            </w:r>
            <w:r>
              <w:rPr>
                <w:noProof/>
                <w:webHidden/>
              </w:rPr>
              <w:instrText xml:space="preserve"> PAGEREF _Toc173912020 \h </w:instrText>
            </w:r>
            <w:r>
              <w:rPr>
                <w:noProof/>
                <w:webHidden/>
              </w:rPr>
            </w:r>
            <w:r>
              <w:rPr>
                <w:noProof/>
                <w:webHidden/>
              </w:rPr>
              <w:fldChar w:fldCharType="separate"/>
            </w:r>
            <w:r>
              <w:rPr>
                <w:noProof/>
                <w:webHidden/>
              </w:rPr>
              <w:t>14</w:t>
            </w:r>
            <w:r>
              <w:rPr>
                <w:noProof/>
                <w:webHidden/>
              </w:rPr>
              <w:fldChar w:fldCharType="end"/>
            </w:r>
          </w:hyperlink>
        </w:p>
        <w:p w14:paraId="0B0C7D73" w14:textId="52ADC439"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21" w:history="1">
            <w:r w:rsidRPr="00D779E4">
              <w:rPr>
                <w:rStyle w:val="Hyperlink"/>
                <w:noProof/>
              </w:rPr>
              <w:t>2.4. Husdyrbruget og det ansøgtes beliggenhed</w:t>
            </w:r>
            <w:r>
              <w:rPr>
                <w:noProof/>
                <w:webHidden/>
              </w:rPr>
              <w:tab/>
            </w:r>
            <w:r>
              <w:rPr>
                <w:noProof/>
                <w:webHidden/>
              </w:rPr>
              <w:fldChar w:fldCharType="begin"/>
            </w:r>
            <w:r>
              <w:rPr>
                <w:noProof/>
                <w:webHidden/>
              </w:rPr>
              <w:instrText xml:space="preserve"> PAGEREF _Toc173912021 \h </w:instrText>
            </w:r>
            <w:r>
              <w:rPr>
                <w:noProof/>
                <w:webHidden/>
              </w:rPr>
            </w:r>
            <w:r>
              <w:rPr>
                <w:noProof/>
                <w:webHidden/>
              </w:rPr>
              <w:fldChar w:fldCharType="separate"/>
            </w:r>
            <w:r>
              <w:rPr>
                <w:noProof/>
                <w:webHidden/>
              </w:rPr>
              <w:t>14</w:t>
            </w:r>
            <w:r>
              <w:rPr>
                <w:noProof/>
                <w:webHidden/>
              </w:rPr>
              <w:fldChar w:fldCharType="end"/>
            </w:r>
          </w:hyperlink>
        </w:p>
        <w:p w14:paraId="79354B10" w14:textId="4C3FAA35"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22" w:history="1">
            <w:r w:rsidRPr="00D779E4">
              <w:rPr>
                <w:rStyle w:val="Hyperlink"/>
                <w:noProof/>
              </w:rPr>
              <w:t>2.4.1. Landskabs- og planmæssige forhold</w:t>
            </w:r>
            <w:r>
              <w:rPr>
                <w:noProof/>
                <w:webHidden/>
              </w:rPr>
              <w:tab/>
            </w:r>
            <w:r>
              <w:rPr>
                <w:noProof/>
                <w:webHidden/>
              </w:rPr>
              <w:fldChar w:fldCharType="begin"/>
            </w:r>
            <w:r>
              <w:rPr>
                <w:noProof/>
                <w:webHidden/>
              </w:rPr>
              <w:instrText xml:space="preserve"> PAGEREF _Toc173912022 \h </w:instrText>
            </w:r>
            <w:r>
              <w:rPr>
                <w:noProof/>
                <w:webHidden/>
              </w:rPr>
            </w:r>
            <w:r>
              <w:rPr>
                <w:noProof/>
                <w:webHidden/>
              </w:rPr>
              <w:fldChar w:fldCharType="separate"/>
            </w:r>
            <w:r>
              <w:rPr>
                <w:noProof/>
                <w:webHidden/>
              </w:rPr>
              <w:t>14</w:t>
            </w:r>
            <w:r>
              <w:rPr>
                <w:noProof/>
                <w:webHidden/>
              </w:rPr>
              <w:fldChar w:fldCharType="end"/>
            </w:r>
          </w:hyperlink>
        </w:p>
        <w:p w14:paraId="0C8D9E0D" w14:textId="2C316F96"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23" w:history="1">
            <w:r w:rsidRPr="00D779E4">
              <w:rPr>
                <w:rStyle w:val="Hyperlink"/>
                <w:noProof/>
              </w:rPr>
              <w:t>2.4.2. Generelle afstandskrav (§§ 6, 7 og 8)</w:t>
            </w:r>
            <w:r>
              <w:rPr>
                <w:noProof/>
                <w:webHidden/>
              </w:rPr>
              <w:tab/>
            </w:r>
            <w:r>
              <w:rPr>
                <w:noProof/>
                <w:webHidden/>
              </w:rPr>
              <w:fldChar w:fldCharType="begin"/>
            </w:r>
            <w:r>
              <w:rPr>
                <w:noProof/>
                <w:webHidden/>
              </w:rPr>
              <w:instrText xml:space="preserve"> PAGEREF _Toc173912023 \h </w:instrText>
            </w:r>
            <w:r>
              <w:rPr>
                <w:noProof/>
                <w:webHidden/>
              </w:rPr>
            </w:r>
            <w:r>
              <w:rPr>
                <w:noProof/>
                <w:webHidden/>
              </w:rPr>
              <w:fldChar w:fldCharType="separate"/>
            </w:r>
            <w:r>
              <w:rPr>
                <w:noProof/>
                <w:webHidden/>
              </w:rPr>
              <w:t>19</w:t>
            </w:r>
            <w:r>
              <w:rPr>
                <w:noProof/>
                <w:webHidden/>
              </w:rPr>
              <w:fldChar w:fldCharType="end"/>
            </w:r>
          </w:hyperlink>
        </w:p>
        <w:p w14:paraId="2FF5084E" w14:textId="5350F100"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24" w:history="1">
            <w:r w:rsidRPr="00D779E4">
              <w:rPr>
                <w:rStyle w:val="Hyperlink"/>
                <w:noProof/>
              </w:rPr>
              <w:t>2.5. Husdyrbrugets ammoniakemission</w:t>
            </w:r>
            <w:r>
              <w:rPr>
                <w:noProof/>
                <w:webHidden/>
              </w:rPr>
              <w:tab/>
            </w:r>
            <w:r>
              <w:rPr>
                <w:noProof/>
                <w:webHidden/>
              </w:rPr>
              <w:fldChar w:fldCharType="begin"/>
            </w:r>
            <w:r>
              <w:rPr>
                <w:noProof/>
                <w:webHidden/>
              </w:rPr>
              <w:instrText xml:space="preserve"> PAGEREF _Toc173912024 \h </w:instrText>
            </w:r>
            <w:r>
              <w:rPr>
                <w:noProof/>
                <w:webHidden/>
              </w:rPr>
            </w:r>
            <w:r>
              <w:rPr>
                <w:noProof/>
                <w:webHidden/>
              </w:rPr>
              <w:fldChar w:fldCharType="separate"/>
            </w:r>
            <w:r>
              <w:rPr>
                <w:noProof/>
                <w:webHidden/>
              </w:rPr>
              <w:t>19</w:t>
            </w:r>
            <w:r>
              <w:rPr>
                <w:noProof/>
                <w:webHidden/>
              </w:rPr>
              <w:fldChar w:fldCharType="end"/>
            </w:r>
          </w:hyperlink>
        </w:p>
        <w:p w14:paraId="664C58EC" w14:textId="08F2778C"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25" w:history="1">
            <w:r w:rsidRPr="00D779E4">
              <w:rPr>
                <w:rStyle w:val="Hyperlink"/>
                <w:noProof/>
              </w:rPr>
              <w:t>2.5.1. Ammoniakdeposition til naturområder</w:t>
            </w:r>
            <w:r>
              <w:rPr>
                <w:noProof/>
                <w:webHidden/>
              </w:rPr>
              <w:tab/>
            </w:r>
            <w:r>
              <w:rPr>
                <w:noProof/>
                <w:webHidden/>
              </w:rPr>
              <w:fldChar w:fldCharType="begin"/>
            </w:r>
            <w:r>
              <w:rPr>
                <w:noProof/>
                <w:webHidden/>
              </w:rPr>
              <w:instrText xml:space="preserve"> PAGEREF _Toc173912025 \h </w:instrText>
            </w:r>
            <w:r>
              <w:rPr>
                <w:noProof/>
                <w:webHidden/>
              </w:rPr>
            </w:r>
            <w:r>
              <w:rPr>
                <w:noProof/>
                <w:webHidden/>
              </w:rPr>
              <w:fldChar w:fldCharType="separate"/>
            </w:r>
            <w:r>
              <w:rPr>
                <w:noProof/>
                <w:webHidden/>
              </w:rPr>
              <w:t>19</w:t>
            </w:r>
            <w:r>
              <w:rPr>
                <w:noProof/>
                <w:webHidden/>
              </w:rPr>
              <w:fldChar w:fldCharType="end"/>
            </w:r>
          </w:hyperlink>
        </w:p>
        <w:p w14:paraId="19FC459B" w14:textId="65DB56A6"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26" w:history="1">
            <w:r w:rsidRPr="00D779E4">
              <w:rPr>
                <w:rStyle w:val="Hyperlink"/>
                <w:noProof/>
              </w:rPr>
              <w:t>2.5.2. Bilag IV-arter</w:t>
            </w:r>
            <w:r>
              <w:rPr>
                <w:noProof/>
                <w:webHidden/>
              </w:rPr>
              <w:tab/>
            </w:r>
            <w:r>
              <w:rPr>
                <w:noProof/>
                <w:webHidden/>
              </w:rPr>
              <w:fldChar w:fldCharType="begin"/>
            </w:r>
            <w:r>
              <w:rPr>
                <w:noProof/>
                <w:webHidden/>
              </w:rPr>
              <w:instrText xml:space="preserve"> PAGEREF _Toc173912026 \h </w:instrText>
            </w:r>
            <w:r>
              <w:rPr>
                <w:noProof/>
                <w:webHidden/>
              </w:rPr>
            </w:r>
            <w:r>
              <w:rPr>
                <w:noProof/>
                <w:webHidden/>
              </w:rPr>
              <w:fldChar w:fldCharType="separate"/>
            </w:r>
            <w:r>
              <w:rPr>
                <w:noProof/>
                <w:webHidden/>
              </w:rPr>
              <w:t>23</w:t>
            </w:r>
            <w:r>
              <w:rPr>
                <w:noProof/>
                <w:webHidden/>
              </w:rPr>
              <w:fldChar w:fldCharType="end"/>
            </w:r>
          </w:hyperlink>
        </w:p>
        <w:p w14:paraId="7E07060D" w14:textId="5F580A23"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27" w:history="1">
            <w:r w:rsidRPr="00D779E4">
              <w:rPr>
                <w:rStyle w:val="Hyperlink"/>
                <w:noProof/>
              </w:rPr>
              <w:t>2.6. Husdyrbrugets lugtemission</w:t>
            </w:r>
            <w:r>
              <w:rPr>
                <w:noProof/>
                <w:webHidden/>
              </w:rPr>
              <w:tab/>
            </w:r>
            <w:r>
              <w:rPr>
                <w:noProof/>
                <w:webHidden/>
              </w:rPr>
              <w:fldChar w:fldCharType="begin"/>
            </w:r>
            <w:r>
              <w:rPr>
                <w:noProof/>
                <w:webHidden/>
              </w:rPr>
              <w:instrText xml:space="preserve"> PAGEREF _Toc173912027 \h </w:instrText>
            </w:r>
            <w:r>
              <w:rPr>
                <w:noProof/>
                <w:webHidden/>
              </w:rPr>
            </w:r>
            <w:r>
              <w:rPr>
                <w:noProof/>
                <w:webHidden/>
              </w:rPr>
              <w:fldChar w:fldCharType="separate"/>
            </w:r>
            <w:r>
              <w:rPr>
                <w:noProof/>
                <w:webHidden/>
              </w:rPr>
              <w:t>24</w:t>
            </w:r>
            <w:r>
              <w:rPr>
                <w:noProof/>
                <w:webHidden/>
              </w:rPr>
              <w:fldChar w:fldCharType="end"/>
            </w:r>
          </w:hyperlink>
        </w:p>
        <w:p w14:paraId="6E800A25" w14:textId="3E4BE356"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28" w:history="1">
            <w:r w:rsidRPr="00D779E4">
              <w:rPr>
                <w:rStyle w:val="Hyperlink"/>
                <w:noProof/>
              </w:rPr>
              <w:t>2.7. Øvrige emissioner og potentielle genepåvirkninger</w:t>
            </w:r>
            <w:r>
              <w:rPr>
                <w:noProof/>
                <w:webHidden/>
              </w:rPr>
              <w:tab/>
            </w:r>
            <w:r>
              <w:rPr>
                <w:noProof/>
                <w:webHidden/>
              </w:rPr>
              <w:fldChar w:fldCharType="begin"/>
            </w:r>
            <w:r>
              <w:rPr>
                <w:noProof/>
                <w:webHidden/>
              </w:rPr>
              <w:instrText xml:space="preserve"> PAGEREF _Toc173912028 \h </w:instrText>
            </w:r>
            <w:r>
              <w:rPr>
                <w:noProof/>
                <w:webHidden/>
              </w:rPr>
            </w:r>
            <w:r>
              <w:rPr>
                <w:noProof/>
                <w:webHidden/>
              </w:rPr>
              <w:fldChar w:fldCharType="separate"/>
            </w:r>
            <w:r>
              <w:rPr>
                <w:noProof/>
                <w:webHidden/>
              </w:rPr>
              <w:t>26</w:t>
            </w:r>
            <w:r>
              <w:rPr>
                <w:noProof/>
                <w:webHidden/>
              </w:rPr>
              <w:fldChar w:fldCharType="end"/>
            </w:r>
          </w:hyperlink>
        </w:p>
        <w:p w14:paraId="41121D29" w14:textId="7008620D"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29" w:history="1">
            <w:r w:rsidRPr="00D779E4">
              <w:rPr>
                <w:rStyle w:val="Hyperlink"/>
                <w:noProof/>
              </w:rPr>
              <w:t>2.7.1. Støj</w:t>
            </w:r>
            <w:r>
              <w:rPr>
                <w:noProof/>
                <w:webHidden/>
              </w:rPr>
              <w:tab/>
            </w:r>
            <w:r>
              <w:rPr>
                <w:noProof/>
                <w:webHidden/>
              </w:rPr>
              <w:fldChar w:fldCharType="begin"/>
            </w:r>
            <w:r>
              <w:rPr>
                <w:noProof/>
                <w:webHidden/>
              </w:rPr>
              <w:instrText xml:space="preserve"> PAGEREF _Toc173912029 \h </w:instrText>
            </w:r>
            <w:r>
              <w:rPr>
                <w:noProof/>
                <w:webHidden/>
              </w:rPr>
            </w:r>
            <w:r>
              <w:rPr>
                <w:noProof/>
                <w:webHidden/>
              </w:rPr>
              <w:fldChar w:fldCharType="separate"/>
            </w:r>
            <w:r>
              <w:rPr>
                <w:noProof/>
                <w:webHidden/>
              </w:rPr>
              <w:t>27</w:t>
            </w:r>
            <w:r>
              <w:rPr>
                <w:noProof/>
                <w:webHidden/>
              </w:rPr>
              <w:fldChar w:fldCharType="end"/>
            </w:r>
          </w:hyperlink>
        </w:p>
        <w:p w14:paraId="6EF58123" w14:textId="78C7DDB5"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0" w:history="1">
            <w:r w:rsidRPr="00D779E4">
              <w:rPr>
                <w:rStyle w:val="Hyperlink"/>
                <w:noProof/>
              </w:rPr>
              <w:t>2.7.2. Støv</w:t>
            </w:r>
            <w:r>
              <w:rPr>
                <w:noProof/>
                <w:webHidden/>
              </w:rPr>
              <w:tab/>
            </w:r>
            <w:r>
              <w:rPr>
                <w:noProof/>
                <w:webHidden/>
              </w:rPr>
              <w:fldChar w:fldCharType="begin"/>
            </w:r>
            <w:r>
              <w:rPr>
                <w:noProof/>
                <w:webHidden/>
              </w:rPr>
              <w:instrText xml:space="preserve"> PAGEREF _Toc173912030 \h </w:instrText>
            </w:r>
            <w:r>
              <w:rPr>
                <w:noProof/>
                <w:webHidden/>
              </w:rPr>
            </w:r>
            <w:r>
              <w:rPr>
                <w:noProof/>
                <w:webHidden/>
              </w:rPr>
              <w:fldChar w:fldCharType="separate"/>
            </w:r>
            <w:r>
              <w:rPr>
                <w:noProof/>
                <w:webHidden/>
              </w:rPr>
              <w:t>28</w:t>
            </w:r>
            <w:r>
              <w:rPr>
                <w:noProof/>
                <w:webHidden/>
              </w:rPr>
              <w:fldChar w:fldCharType="end"/>
            </w:r>
          </w:hyperlink>
        </w:p>
        <w:p w14:paraId="5B681459" w14:textId="716000A8"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1" w:history="1">
            <w:r w:rsidRPr="00D779E4">
              <w:rPr>
                <w:rStyle w:val="Hyperlink"/>
                <w:noProof/>
              </w:rPr>
              <w:t>2.7.3. Rystelser</w:t>
            </w:r>
            <w:r>
              <w:rPr>
                <w:noProof/>
                <w:webHidden/>
              </w:rPr>
              <w:tab/>
            </w:r>
            <w:r>
              <w:rPr>
                <w:noProof/>
                <w:webHidden/>
              </w:rPr>
              <w:fldChar w:fldCharType="begin"/>
            </w:r>
            <w:r>
              <w:rPr>
                <w:noProof/>
                <w:webHidden/>
              </w:rPr>
              <w:instrText xml:space="preserve"> PAGEREF _Toc173912031 \h </w:instrText>
            </w:r>
            <w:r>
              <w:rPr>
                <w:noProof/>
                <w:webHidden/>
              </w:rPr>
            </w:r>
            <w:r>
              <w:rPr>
                <w:noProof/>
                <w:webHidden/>
              </w:rPr>
              <w:fldChar w:fldCharType="separate"/>
            </w:r>
            <w:r>
              <w:rPr>
                <w:noProof/>
                <w:webHidden/>
              </w:rPr>
              <w:t>28</w:t>
            </w:r>
            <w:r>
              <w:rPr>
                <w:noProof/>
                <w:webHidden/>
              </w:rPr>
              <w:fldChar w:fldCharType="end"/>
            </w:r>
          </w:hyperlink>
        </w:p>
        <w:p w14:paraId="42E18541" w14:textId="0EFD2CA1"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2" w:history="1">
            <w:r w:rsidRPr="00D779E4">
              <w:rPr>
                <w:rStyle w:val="Hyperlink"/>
                <w:noProof/>
              </w:rPr>
              <w:t>2.7.4. Lys</w:t>
            </w:r>
            <w:r>
              <w:rPr>
                <w:noProof/>
                <w:webHidden/>
              </w:rPr>
              <w:tab/>
            </w:r>
            <w:r>
              <w:rPr>
                <w:noProof/>
                <w:webHidden/>
              </w:rPr>
              <w:fldChar w:fldCharType="begin"/>
            </w:r>
            <w:r>
              <w:rPr>
                <w:noProof/>
                <w:webHidden/>
              </w:rPr>
              <w:instrText xml:space="preserve"> PAGEREF _Toc173912032 \h </w:instrText>
            </w:r>
            <w:r>
              <w:rPr>
                <w:noProof/>
                <w:webHidden/>
              </w:rPr>
            </w:r>
            <w:r>
              <w:rPr>
                <w:noProof/>
                <w:webHidden/>
              </w:rPr>
              <w:fldChar w:fldCharType="separate"/>
            </w:r>
            <w:r>
              <w:rPr>
                <w:noProof/>
                <w:webHidden/>
              </w:rPr>
              <w:t>29</w:t>
            </w:r>
            <w:r>
              <w:rPr>
                <w:noProof/>
                <w:webHidden/>
              </w:rPr>
              <w:fldChar w:fldCharType="end"/>
            </w:r>
          </w:hyperlink>
        </w:p>
        <w:p w14:paraId="60C1F02B" w14:textId="473E5AAF"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3" w:history="1">
            <w:r w:rsidRPr="00D779E4">
              <w:rPr>
                <w:rStyle w:val="Hyperlink"/>
                <w:noProof/>
              </w:rPr>
              <w:t>2.7.5. Skadedyr</w:t>
            </w:r>
            <w:r>
              <w:rPr>
                <w:noProof/>
                <w:webHidden/>
              </w:rPr>
              <w:tab/>
            </w:r>
            <w:r>
              <w:rPr>
                <w:noProof/>
                <w:webHidden/>
              </w:rPr>
              <w:fldChar w:fldCharType="begin"/>
            </w:r>
            <w:r>
              <w:rPr>
                <w:noProof/>
                <w:webHidden/>
              </w:rPr>
              <w:instrText xml:space="preserve"> PAGEREF _Toc173912033 \h </w:instrText>
            </w:r>
            <w:r>
              <w:rPr>
                <w:noProof/>
                <w:webHidden/>
              </w:rPr>
            </w:r>
            <w:r>
              <w:rPr>
                <w:noProof/>
                <w:webHidden/>
              </w:rPr>
              <w:fldChar w:fldCharType="separate"/>
            </w:r>
            <w:r>
              <w:rPr>
                <w:noProof/>
                <w:webHidden/>
              </w:rPr>
              <w:t>29</w:t>
            </w:r>
            <w:r>
              <w:rPr>
                <w:noProof/>
                <w:webHidden/>
              </w:rPr>
              <w:fldChar w:fldCharType="end"/>
            </w:r>
          </w:hyperlink>
        </w:p>
        <w:p w14:paraId="0B278E7F" w14:textId="1E1DED54"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4" w:history="1">
            <w:r w:rsidRPr="00D779E4">
              <w:rPr>
                <w:rStyle w:val="Hyperlink"/>
                <w:noProof/>
              </w:rPr>
              <w:t>2.7.6. Transporter</w:t>
            </w:r>
            <w:r>
              <w:rPr>
                <w:noProof/>
                <w:webHidden/>
              </w:rPr>
              <w:tab/>
            </w:r>
            <w:r>
              <w:rPr>
                <w:noProof/>
                <w:webHidden/>
              </w:rPr>
              <w:fldChar w:fldCharType="begin"/>
            </w:r>
            <w:r>
              <w:rPr>
                <w:noProof/>
                <w:webHidden/>
              </w:rPr>
              <w:instrText xml:space="preserve"> PAGEREF _Toc173912034 \h </w:instrText>
            </w:r>
            <w:r>
              <w:rPr>
                <w:noProof/>
                <w:webHidden/>
              </w:rPr>
            </w:r>
            <w:r>
              <w:rPr>
                <w:noProof/>
                <w:webHidden/>
              </w:rPr>
              <w:fldChar w:fldCharType="separate"/>
            </w:r>
            <w:r>
              <w:rPr>
                <w:noProof/>
                <w:webHidden/>
              </w:rPr>
              <w:t>30</w:t>
            </w:r>
            <w:r>
              <w:rPr>
                <w:noProof/>
                <w:webHidden/>
              </w:rPr>
              <w:fldChar w:fldCharType="end"/>
            </w:r>
          </w:hyperlink>
        </w:p>
        <w:p w14:paraId="07924EB2" w14:textId="51627E6C"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5" w:history="1">
            <w:r w:rsidRPr="00D779E4">
              <w:rPr>
                <w:rStyle w:val="Hyperlink"/>
                <w:noProof/>
              </w:rPr>
              <w:t>2.7.7. Egenkontrol for øvrige emissioner og genepåvirkninger</w:t>
            </w:r>
            <w:r>
              <w:rPr>
                <w:noProof/>
                <w:webHidden/>
              </w:rPr>
              <w:tab/>
            </w:r>
            <w:r>
              <w:rPr>
                <w:noProof/>
                <w:webHidden/>
              </w:rPr>
              <w:fldChar w:fldCharType="begin"/>
            </w:r>
            <w:r>
              <w:rPr>
                <w:noProof/>
                <w:webHidden/>
              </w:rPr>
              <w:instrText xml:space="preserve"> PAGEREF _Toc173912035 \h </w:instrText>
            </w:r>
            <w:r>
              <w:rPr>
                <w:noProof/>
                <w:webHidden/>
              </w:rPr>
            </w:r>
            <w:r>
              <w:rPr>
                <w:noProof/>
                <w:webHidden/>
              </w:rPr>
              <w:fldChar w:fldCharType="separate"/>
            </w:r>
            <w:r>
              <w:rPr>
                <w:noProof/>
                <w:webHidden/>
              </w:rPr>
              <w:t>31</w:t>
            </w:r>
            <w:r>
              <w:rPr>
                <w:noProof/>
                <w:webHidden/>
              </w:rPr>
              <w:fldChar w:fldCharType="end"/>
            </w:r>
          </w:hyperlink>
        </w:p>
        <w:p w14:paraId="12E1AAC1" w14:textId="3DC0C6D1"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36" w:history="1">
            <w:r w:rsidRPr="00D779E4">
              <w:rPr>
                <w:rStyle w:val="Hyperlink"/>
                <w:noProof/>
              </w:rPr>
              <w:t>2.8. Reststoffer, affald og naturressourcer</w:t>
            </w:r>
            <w:r>
              <w:rPr>
                <w:noProof/>
                <w:webHidden/>
              </w:rPr>
              <w:tab/>
            </w:r>
            <w:r>
              <w:rPr>
                <w:noProof/>
                <w:webHidden/>
              </w:rPr>
              <w:fldChar w:fldCharType="begin"/>
            </w:r>
            <w:r>
              <w:rPr>
                <w:noProof/>
                <w:webHidden/>
              </w:rPr>
              <w:instrText xml:space="preserve"> PAGEREF _Toc173912036 \h </w:instrText>
            </w:r>
            <w:r>
              <w:rPr>
                <w:noProof/>
                <w:webHidden/>
              </w:rPr>
            </w:r>
            <w:r>
              <w:rPr>
                <w:noProof/>
                <w:webHidden/>
              </w:rPr>
              <w:fldChar w:fldCharType="separate"/>
            </w:r>
            <w:r>
              <w:rPr>
                <w:noProof/>
                <w:webHidden/>
              </w:rPr>
              <w:t>32</w:t>
            </w:r>
            <w:r>
              <w:rPr>
                <w:noProof/>
                <w:webHidden/>
              </w:rPr>
              <w:fldChar w:fldCharType="end"/>
            </w:r>
          </w:hyperlink>
        </w:p>
        <w:p w14:paraId="76606868" w14:textId="28AADFCE"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7" w:history="1">
            <w:r w:rsidRPr="00D779E4">
              <w:rPr>
                <w:rStyle w:val="Hyperlink"/>
                <w:noProof/>
              </w:rPr>
              <w:t>2.8.1. Døde dyr</w:t>
            </w:r>
            <w:r>
              <w:rPr>
                <w:noProof/>
                <w:webHidden/>
              </w:rPr>
              <w:tab/>
            </w:r>
            <w:r>
              <w:rPr>
                <w:noProof/>
                <w:webHidden/>
              </w:rPr>
              <w:fldChar w:fldCharType="begin"/>
            </w:r>
            <w:r>
              <w:rPr>
                <w:noProof/>
                <w:webHidden/>
              </w:rPr>
              <w:instrText xml:space="preserve"> PAGEREF _Toc173912037 \h </w:instrText>
            </w:r>
            <w:r>
              <w:rPr>
                <w:noProof/>
                <w:webHidden/>
              </w:rPr>
            </w:r>
            <w:r>
              <w:rPr>
                <w:noProof/>
                <w:webHidden/>
              </w:rPr>
              <w:fldChar w:fldCharType="separate"/>
            </w:r>
            <w:r>
              <w:rPr>
                <w:noProof/>
                <w:webHidden/>
              </w:rPr>
              <w:t>32</w:t>
            </w:r>
            <w:r>
              <w:rPr>
                <w:noProof/>
                <w:webHidden/>
              </w:rPr>
              <w:fldChar w:fldCharType="end"/>
            </w:r>
          </w:hyperlink>
        </w:p>
        <w:p w14:paraId="6B9243C2" w14:textId="49A1E7CC"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8" w:history="1">
            <w:r w:rsidRPr="00D779E4">
              <w:rPr>
                <w:rStyle w:val="Hyperlink"/>
                <w:noProof/>
              </w:rPr>
              <w:t>2.8.2. Affald</w:t>
            </w:r>
            <w:r>
              <w:rPr>
                <w:noProof/>
                <w:webHidden/>
              </w:rPr>
              <w:tab/>
            </w:r>
            <w:r>
              <w:rPr>
                <w:noProof/>
                <w:webHidden/>
              </w:rPr>
              <w:fldChar w:fldCharType="begin"/>
            </w:r>
            <w:r>
              <w:rPr>
                <w:noProof/>
                <w:webHidden/>
              </w:rPr>
              <w:instrText xml:space="preserve"> PAGEREF _Toc173912038 \h </w:instrText>
            </w:r>
            <w:r>
              <w:rPr>
                <w:noProof/>
                <w:webHidden/>
              </w:rPr>
            </w:r>
            <w:r>
              <w:rPr>
                <w:noProof/>
                <w:webHidden/>
              </w:rPr>
              <w:fldChar w:fldCharType="separate"/>
            </w:r>
            <w:r>
              <w:rPr>
                <w:noProof/>
                <w:webHidden/>
              </w:rPr>
              <w:t>32</w:t>
            </w:r>
            <w:r>
              <w:rPr>
                <w:noProof/>
                <w:webHidden/>
              </w:rPr>
              <w:fldChar w:fldCharType="end"/>
            </w:r>
          </w:hyperlink>
        </w:p>
        <w:p w14:paraId="653E4B8E" w14:textId="408F672C"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39" w:history="1">
            <w:r w:rsidRPr="00D779E4">
              <w:rPr>
                <w:rStyle w:val="Hyperlink"/>
                <w:noProof/>
              </w:rPr>
              <w:t>2.8.3. Olie- og kemikalieforbrug</w:t>
            </w:r>
            <w:r>
              <w:rPr>
                <w:noProof/>
                <w:webHidden/>
              </w:rPr>
              <w:tab/>
            </w:r>
            <w:r>
              <w:rPr>
                <w:noProof/>
                <w:webHidden/>
              </w:rPr>
              <w:fldChar w:fldCharType="begin"/>
            </w:r>
            <w:r>
              <w:rPr>
                <w:noProof/>
                <w:webHidden/>
              </w:rPr>
              <w:instrText xml:space="preserve"> PAGEREF _Toc173912039 \h </w:instrText>
            </w:r>
            <w:r>
              <w:rPr>
                <w:noProof/>
                <w:webHidden/>
              </w:rPr>
            </w:r>
            <w:r>
              <w:rPr>
                <w:noProof/>
                <w:webHidden/>
              </w:rPr>
              <w:fldChar w:fldCharType="separate"/>
            </w:r>
            <w:r>
              <w:rPr>
                <w:noProof/>
                <w:webHidden/>
              </w:rPr>
              <w:t>32</w:t>
            </w:r>
            <w:r>
              <w:rPr>
                <w:noProof/>
                <w:webHidden/>
              </w:rPr>
              <w:fldChar w:fldCharType="end"/>
            </w:r>
          </w:hyperlink>
        </w:p>
        <w:p w14:paraId="21E57DF3" w14:textId="7968B8FF"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40" w:history="1">
            <w:r w:rsidRPr="00D779E4">
              <w:rPr>
                <w:rStyle w:val="Hyperlink"/>
                <w:noProof/>
              </w:rPr>
              <w:t>2.8.4. Energiforbrug</w:t>
            </w:r>
            <w:r>
              <w:rPr>
                <w:noProof/>
                <w:webHidden/>
              </w:rPr>
              <w:tab/>
            </w:r>
            <w:r>
              <w:rPr>
                <w:noProof/>
                <w:webHidden/>
              </w:rPr>
              <w:fldChar w:fldCharType="begin"/>
            </w:r>
            <w:r>
              <w:rPr>
                <w:noProof/>
                <w:webHidden/>
              </w:rPr>
              <w:instrText xml:space="preserve"> PAGEREF _Toc173912040 \h </w:instrText>
            </w:r>
            <w:r>
              <w:rPr>
                <w:noProof/>
                <w:webHidden/>
              </w:rPr>
            </w:r>
            <w:r>
              <w:rPr>
                <w:noProof/>
                <w:webHidden/>
              </w:rPr>
              <w:fldChar w:fldCharType="separate"/>
            </w:r>
            <w:r>
              <w:rPr>
                <w:noProof/>
                <w:webHidden/>
              </w:rPr>
              <w:t>32</w:t>
            </w:r>
            <w:r>
              <w:rPr>
                <w:noProof/>
                <w:webHidden/>
              </w:rPr>
              <w:fldChar w:fldCharType="end"/>
            </w:r>
          </w:hyperlink>
        </w:p>
        <w:p w14:paraId="7C1D9450" w14:textId="1831FAC6" w:rsidR="000E6EEF" w:rsidRDefault="000E6EE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73912041" w:history="1">
            <w:r w:rsidRPr="00D779E4">
              <w:rPr>
                <w:rStyle w:val="Hyperlink"/>
                <w:noProof/>
              </w:rPr>
              <w:t>2.8.5. Vandforbrug og påvirkning af vandressourcen</w:t>
            </w:r>
            <w:r>
              <w:rPr>
                <w:noProof/>
                <w:webHidden/>
              </w:rPr>
              <w:tab/>
            </w:r>
            <w:r>
              <w:rPr>
                <w:noProof/>
                <w:webHidden/>
              </w:rPr>
              <w:fldChar w:fldCharType="begin"/>
            </w:r>
            <w:r>
              <w:rPr>
                <w:noProof/>
                <w:webHidden/>
              </w:rPr>
              <w:instrText xml:space="preserve"> PAGEREF _Toc173912041 \h </w:instrText>
            </w:r>
            <w:r>
              <w:rPr>
                <w:noProof/>
                <w:webHidden/>
              </w:rPr>
            </w:r>
            <w:r>
              <w:rPr>
                <w:noProof/>
                <w:webHidden/>
              </w:rPr>
              <w:fldChar w:fldCharType="separate"/>
            </w:r>
            <w:r>
              <w:rPr>
                <w:noProof/>
                <w:webHidden/>
              </w:rPr>
              <w:t>33</w:t>
            </w:r>
            <w:r>
              <w:rPr>
                <w:noProof/>
                <w:webHidden/>
              </w:rPr>
              <w:fldChar w:fldCharType="end"/>
            </w:r>
          </w:hyperlink>
        </w:p>
        <w:p w14:paraId="15CFB461" w14:textId="072E5FE8"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42" w:history="1">
            <w:r w:rsidRPr="00D779E4">
              <w:rPr>
                <w:rStyle w:val="Hyperlink"/>
                <w:noProof/>
              </w:rPr>
              <w:t>2.9. BAT – ammoniak</w:t>
            </w:r>
            <w:r>
              <w:rPr>
                <w:noProof/>
                <w:webHidden/>
              </w:rPr>
              <w:tab/>
            </w:r>
            <w:r>
              <w:rPr>
                <w:noProof/>
                <w:webHidden/>
              </w:rPr>
              <w:fldChar w:fldCharType="begin"/>
            </w:r>
            <w:r>
              <w:rPr>
                <w:noProof/>
                <w:webHidden/>
              </w:rPr>
              <w:instrText xml:space="preserve"> PAGEREF _Toc173912042 \h </w:instrText>
            </w:r>
            <w:r>
              <w:rPr>
                <w:noProof/>
                <w:webHidden/>
              </w:rPr>
            </w:r>
            <w:r>
              <w:rPr>
                <w:noProof/>
                <w:webHidden/>
              </w:rPr>
              <w:fldChar w:fldCharType="separate"/>
            </w:r>
            <w:r>
              <w:rPr>
                <w:noProof/>
                <w:webHidden/>
              </w:rPr>
              <w:t>33</w:t>
            </w:r>
            <w:r>
              <w:rPr>
                <w:noProof/>
                <w:webHidden/>
              </w:rPr>
              <w:fldChar w:fldCharType="end"/>
            </w:r>
          </w:hyperlink>
        </w:p>
        <w:p w14:paraId="5C47B5B1" w14:textId="43DEA940"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43" w:history="1">
            <w:r w:rsidRPr="00D779E4">
              <w:rPr>
                <w:rStyle w:val="Hyperlink"/>
                <w:noProof/>
              </w:rPr>
              <w:t>2.10. Grænseoverskridende virkninger</w:t>
            </w:r>
            <w:r>
              <w:rPr>
                <w:noProof/>
                <w:webHidden/>
              </w:rPr>
              <w:tab/>
            </w:r>
            <w:r>
              <w:rPr>
                <w:noProof/>
                <w:webHidden/>
              </w:rPr>
              <w:fldChar w:fldCharType="begin"/>
            </w:r>
            <w:r>
              <w:rPr>
                <w:noProof/>
                <w:webHidden/>
              </w:rPr>
              <w:instrText xml:space="preserve"> PAGEREF _Toc173912043 \h </w:instrText>
            </w:r>
            <w:r>
              <w:rPr>
                <w:noProof/>
                <w:webHidden/>
              </w:rPr>
            </w:r>
            <w:r>
              <w:rPr>
                <w:noProof/>
                <w:webHidden/>
              </w:rPr>
              <w:fldChar w:fldCharType="separate"/>
            </w:r>
            <w:r>
              <w:rPr>
                <w:noProof/>
                <w:webHidden/>
              </w:rPr>
              <w:t>34</w:t>
            </w:r>
            <w:r>
              <w:rPr>
                <w:noProof/>
                <w:webHidden/>
              </w:rPr>
              <w:fldChar w:fldCharType="end"/>
            </w:r>
          </w:hyperlink>
        </w:p>
        <w:p w14:paraId="461239F1" w14:textId="0FF21331" w:rsidR="000E6EEF" w:rsidRDefault="000E6EEF">
          <w:pPr>
            <w:pStyle w:val="Indholdsfortegnelse1"/>
            <w:tabs>
              <w:tab w:val="left" w:pos="660"/>
            </w:tabs>
            <w:rPr>
              <w:rFonts w:asciiTheme="minorHAnsi" w:eastAsiaTheme="minorEastAsia" w:hAnsiTheme="minorHAnsi"/>
              <w:noProof/>
              <w:kern w:val="2"/>
              <w:sz w:val="24"/>
              <w:szCs w:val="24"/>
              <w:lang w:eastAsia="da-DK"/>
              <w14:ligatures w14:val="standardContextual"/>
            </w:rPr>
          </w:pPr>
          <w:hyperlink w:anchor="_Toc173912044" w:history="1">
            <w:r w:rsidRPr="00D779E4">
              <w:rPr>
                <w:rStyle w:val="Hyperlink"/>
                <w:noProof/>
              </w:rPr>
              <w:t>3.</w:t>
            </w:r>
            <w:r>
              <w:rPr>
                <w:rFonts w:asciiTheme="minorHAnsi" w:eastAsiaTheme="minorEastAsia" w:hAnsiTheme="minorHAnsi"/>
                <w:noProof/>
                <w:kern w:val="2"/>
                <w:sz w:val="24"/>
                <w:szCs w:val="24"/>
                <w:lang w:eastAsia="da-DK"/>
                <w14:ligatures w14:val="standardContextual"/>
              </w:rPr>
              <w:tab/>
            </w:r>
            <w:r w:rsidRPr="00D779E4">
              <w:rPr>
                <w:rStyle w:val="Hyperlink"/>
                <w:noProof/>
              </w:rPr>
              <w:t>Supplerende miljøkonsekvensvurderinger</w:t>
            </w:r>
            <w:r>
              <w:rPr>
                <w:noProof/>
                <w:webHidden/>
              </w:rPr>
              <w:tab/>
            </w:r>
            <w:r>
              <w:rPr>
                <w:noProof/>
                <w:webHidden/>
              </w:rPr>
              <w:fldChar w:fldCharType="begin"/>
            </w:r>
            <w:r>
              <w:rPr>
                <w:noProof/>
                <w:webHidden/>
              </w:rPr>
              <w:instrText xml:space="preserve"> PAGEREF _Toc173912044 \h </w:instrText>
            </w:r>
            <w:r>
              <w:rPr>
                <w:noProof/>
                <w:webHidden/>
              </w:rPr>
            </w:r>
            <w:r>
              <w:rPr>
                <w:noProof/>
                <w:webHidden/>
              </w:rPr>
              <w:fldChar w:fldCharType="separate"/>
            </w:r>
            <w:r>
              <w:rPr>
                <w:noProof/>
                <w:webHidden/>
              </w:rPr>
              <w:t>34</w:t>
            </w:r>
            <w:r>
              <w:rPr>
                <w:noProof/>
                <w:webHidden/>
              </w:rPr>
              <w:fldChar w:fldCharType="end"/>
            </w:r>
          </w:hyperlink>
        </w:p>
        <w:p w14:paraId="4445A8F1" w14:textId="2399ACE9"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45" w:history="1">
            <w:r w:rsidRPr="00D779E4">
              <w:rPr>
                <w:rStyle w:val="Hyperlink"/>
                <w:noProof/>
              </w:rPr>
              <w:t>3.1. Andet om befolkningen og menneskers sundhed</w:t>
            </w:r>
            <w:r>
              <w:rPr>
                <w:noProof/>
                <w:webHidden/>
              </w:rPr>
              <w:tab/>
            </w:r>
            <w:r>
              <w:rPr>
                <w:noProof/>
                <w:webHidden/>
              </w:rPr>
              <w:fldChar w:fldCharType="begin"/>
            </w:r>
            <w:r>
              <w:rPr>
                <w:noProof/>
                <w:webHidden/>
              </w:rPr>
              <w:instrText xml:space="preserve"> PAGEREF _Toc173912045 \h </w:instrText>
            </w:r>
            <w:r>
              <w:rPr>
                <w:noProof/>
                <w:webHidden/>
              </w:rPr>
            </w:r>
            <w:r>
              <w:rPr>
                <w:noProof/>
                <w:webHidden/>
              </w:rPr>
              <w:fldChar w:fldCharType="separate"/>
            </w:r>
            <w:r>
              <w:rPr>
                <w:noProof/>
                <w:webHidden/>
              </w:rPr>
              <w:t>34</w:t>
            </w:r>
            <w:r>
              <w:rPr>
                <w:noProof/>
                <w:webHidden/>
              </w:rPr>
              <w:fldChar w:fldCharType="end"/>
            </w:r>
          </w:hyperlink>
        </w:p>
        <w:p w14:paraId="3F6F0FF3" w14:textId="5FCF7597"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46" w:history="1">
            <w:r w:rsidRPr="00D779E4">
              <w:rPr>
                <w:rStyle w:val="Hyperlink"/>
                <w:noProof/>
              </w:rPr>
              <w:t>3.2. Påvirkning af jordarealer, jordbund og vand, luft og klima</w:t>
            </w:r>
            <w:r>
              <w:rPr>
                <w:noProof/>
                <w:webHidden/>
              </w:rPr>
              <w:tab/>
            </w:r>
            <w:r>
              <w:rPr>
                <w:noProof/>
                <w:webHidden/>
              </w:rPr>
              <w:fldChar w:fldCharType="begin"/>
            </w:r>
            <w:r>
              <w:rPr>
                <w:noProof/>
                <w:webHidden/>
              </w:rPr>
              <w:instrText xml:space="preserve"> PAGEREF _Toc173912046 \h </w:instrText>
            </w:r>
            <w:r>
              <w:rPr>
                <w:noProof/>
                <w:webHidden/>
              </w:rPr>
            </w:r>
            <w:r>
              <w:rPr>
                <w:noProof/>
                <w:webHidden/>
              </w:rPr>
              <w:fldChar w:fldCharType="separate"/>
            </w:r>
            <w:r>
              <w:rPr>
                <w:noProof/>
                <w:webHidden/>
              </w:rPr>
              <w:t>35</w:t>
            </w:r>
            <w:r>
              <w:rPr>
                <w:noProof/>
                <w:webHidden/>
              </w:rPr>
              <w:fldChar w:fldCharType="end"/>
            </w:r>
          </w:hyperlink>
        </w:p>
        <w:p w14:paraId="22C3B46C" w14:textId="7B56E962"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47" w:history="1">
            <w:r w:rsidRPr="00D779E4">
              <w:rPr>
                <w:rStyle w:val="Hyperlink"/>
                <w:noProof/>
              </w:rPr>
              <w:t>3.3. Risici for større ulykker eller katastrofer</w:t>
            </w:r>
            <w:r>
              <w:rPr>
                <w:noProof/>
                <w:webHidden/>
              </w:rPr>
              <w:tab/>
            </w:r>
            <w:r>
              <w:rPr>
                <w:noProof/>
                <w:webHidden/>
              </w:rPr>
              <w:fldChar w:fldCharType="begin"/>
            </w:r>
            <w:r>
              <w:rPr>
                <w:noProof/>
                <w:webHidden/>
              </w:rPr>
              <w:instrText xml:space="preserve"> PAGEREF _Toc173912047 \h </w:instrText>
            </w:r>
            <w:r>
              <w:rPr>
                <w:noProof/>
                <w:webHidden/>
              </w:rPr>
            </w:r>
            <w:r>
              <w:rPr>
                <w:noProof/>
                <w:webHidden/>
              </w:rPr>
              <w:fldChar w:fldCharType="separate"/>
            </w:r>
            <w:r>
              <w:rPr>
                <w:noProof/>
                <w:webHidden/>
              </w:rPr>
              <w:t>36</w:t>
            </w:r>
            <w:r>
              <w:rPr>
                <w:noProof/>
                <w:webHidden/>
              </w:rPr>
              <w:fldChar w:fldCharType="end"/>
            </w:r>
          </w:hyperlink>
        </w:p>
        <w:p w14:paraId="48ED503A" w14:textId="025AF652" w:rsidR="000E6EEF" w:rsidRDefault="000E6EE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73912048" w:history="1">
            <w:r w:rsidRPr="00D779E4">
              <w:rPr>
                <w:rStyle w:val="Hyperlink"/>
                <w:noProof/>
              </w:rPr>
              <w:t>3.4. Alternative løsninger som ansøger har undersøgt</w:t>
            </w:r>
            <w:r>
              <w:rPr>
                <w:noProof/>
                <w:webHidden/>
              </w:rPr>
              <w:tab/>
            </w:r>
            <w:r>
              <w:rPr>
                <w:noProof/>
                <w:webHidden/>
              </w:rPr>
              <w:fldChar w:fldCharType="begin"/>
            </w:r>
            <w:r>
              <w:rPr>
                <w:noProof/>
                <w:webHidden/>
              </w:rPr>
              <w:instrText xml:space="preserve"> PAGEREF _Toc173912048 \h </w:instrText>
            </w:r>
            <w:r>
              <w:rPr>
                <w:noProof/>
                <w:webHidden/>
              </w:rPr>
            </w:r>
            <w:r>
              <w:rPr>
                <w:noProof/>
                <w:webHidden/>
              </w:rPr>
              <w:fldChar w:fldCharType="separate"/>
            </w:r>
            <w:r>
              <w:rPr>
                <w:noProof/>
                <w:webHidden/>
              </w:rPr>
              <w:t>36</w:t>
            </w:r>
            <w:r>
              <w:rPr>
                <w:noProof/>
                <w:webHidden/>
              </w:rPr>
              <w:fldChar w:fldCharType="end"/>
            </w:r>
          </w:hyperlink>
        </w:p>
        <w:p w14:paraId="532B955D" w14:textId="0A2BDFCF" w:rsidR="000E6EEF" w:rsidRDefault="000E6EEF">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73912049" w:history="1">
            <w:r w:rsidRPr="00D779E4">
              <w:rPr>
                <w:rStyle w:val="Hyperlink"/>
                <w:noProof/>
              </w:rPr>
              <w:t>Bilag 1.</w:t>
            </w:r>
            <w:r>
              <w:rPr>
                <w:rFonts w:asciiTheme="minorHAnsi" w:eastAsiaTheme="minorEastAsia" w:hAnsiTheme="minorHAnsi"/>
                <w:noProof/>
                <w:kern w:val="2"/>
                <w:sz w:val="24"/>
                <w:szCs w:val="24"/>
                <w:lang w:eastAsia="da-DK"/>
                <w14:ligatures w14:val="standardContextual"/>
              </w:rPr>
              <w:tab/>
            </w:r>
            <w:r w:rsidRPr="00D779E4">
              <w:rPr>
                <w:rStyle w:val="Hyperlink"/>
                <w:noProof/>
              </w:rPr>
              <w:t>– Anlægstegning</w:t>
            </w:r>
            <w:r>
              <w:rPr>
                <w:noProof/>
                <w:webHidden/>
              </w:rPr>
              <w:tab/>
            </w:r>
            <w:r>
              <w:rPr>
                <w:noProof/>
                <w:webHidden/>
              </w:rPr>
              <w:fldChar w:fldCharType="begin"/>
            </w:r>
            <w:r>
              <w:rPr>
                <w:noProof/>
                <w:webHidden/>
              </w:rPr>
              <w:instrText xml:space="preserve"> PAGEREF _Toc173912049 \h </w:instrText>
            </w:r>
            <w:r>
              <w:rPr>
                <w:noProof/>
                <w:webHidden/>
              </w:rPr>
            </w:r>
            <w:r>
              <w:rPr>
                <w:noProof/>
                <w:webHidden/>
              </w:rPr>
              <w:fldChar w:fldCharType="separate"/>
            </w:r>
            <w:r>
              <w:rPr>
                <w:noProof/>
                <w:webHidden/>
              </w:rPr>
              <w:t>39</w:t>
            </w:r>
            <w:r>
              <w:rPr>
                <w:noProof/>
                <w:webHidden/>
              </w:rPr>
              <w:fldChar w:fldCharType="end"/>
            </w:r>
          </w:hyperlink>
        </w:p>
        <w:p w14:paraId="4A0DF7E3" w14:textId="472C5C10" w:rsidR="000E6EEF" w:rsidRDefault="000E6EEF">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73912050" w:history="1">
            <w:r w:rsidRPr="00D779E4">
              <w:rPr>
                <w:rStyle w:val="Hyperlink"/>
                <w:noProof/>
              </w:rPr>
              <w:t>Bilag 2.</w:t>
            </w:r>
            <w:r>
              <w:rPr>
                <w:rFonts w:asciiTheme="minorHAnsi" w:eastAsiaTheme="minorEastAsia" w:hAnsiTheme="minorHAnsi"/>
                <w:noProof/>
                <w:kern w:val="2"/>
                <w:sz w:val="24"/>
                <w:szCs w:val="24"/>
                <w:lang w:eastAsia="da-DK"/>
                <w14:ligatures w14:val="standardContextual"/>
              </w:rPr>
              <w:tab/>
            </w:r>
            <w:r w:rsidRPr="00D779E4">
              <w:rPr>
                <w:rStyle w:val="Hyperlink"/>
                <w:noProof/>
              </w:rPr>
              <w:t>– Oversigt over produktionsarealer</w:t>
            </w:r>
            <w:r>
              <w:rPr>
                <w:noProof/>
                <w:webHidden/>
              </w:rPr>
              <w:tab/>
            </w:r>
            <w:r>
              <w:rPr>
                <w:noProof/>
                <w:webHidden/>
              </w:rPr>
              <w:fldChar w:fldCharType="begin"/>
            </w:r>
            <w:r>
              <w:rPr>
                <w:noProof/>
                <w:webHidden/>
              </w:rPr>
              <w:instrText xml:space="preserve"> PAGEREF _Toc173912050 \h </w:instrText>
            </w:r>
            <w:r>
              <w:rPr>
                <w:noProof/>
                <w:webHidden/>
              </w:rPr>
            </w:r>
            <w:r>
              <w:rPr>
                <w:noProof/>
                <w:webHidden/>
              </w:rPr>
              <w:fldChar w:fldCharType="separate"/>
            </w:r>
            <w:r>
              <w:rPr>
                <w:noProof/>
                <w:webHidden/>
              </w:rPr>
              <w:t>41</w:t>
            </w:r>
            <w:r>
              <w:rPr>
                <w:noProof/>
                <w:webHidden/>
              </w:rPr>
              <w:fldChar w:fldCharType="end"/>
            </w:r>
          </w:hyperlink>
        </w:p>
        <w:p w14:paraId="14EB96E9" w14:textId="35F0F1C0" w:rsidR="000E6EEF" w:rsidRDefault="000E6EEF">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73912051" w:history="1">
            <w:r w:rsidRPr="00D779E4">
              <w:rPr>
                <w:rStyle w:val="Hyperlink"/>
                <w:noProof/>
              </w:rPr>
              <w:t>Bilag 3.</w:t>
            </w:r>
            <w:r>
              <w:rPr>
                <w:rFonts w:asciiTheme="minorHAnsi" w:eastAsiaTheme="minorEastAsia" w:hAnsiTheme="minorHAnsi"/>
                <w:noProof/>
                <w:kern w:val="2"/>
                <w:sz w:val="24"/>
                <w:szCs w:val="24"/>
                <w:lang w:eastAsia="da-DK"/>
                <w14:ligatures w14:val="standardContextual"/>
              </w:rPr>
              <w:tab/>
            </w:r>
            <w:r w:rsidRPr="00D779E4">
              <w:rPr>
                <w:rStyle w:val="Hyperlink"/>
                <w:noProof/>
              </w:rPr>
              <w:t>– Beregning af produktionsareal</w:t>
            </w:r>
            <w:r>
              <w:rPr>
                <w:noProof/>
                <w:webHidden/>
              </w:rPr>
              <w:tab/>
            </w:r>
            <w:r>
              <w:rPr>
                <w:noProof/>
                <w:webHidden/>
              </w:rPr>
              <w:fldChar w:fldCharType="begin"/>
            </w:r>
            <w:r>
              <w:rPr>
                <w:noProof/>
                <w:webHidden/>
              </w:rPr>
              <w:instrText xml:space="preserve"> PAGEREF _Toc173912051 \h </w:instrText>
            </w:r>
            <w:r>
              <w:rPr>
                <w:noProof/>
                <w:webHidden/>
              </w:rPr>
            </w:r>
            <w:r>
              <w:rPr>
                <w:noProof/>
                <w:webHidden/>
              </w:rPr>
              <w:fldChar w:fldCharType="separate"/>
            </w:r>
            <w:r>
              <w:rPr>
                <w:noProof/>
                <w:webHidden/>
              </w:rPr>
              <w:t>42</w:t>
            </w:r>
            <w:r>
              <w:rPr>
                <w:noProof/>
                <w:webHidden/>
              </w:rPr>
              <w:fldChar w:fldCharType="end"/>
            </w:r>
          </w:hyperlink>
        </w:p>
        <w:p w14:paraId="2D091B26" w14:textId="2CD33206" w:rsidR="000E6EEF" w:rsidRDefault="000E6EEF">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73912052" w:history="1">
            <w:r w:rsidRPr="00D779E4">
              <w:rPr>
                <w:rStyle w:val="Hyperlink"/>
                <w:noProof/>
              </w:rPr>
              <w:t>Bilag 4.</w:t>
            </w:r>
            <w:r>
              <w:rPr>
                <w:rFonts w:asciiTheme="minorHAnsi" w:eastAsiaTheme="minorEastAsia" w:hAnsiTheme="minorHAnsi"/>
                <w:noProof/>
                <w:kern w:val="2"/>
                <w:sz w:val="24"/>
                <w:szCs w:val="24"/>
                <w:lang w:eastAsia="da-DK"/>
                <w14:ligatures w14:val="standardContextual"/>
              </w:rPr>
              <w:tab/>
            </w:r>
            <w:r w:rsidRPr="00D779E4">
              <w:rPr>
                <w:rStyle w:val="Hyperlink"/>
                <w:noProof/>
              </w:rPr>
              <w:t>– Transportveje og potentielle genekilder</w:t>
            </w:r>
            <w:r>
              <w:rPr>
                <w:noProof/>
                <w:webHidden/>
              </w:rPr>
              <w:tab/>
            </w:r>
            <w:r>
              <w:rPr>
                <w:noProof/>
                <w:webHidden/>
              </w:rPr>
              <w:fldChar w:fldCharType="begin"/>
            </w:r>
            <w:r>
              <w:rPr>
                <w:noProof/>
                <w:webHidden/>
              </w:rPr>
              <w:instrText xml:space="preserve"> PAGEREF _Toc173912052 \h </w:instrText>
            </w:r>
            <w:r>
              <w:rPr>
                <w:noProof/>
                <w:webHidden/>
              </w:rPr>
            </w:r>
            <w:r>
              <w:rPr>
                <w:noProof/>
                <w:webHidden/>
              </w:rPr>
              <w:fldChar w:fldCharType="separate"/>
            </w:r>
            <w:r>
              <w:rPr>
                <w:noProof/>
                <w:webHidden/>
              </w:rPr>
              <w:t>43</w:t>
            </w:r>
            <w:r>
              <w:rPr>
                <w:noProof/>
                <w:webHidden/>
              </w:rPr>
              <w:fldChar w:fldCharType="end"/>
            </w:r>
          </w:hyperlink>
        </w:p>
        <w:p w14:paraId="197DB257" w14:textId="5163449D"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541D1FD0" w:rsidR="001071A9" w:rsidRDefault="001071A9" w:rsidP="005E3D18">
      <w:pPr>
        <w:pStyle w:val="Overskrift1"/>
        <w:numPr>
          <w:ilvl w:val="0"/>
          <w:numId w:val="32"/>
        </w:numPr>
      </w:pPr>
      <w:bookmarkStart w:id="6" w:name="_Toc11232472"/>
      <w:bookmarkStart w:id="7" w:name="_Toc11232774"/>
      <w:bookmarkStart w:id="8" w:name="_Toc173912008"/>
      <w:r w:rsidRPr="003E700B">
        <w:lastRenderedPageBreak/>
        <w:t>Ikke teknisk resumé</w:t>
      </w:r>
      <w:bookmarkEnd w:id="6"/>
      <w:bookmarkEnd w:id="7"/>
      <w:bookmarkEnd w:id="8"/>
      <w:r w:rsidR="003B58DE">
        <w:t xml:space="preserve"> </w:t>
      </w:r>
    </w:p>
    <w:p w14:paraId="4792A41D" w14:textId="2CCDCF79" w:rsidR="00A3765C" w:rsidRPr="00A3765C" w:rsidRDefault="000B48CC" w:rsidP="00A3765C">
      <w:r>
        <w:t>Nørlundfonden</w:t>
      </w:r>
      <w:r w:rsidR="00A3765C">
        <w:t xml:space="preserve"> ansøger hermed Rebild kommune om miljøgodkendelse af husdyrbruget på Haverslevvej 120, 9520 Skørping. </w:t>
      </w:r>
    </w:p>
    <w:p w14:paraId="6DBAE52E" w14:textId="373A4230" w:rsidR="00490669" w:rsidRPr="005E1BE8" w:rsidRDefault="00490669" w:rsidP="00066D4F">
      <w:pPr>
        <w:spacing w:after="0"/>
        <w:rPr>
          <w:b/>
          <w:i/>
          <w:iCs/>
        </w:rPr>
      </w:pPr>
      <w:r w:rsidRPr="005E1BE8">
        <w:rPr>
          <w:b/>
          <w:i/>
          <w:iCs/>
        </w:rPr>
        <w:t>Nuværende drift og de</w:t>
      </w:r>
      <w:r w:rsidR="00041725" w:rsidRPr="005E1BE8">
        <w:rPr>
          <w:b/>
          <w:i/>
          <w:iCs/>
        </w:rPr>
        <w:t>t</w:t>
      </w:r>
      <w:r w:rsidRPr="005E1BE8">
        <w:rPr>
          <w:b/>
          <w:i/>
          <w:iCs/>
        </w:rPr>
        <w:t xml:space="preserve"> ansøgte </w:t>
      </w:r>
      <w:r w:rsidR="00041725" w:rsidRPr="005E1BE8">
        <w:rPr>
          <w:b/>
          <w:i/>
          <w:iCs/>
        </w:rPr>
        <w:t>projekt</w:t>
      </w:r>
    </w:p>
    <w:p w14:paraId="2B4F5DB7" w14:textId="4893D97D" w:rsidR="005E1BE8" w:rsidRDefault="005E1BE8" w:rsidP="00F3357A">
      <w:pPr>
        <w:rPr>
          <w:highlight w:val="yellow"/>
        </w:rPr>
      </w:pPr>
      <w:r w:rsidRPr="005E1BE8">
        <w:t xml:space="preserve">Ansøgningen omhandler </w:t>
      </w:r>
      <w:r w:rsidRPr="00B50061">
        <w:t xml:space="preserve">miljøgodkendelse til </w:t>
      </w:r>
      <w:r w:rsidR="00263962" w:rsidRPr="00B50061">
        <w:t xml:space="preserve">opdræt </w:t>
      </w:r>
      <w:r w:rsidR="00B50061" w:rsidRPr="00B50061">
        <w:t xml:space="preserve">af </w:t>
      </w:r>
      <w:r w:rsidR="008D577E" w:rsidRPr="00B50061">
        <w:t>tyrekalve</w:t>
      </w:r>
      <w:r w:rsidRPr="00B50061">
        <w:t>.</w:t>
      </w:r>
    </w:p>
    <w:p w14:paraId="760B676A" w14:textId="5A35031B" w:rsidR="003E700B" w:rsidRDefault="009E40EF" w:rsidP="00F3357A">
      <w:r w:rsidRPr="005E1BE8">
        <w:t>Husdyrbruget</w:t>
      </w:r>
      <w:r w:rsidR="005E1BE8">
        <w:t>s</w:t>
      </w:r>
      <w:r w:rsidRPr="005E1BE8">
        <w:t xml:space="preserve"> </w:t>
      </w:r>
      <w:r w:rsidR="005E1BE8" w:rsidRPr="005E1BE8">
        <w:t xml:space="preserve">gældende tilladelse til dyrehold er </w:t>
      </w:r>
      <w:r w:rsidR="003B58DE" w:rsidRPr="00E4368D">
        <w:t xml:space="preserve">en </w:t>
      </w:r>
      <w:r w:rsidR="005E1BE8" w:rsidRPr="00E4368D">
        <w:t>§ 12 miljøgodkendelsen fra 201</w:t>
      </w:r>
      <w:r w:rsidR="00D75CD4" w:rsidRPr="00E4368D">
        <w:t>1</w:t>
      </w:r>
      <w:r w:rsidR="003E700B" w:rsidRPr="00E4368D">
        <w:t>.</w:t>
      </w:r>
      <w:r w:rsidR="00E16AAC">
        <w:t xml:space="preserve"> Miljøgodkendelsen blev revurderet i 2019</w:t>
      </w:r>
      <w:r w:rsidR="004A63D7">
        <w:t xml:space="preserve"> fordi påvirkningen af kategori 1 natur er overskredet. Med revurderingen fulgte et krav om overholdelse af </w:t>
      </w:r>
      <w:r w:rsidR="00941BE9">
        <w:t xml:space="preserve">ammoniakkravet til kategori 1 natur senest </w:t>
      </w:r>
      <w:r w:rsidR="00730AB3">
        <w:t>2044.</w:t>
      </w:r>
      <w:r w:rsidR="007B14B2">
        <w:t xml:space="preserve"> Denne revurdering skal revurderes </w:t>
      </w:r>
      <w:r w:rsidR="00067148">
        <w:t>2029, hvor</w:t>
      </w:r>
      <w:r w:rsidR="00DF5E7C">
        <w:t>efter der med nuværende praksis ikke kan tillades dyr i staldene</w:t>
      </w:r>
      <w:r w:rsidR="005E1593">
        <w:t xml:space="preserve">. </w:t>
      </w:r>
    </w:p>
    <w:p w14:paraId="38AA6C20" w14:textId="1A0F289B" w:rsidR="0099058F" w:rsidRPr="00E4368D" w:rsidRDefault="00842C6A" w:rsidP="00F3357A">
      <w:r>
        <w:t xml:space="preserve">For at opfylde dette krav, så ønsker Nørlundfonden at flytte </w:t>
      </w:r>
      <w:r w:rsidR="003F02D0">
        <w:t>husdyrproduktionen længere væk fra den særligt beskyttede natur.</w:t>
      </w:r>
      <w:r w:rsidR="003821BE">
        <w:t xml:space="preserve"> Så anlægget bliver opført på åben mark uden tilknytning til nuværende produktionsfaciliteter.</w:t>
      </w:r>
      <w:r w:rsidR="003F02D0">
        <w:t xml:space="preserve"> Dermed nedlægges husdyrproduktionen i de nuværende rammer</w:t>
      </w:r>
      <w:r w:rsidR="003821BE">
        <w:t>.</w:t>
      </w:r>
      <w:r w:rsidR="00797561">
        <w:t xml:space="preserve"> D</w:t>
      </w:r>
      <w:r w:rsidR="004F487D">
        <w:t>og skal de to gyllebeholdere stadig skal være i drift.</w:t>
      </w:r>
    </w:p>
    <w:p w14:paraId="2F0A7783" w14:textId="13393737" w:rsidR="00465689" w:rsidRPr="00F965ED" w:rsidRDefault="004E3C86" w:rsidP="005E1BE8">
      <w:r w:rsidRPr="00F965ED">
        <w:t xml:space="preserve">Det nye anlæg søges som en starterstald og </w:t>
      </w:r>
      <w:r w:rsidR="00244F07">
        <w:t>en</w:t>
      </w:r>
      <w:r w:rsidRPr="00F965ED">
        <w:t xml:space="preserve"> </w:t>
      </w:r>
      <w:r w:rsidR="00465689" w:rsidRPr="00F965ED">
        <w:t>slutstald, således det samlede produktionsareal bliver 6.259 m</w:t>
      </w:r>
      <w:r w:rsidR="00465689" w:rsidRPr="00F965ED">
        <w:rPr>
          <w:vertAlign w:val="superscript"/>
        </w:rPr>
        <w:t>2</w:t>
      </w:r>
      <w:r w:rsidR="00465689" w:rsidRPr="00F965ED">
        <w:t>. Det nuværende produktionsareal i de gamle rammer er 5.309 m</w:t>
      </w:r>
      <w:r w:rsidR="00465689" w:rsidRPr="00F965ED">
        <w:rPr>
          <w:vertAlign w:val="superscript"/>
        </w:rPr>
        <w:t>2</w:t>
      </w:r>
      <w:r w:rsidR="00465689" w:rsidRPr="00F965ED">
        <w:t>.</w:t>
      </w:r>
      <w:r w:rsidR="00F965ED" w:rsidRPr="00F965ED">
        <w:t xml:space="preserve"> Det er altså en udvidelse på 950 m</w:t>
      </w:r>
      <w:r w:rsidR="00F965ED" w:rsidRPr="00F965ED">
        <w:rPr>
          <w:vertAlign w:val="superscript"/>
        </w:rPr>
        <w:t>2</w:t>
      </w:r>
      <w:r w:rsidR="00F965ED" w:rsidRPr="00F965ED">
        <w:t>.</w:t>
      </w:r>
    </w:p>
    <w:p w14:paraId="159AEB17" w14:textId="12148753" w:rsidR="00962FB3" w:rsidRPr="00197F2E" w:rsidRDefault="00962FB3" w:rsidP="00197F2E">
      <w:r>
        <w:t xml:space="preserve">Derudover søges tilladelse til fritstående flytbare hytter til </w:t>
      </w:r>
      <w:r w:rsidR="00AD45D5">
        <w:t xml:space="preserve">ammekøer, som græsser naturarealer og vedvarende græsarealer i nærheden af ejendommen. </w:t>
      </w:r>
    </w:p>
    <w:p w14:paraId="5BC6E470" w14:textId="77777777" w:rsidR="00CE32A8" w:rsidRDefault="00CE32A8" w:rsidP="00CE32A8">
      <w:pPr>
        <w:spacing w:after="0"/>
        <w:rPr>
          <w:b/>
          <w:bCs/>
          <w:i/>
          <w:iCs/>
        </w:rPr>
      </w:pPr>
      <w:bookmarkStart w:id="9" w:name="_Hlk81315887"/>
      <w:r w:rsidRPr="00777AE7">
        <w:rPr>
          <w:b/>
          <w:bCs/>
          <w:i/>
          <w:iCs/>
        </w:rPr>
        <w:t>Konsekvenser for omboende, natur og miljø</w:t>
      </w:r>
    </w:p>
    <w:p w14:paraId="6E596D05" w14:textId="50044EA9" w:rsidR="00E64F3A" w:rsidRDefault="00D53160" w:rsidP="00E64F3A">
      <w:r>
        <w:t xml:space="preserve">Udflytningen af </w:t>
      </w:r>
      <w:r w:rsidR="00183717">
        <w:t>staldene forventes ikke at påvirke omgivelserne væsentligt</w:t>
      </w:r>
      <w:r w:rsidR="00F7229C">
        <w:t xml:space="preserve"> anderledes end det er tilfældet med nuværende produktion</w:t>
      </w:r>
      <w:r w:rsidR="00183717">
        <w:t xml:space="preserve">. </w:t>
      </w:r>
      <w:r w:rsidR="009E2375">
        <w:t>P</w:t>
      </w:r>
      <w:r w:rsidR="00183717">
        <w:t>åvirk</w:t>
      </w:r>
      <w:r w:rsidR="009E2375">
        <w:t>ningen af</w:t>
      </w:r>
      <w:r w:rsidR="00183717">
        <w:t xml:space="preserve"> den særligt beskyttede natur i Rold Skov </w:t>
      </w:r>
      <w:r w:rsidR="009E2375">
        <w:t xml:space="preserve">bliver </w:t>
      </w:r>
      <w:r w:rsidR="00183717">
        <w:t xml:space="preserve">væsentlig mindre end </w:t>
      </w:r>
      <w:r w:rsidR="00E64F3A">
        <w:t xml:space="preserve">ved fortsættelse af husdyrproduktionen i de nuværende faciliteter. </w:t>
      </w:r>
    </w:p>
    <w:p w14:paraId="4686B0A2" w14:textId="41E87625" w:rsidR="006B5A47" w:rsidRDefault="006B5A47" w:rsidP="00E64F3A">
      <w:r>
        <w:t>Udflytningen indebærer, at husdyrproduktionen</w:t>
      </w:r>
      <w:r w:rsidR="00585576">
        <w:t>s nærmeste nabo bliver motorvejen</w:t>
      </w:r>
      <w:r w:rsidR="00D54800">
        <w:t xml:space="preserve"> og der er lang afstand til nabobeboelser.</w:t>
      </w:r>
      <w:r w:rsidR="003E7992">
        <w:t xml:space="preserve"> </w:t>
      </w:r>
      <w:r w:rsidR="00CD4DD3">
        <w:t xml:space="preserve">De sæsonbetonede aktiviteter vil dog stadig være forbundne med den nuværende placering, da </w:t>
      </w:r>
      <w:r w:rsidR="001C4B9A">
        <w:t>opbevaringsfaciliteterne til både flydende husdyrgødning, ensilage, foder og halm bibeholdes.</w:t>
      </w:r>
    </w:p>
    <w:bookmarkEnd w:id="9"/>
    <w:p w14:paraId="594E1B94" w14:textId="09AA2C42" w:rsidR="00C20F08" w:rsidRPr="005E1BE8" w:rsidRDefault="00C20F08" w:rsidP="00066D4F">
      <w:pPr>
        <w:spacing w:after="0"/>
        <w:rPr>
          <w:b/>
          <w:i/>
          <w:iCs/>
        </w:rPr>
      </w:pPr>
      <w:r w:rsidRPr="005E1BE8">
        <w:rPr>
          <w:b/>
          <w:i/>
          <w:iCs/>
        </w:rPr>
        <w:t>Lugt</w:t>
      </w:r>
    </w:p>
    <w:p w14:paraId="70571FB3" w14:textId="4FD50F5C" w:rsidR="00C20F08" w:rsidRPr="002E0FD8" w:rsidRDefault="00FA7A00" w:rsidP="00F3357A">
      <w:r w:rsidRPr="001C4B9A">
        <w:t>Beregninger viser, at der vil ske en forøgelse af lugten. Kravene i lovgivningen om maksimal lugtpåvirkning af naboer, samlet bebyggelse og byer er overholdt.</w:t>
      </w:r>
    </w:p>
    <w:p w14:paraId="6650984A" w14:textId="77777777" w:rsidR="006A45F0" w:rsidRPr="006A45F0" w:rsidRDefault="006A45F0" w:rsidP="006A45F0">
      <w:pPr>
        <w:spacing w:after="0"/>
        <w:rPr>
          <w:b/>
          <w:bCs/>
          <w:i/>
          <w:iCs/>
        </w:rPr>
      </w:pPr>
      <w:r w:rsidRPr="006A45F0">
        <w:rPr>
          <w:b/>
          <w:bCs/>
          <w:i/>
          <w:iCs/>
        </w:rPr>
        <w:t>Trafik, støj og støv</w:t>
      </w:r>
    </w:p>
    <w:p w14:paraId="25D6D59E" w14:textId="77777777" w:rsidR="001B4814" w:rsidRPr="001B4814" w:rsidRDefault="004973EA" w:rsidP="006A45F0">
      <w:r w:rsidRPr="001B4814">
        <w:t xml:space="preserve">Der sker en ændring i </w:t>
      </w:r>
      <w:r w:rsidR="00C5413A" w:rsidRPr="001B4814">
        <w:t>transporterne, bl.a. fordi der ikke længere er behov for så meget halm</w:t>
      </w:r>
      <w:r w:rsidR="001B4814" w:rsidRPr="001B4814">
        <w:t xml:space="preserve"> og den nye stald er på et gyllebaseret system.</w:t>
      </w:r>
    </w:p>
    <w:p w14:paraId="4B015A16" w14:textId="17F43F7F" w:rsidR="006A45F0" w:rsidRPr="001B4814" w:rsidRDefault="00CB645C" w:rsidP="006A45F0">
      <w:r w:rsidRPr="001B4814">
        <w:t xml:space="preserve">De sæsonbetonede transporter som høst, udbringning af husdyrgødning, </w:t>
      </w:r>
      <w:r w:rsidR="00500326" w:rsidRPr="001B4814">
        <w:t>hjemtagning af halm og levering af foder sker stadig til de nuværende opbevarings</w:t>
      </w:r>
      <w:r w:rsidR="00C87716" w:rsidRPr="001B4814">
        <w:t>faciliteter. Der vil derfor være</w:t>
      </w:r>
      <w:r w:rsidR="00E46286" w:rsidRPr="001B4814">
        <w:t xml:space="preserve"> blive transporter derfra og til det ansøgte husdyranlæg</w:t>
      </w:r>
      <w:r w:rsidR="0084149B" w:rsidRPr="001B4814">
        <w:t>.</w:t>
      </w:r>
      <w:r w:rsidR="00C71AA1">
        <w:t xml:space="preserve"> Disse transporter foregår på privat fællesvej og vil derfor ikke kunne genere trafikafviklingen på Haverslevvej eller anden offentlig vej.</w:t>
      </w:r>
    </w:p>
    <w:p w14:paraId="0C2EF187" w14:textId="055DD8F8" w:rsidR="00B9119E" w:rsidRPr="00090734" w:rsidRDefault="006A45F0" w:rsidP="006A45F0">
      <w:r w:rsidRPr="00090734">
        <w:t xml:space="preserve">Der forventes ingen væsentlige støvgener for omkringboende i forbindelse med det ansøgte, da </w:t>
      </w:r>
      <w:r w:rsidR="0058505D">
        <w:t>afstanden til nærmeste nabobeboelser er lang.</w:t>
      </w:r>
      <w:r w:rsidR="00F34F10" w:rsidRPr="00090734">
        <w:t xml:space="preserve"> </w:t>
      </w:r>
    </w:p>
    <w:p w14:paraId="6CB4972A" w14:textId="5E14C6F5" w:rsidR="00CE32A8" w:rsidRDefault="00CE32A8" w:rsidP="006A45F0">
      <w:r w:rsidRPr="00090734">
        <w:t>Hovedparten af støj vil finde sted i dagtimerne, og flere af støjkilderne vil være kortvarige, sæsonbetonede eller kun forekomme periodevis.</w:t>
      </w:r>
    </w:p>
    <w:p w14:paraId="06E7E141" w14:textId="71B37225" w:rsidR="00C20F08" w:rsidRPr="005E1BE8" w:rsidRDefault="00C20F08" w:rsidP="00066D4F">
      <w:pPr>
        <w:spacing w:after="0"/>
        <w:rPr>
          <w:b/>
          <w:i/>
          <w:iCs/>
        </w:rPr>
      </w:pPr>
      <w:r w:rsidRPr="005E1BE8">
        <w:rPr>
          <w:b/>
          <w:i/>
          <w:iCs/>
        </w:rPr>
        <w:t>Landskab</w:t>
      </w:r>
    </w:p>
    <w:p w14:paraId="35A041C0" w14:textId="33F41C73" w:rsidR="00E62A3E" w:rsidRDefault="00CE32A8" w:rsidP="007A727D">
      <w:r w:rsidRPr="00B6329C">
        <w:t xml:space="preserve">Området det ansøgte er beliggende i, er i kommuneplanen udpeget til </w:t>
      </w:r>
      <w:r w:rsidR="00A57511">
        <w:t>bevaringsværdigt landskab</w:t>
      </w:r>
      <w:r w:rsidR="001A0B7E">
        <w:t>.</w:t>
      </w:r>
      <w:r w:rsidR="004613ED">
        <w:t xml:space="preserve"> Anlægget er erhvervsmæssigt nødvendigt for husdyrbruget</w:t>
      </w:r>
      <w:r w:rsidR="00E62A3E">
        <w:t xml:space="preserve">, så anlægget søges placeret og udformet med særlige hensyn til opretholdelsen af landskabets karakter og </w:t>
      </w:r>
      <w:r w:rsidR="00E62A3E">
        <w:lastRenderedPageBreak/>
        <w:t xml:space="preserve">oplevelsesværdier. </w:t>
      </w:r>
      <w:r w:rsidR="00BA0E2A">
        <w:t>Området er ligeledes udpeget som værdifuld</w:t>
      </w:r>
      <w:r w:rsidR="002530B4">
        <w:t>t</w:t>
      </w:r>
      <w:r w:rsidR="00BA0E2A">
        <w:t xml:space="preserve"> kulturmiljø</w:t>
      </w:r>
      <w:r w:rsidR="00514B6F">
        <w:t>, da området omkring Nørlund og Torstedlund viser et velbevaret herregårdsmiljø med skoven som omdrejningspunkt. De to herregårdes bygninger er velbevarede. Nørlund er hovedsæde for fonden, mens Torstedlund fungerer som landbrug.</w:t>
      </w:r>
    </w:p>
    <w:p w14:paraId="78E36E5F" w14:textId="3A3C40E5" w:rsidR="00CE32A8" w:rsidRPr="00B6329C" w:rsidRDefault="00CE32A8" w:rsidP="00CE32A8">
      <w:r w:rsidRPr="00B6329C">
        <w:t xml:space="preserve">Projektet tilpasses landskabet, da det ansøgtes fremtoning i </w:t>
      </w:r>
      <w:r w:rsidR="00B6329C" w:rsidRPr="00B6329C">
        <w:t>landskabet,</w:t>
      </w:r>
      <w:r w:rsidRPr="00B6329C">
        <w:t xml:space="preserve"> sløres af beplantning og terrænforhold. Det ansøgte anlæg vurderes at være i overensstemmelse med retningslinjerne i kommuneplanen, og at være foreneligt med de landskabelige interesser og værdier i området.</w:t>
      </w:r>
    </w:p>
    <w:p w14:paraId="2D8619AA" w14:textId="64803EEE" w:rsidR="00CE32A8" w:rsidRPr="00B6329C" w:rsidRDefault="00CE32A8" w:rsidP="00CE32A8">
      <w:r w:rsidRPr="00B6329C">
        <w:t xml:space="preserve">Alternative placeringer af projektet er undersøgt, men under hensyn til </w:t>
      </w:r>
      <w:r w:rsidR="00B6329C" w:rsidRPr="00B6329C">
        <w:t>naturpåvirkning</w:t>
      </w:r>
      <w:r w:rsidRPr="00B6329C">
        <w:t>, har disse placeringer ikke været en mulighed.</w:t>
      </w:r>
    </w:p>
    <w:p w14:paraId="616579AB" w14:textId="45383883" w:rsidR="00C20F08" w:rsidRPr="005E1BE8" w:rsidRDefault="00C20F08" w:rsidP="00066D4F">
      <w:pPr>
        <w:spacing w:after="0"/>
        <w:rPr>
          <w:b/>
          <w:i/>
          <w:iCs/>
        </w:rPr>
      </w:pPr>
      <w:r w:rsidRPr="005E1BE8">
        <w:rPr>
          <w:b/>
          <w:i/>
          <w:iCs/>
        </w:rPr>
        <w:t>Påvirkning af natur</w:t>
      </w:r>
    </w:p>
    <w:p w14:paraId="61F29E69" w14:textId="257664BF" w:rsidR="00FA7A00" w:rsidRPr="00B6329C" w:rsidRDefault="00FA7A00" w:rsidP="00FA7A00">
      <w:pPr>
        <w:spacing w:line="276" w:lineRule="auto"/>
        <w:jc w:val="left"/>
      </w:pPr>
      <w:r w:rsidRPr="00B6329C">
        <w:t xml:space="preserve">Beregningerne viser, at hverken natur beskyttet efter danske nationale regler eller efter EU-regler, vil modtage mere ammoniak end de grænser, der er sat herfor i lovgivningen. </w:t>
      </w:r>
      <w:r w:rsidR="007F69DC">
        <w:t>Der er dog en eng</w:t>
      </w:r>
      <w:r w:rsidR="00D12A28">
        <w:t>, som ikke er særlig beskyttet i forhold til kategori 1, 2 eller 3</w:t>
      </w:r>
      <w:r w:rsidR="00174729">
        <w:t>,</w:t>
      </w:r>
      <w:r w:rsidR="007F69DC">
        <w:t xml:space="preserve"> i nærheden af det ansøgte anlæg hvor ammoniakpåvirkningen skal undersøges nærmere.</w:t>
      </w:r>
    </w:p>
    <w:p w14:paraId="50C26E8D" w14:textId="6FA39503" w:rsidR="005B78FE" w:rsidRDefault="005B78FE" w:rsidP="005B78FE">
      <w:r w:rsidRPr="00B6329C">
        <w:t>Det ansøgte forventes ikke at påvirke beskyttede arter efter EU´s naturbeskyttelsesdirektiver, da der ikke fjernes eller ødelægges yngle- eller rasteområder i forbindelse med det ansøgte.</w:t>
      </w:r>
    </w:p>
    <w:p w14:paraId="6B667534" w14:textId="4BB2700B" w:rsidR="00C20F08" w:rsidRPr="005E1BE8" w:rsidRDefault="00C20F08" w:rsidP="00066D4F">
      <w:pPr>
        <w:spacing w:after="0"/>
        <w:rPr>
          <w:b/>
          <w:i/>
          <w:iCs/>
        </w:rPr>
      </w:pPr>
      <w:r w:rsidRPr="005E1BE8">
        <w:rPr>
          <w:b/>
          <w:i/>
          <w:iCs/>
        </w:rPr>
        <w:t>Bedste tilgængelige teknik</w:t>
      </w:r>
      <w:r w:rsidR="00066D4F" w:rsidRPr="005E1BE8">
        <w:rPr>
          <w:b/>
          <w:i/>
          <w:iCs/>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4617DDE2" w:rsidR="00490669" w:rsidRDefault="00975F2D" w:rsidP="00975F2D">
      <w:r w:rsidRPr="00174729">
        <w:t>Det er beregnet at husdyrbruget overholder lovgivningens krav til ammoniakudledningen.</w:t>
      </w:r>
    </w:p>
    <w:p w14:paraId="158BE5B5" w14:textId="3146C718" w:rsidR="001071A9" w:rsidRPr="00D5133F" w:rsidRDefault="001071A9" w:rsidP="001C3C5E">
      <w:pPr>
        <w:pStyle w:val="Overskrift2"/>
      </w:pPr>
      <w:bookmarkStart w:id="10" w:name="_Toc8282087"/>
      <w:bookmarkStart w:id="11" w:name="_Toc11232473"/>
      <w:bookmarkStart w:id="12" w:name="_Toc11232775"/>
      <w:bookmarkStart w:id="13" w:name="_Toc173912009"/>
      <w:bookmarkEnd w:id="5"/>
      <w:r w:rsidRPr="00D5133F">
        <w:t>Biaktiviteter</w:t>
      </w:r>
      <w:bookmarkEnd w:id="10"/>
      <w:bookmarkEnd w:id="11"/>
      <w:bookmarkEnd w:id="12"/>
      <w:bookmarkEnd w:id="13"/>
    </w:p>
    <w:p w14:paraId="6816976E" w14:textId="33C623C3" w:rsidR="00D93D6E" w:rsidRDefault="00D93D6E" w:rsidP="00D93D6E">
      <w:r w:rsidRPr="00174729">
        <w:t>Der er ingen biaktiviteter</w:t>
      </w:r>
      <w:r w:rsidR="001615D7" w:rsidRPr="00174729">
        <w:t xml:space="preserve"> på ejendommen</w:t>
      </w:r>
      <w:r w:rsidRPr="00174729">
        <w:t>.</w:t>
      </w:r>
    </w:p>
    <w:p w14:paraId="6FD2B397" w14:textId="365611BE" w:rsidR="001071A9" w:rsidRPr="00E950B7" w:rsidRDefault="001071A9" w:rsidP="001C3C5E">
      <w:pPr>
        <w:pStyle w:val="Overskrift2"/>
      </w:pPr>
      <w:bookmarkStart w:id="14" w:name="_Toc8282088"/>
      <w:bookmarkStart w:id="15" w:name="_Toc11232474"/>
      <w:bookmarkStart w:id="16" w:name="_Toc11232776"/>
      <w:bookmarkStart w:id="17" w:name="_Toc173912010"/>
      <w:r w:rsidRPr="00E950B7">
        <w:t>IE brug</w:t>
      </w:r>
      <w:bookmarkEnd w:id="14"/>
      <w:bookmarkEnd w:id="15"/>
      <w:bookmarkEnd w:id="16"/>
      <w:bookmarkEnd w:id="17"/>
    </w:p>
    <w:p w14:paraId="5E9163DD" w14:textId="42D1B1E7" w:rsidR="00F64F00" w:rsidRPr="0073021C" w:rsidRDefault="001071A9" w:rsidP="00BF39BF">
      <w:pPr>
        <w:rPr>
          <w:rFonts w:eastAsiaTheme="majorEastAsia" w:cstheme="majorBidi"/>
          <w:b/>
          <w:bCs/>
          <w:color w:val="009736"/>
          <w:sz w:val="32"/>
          <w:szCs w:val="28"/>
        </w:rPr>
      </w:pPr>
      <w:r w:rsidRPr="0073021C">
        <w:t>Dette er ikke et IE</w:t>
      </w:r>
      <w:r w:rsidR="00D5133F" w:rsidRPr="0073021C">
        <w:t>-</w:t>
      </w:r>
      <w:r w:rsidR="0010297F" w:rsidRPr="0073021C">
        <w:t>husdyr</w:t>
      </w:r>
      <w:r w:rsidRPr="0073021C">
        <w:t>brug.</w:t>
      </w:r>
      <w:r w:rsidR="00F64F00" w:rsidRPr="0073021C">
        <w:br w:type="page"/>
      </w:r>
    </w:p>
    <w:p w14:paraId="6B23A957" w14:textId="7EE397F6" w:rsidR="00E93DA5" w:rsidRDefault="00E93DA5" w:rsidP="005E3D18">
      <w:pPr>
        <w:pStyle w:val="Overskrift1"/>
        <w:numPr>
          <w:ilvl w:val="0"/>
          <w:numId w:val="32"/>
        </w:numPr>
      </w:pPr>
      <w:bookmarkStart w:id="18" w:name="_Toc11232475"/>
      <w:bookmarkStart w:id="19" w:name="_Toc11232777"/>
      <w:bookmarkStart w:id="20" w:name="_Toc173912011"/>
      <w:r>
        <w:lastRenderedPageBreak/>
        <w:t>Oplysninger om husdyrbruget og det ansøgte</w:t>
      </w:r>
      <w:bookmarkEnd w:id="20"/>
    </w:p>
    <w:p w14:paraId="5776E750" w14:textId="1EC7F5E5" w:rsidR="006926AF" w:rsidRDefault="006926AF" w:rsidP="001C3C5E">
      <w:pPr>
        <w:pStyle w:val="Overskrift2"/>
      </w:pPr>
      <w:bookmarkStart w:id="21" w:name="_Toc173912012"/>
      <w:r w:rsidRPr="001C3C5E">
        <w:t>Indretning</w:t>
      </w:r>
      <w:r w:rsidRPr="0016072E">
        <w:t xml:space="preserve"> og drift af anlæg</w:t>
      </w:r>
      <w:bookmarkEnd w:id="18"/>
      <w:bookmarkEnd w:id="19"/>
      <w:bookmarkEnd w:id="21"/>
      <w:r w:rsidR="00E93DA5">
        <w:t xml:space="preserve"> </w:t>
      </w:r>
    </w:p>
    <w:p w14:paraId="66AFBBFB" w14:textId="1E186E67" w:rsidR="0016072E" w:rsidRPr="0016072E" w:rsidRDefault="006926AF" w:rsidP="006926AF">
      <w:r w:rsidRPr="0016072E">
        <w:t>Situationsplanen</w:t>
      </w:r>
      <w:r w:rsidR="00EB0A93" w:rsidRPr="0016072E">
        <w:t xml:space="preserve"> over staldanlæg m.v. </w:t>
      </w:r>
      <w:r w:rsidRPr="0016072E">
        <w:t xml:space="preserve">fremgår af nedenstående </w:t>
      </w:r>
      <w:r w:rsidRPr="00D37877">
        <w:t>figur</w:t>
      </w:r>
      <w:r w:rsidR="00140F86" w:rsidRPr="00D37877">
        <w:t>.</w:t>
      </w:r>
      <w:r w:rsidR="00BA6934">
        <w:t xml:space="preserve"> </w:t>
      </w:r>
      <w:r w:rsidR="00D37877" w:rsidRPr="008F4995">
        <w:t xml:space="preserve">Oplysningerne om produktionsarealet fremgår af husdyrgodkendelse.dk og navngivningen af stalde m.v. referer til nedenstående </w:t>
      </w:r>
      <w:r w:rsidR="00D37877" w:rsidRPr="00F02E82">
        <w:t>situationsplan</w:t>
      </w:r>
      <w:r w:rsidR="00BA6934" w:rsidRPr="00F02E82">
        <w:t>.</w:t>
      </w:r>
      <w:r w:rsidR="00D37877" w:rsidRPr="00F02E82">
        <w:t xml:space="preserve"> Anlægstegningen fremgår af bilag 1.</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BB7832F" w14:textId="77777777" w:rsidTr="00C044FD">
        <w:tc>
          <w:tcPr>
            <w:tcW w:w="9628" w:type="dxa"/>
            <w:tcBorders>
              <w:bottom w:val="single" w:sz="4" w:space="0" w:color="auto"/>
            </w:tcBorders>
          </w:tcPr>
          <w:p w14:paraId="74C66FAF" w14:textId="5FEEC232" w:rsidR="006926AF" w:rsidRPr="00881DF8" w:rsidRDefault="00C72AD2" w:rsidP="004A6DB4">
            <w:pPr>
              <w:jc w:val="center"/>
              <w:rPr>
                <w:noProof/>
                <w:highlight w:val="yellow"/>
              </w:rPr>
            </w:pPr>
            <w:r>
              <w:rPr>
                <w:noProof/>
              </w:rPr>
              <w:drawing>
                <wp:inline distT="0" distB="0" distL="0" distR="0" wp14:anchorId="659CD200" wp14:editId="4C314209">
                  <wp:extent cx="6120765" cy="4723765"/>
                  <wp:effectExtent l="0" t="0" r="0" b="635"/>
                  <wp:docPr id="1383150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5068" name=""/>
                          <pic:cNvPicPr/>
                        </pic:nvPicPr>
                        <pic:blipFill>
                          <a:blip r:embed="rId15"/>
                          <a:stretch>
                            <a:fillRect/>
                          </a:stretch>
                        </pic:blipFill>
                        <pic:spPr>
                          <a:xfrm>
                            <a:off x="0" y="0"/>
                            <a:ext cx="6120765" cy="4723765"/>
                          </a:xfrm>
                          <a:prstGeom prst="rect">
                            <a:avLst/>
                          </a:prstGeom>
                        </pic:spPr>
                      </pic:pic>
                    </a:graphicData>
                  </a:graphic>
                </wp:inline>
              </w:drawing>
            </w:r>
          </w:p>
        </w:tc>
      </w:tr>
      <w:tr w:rsidR="006926AF" w:rsidRPr="0016072E" w14:paraId="4427EE10" w14:textId="77777777" w:rsidTr="00C044FD">
        <w:trPr>
          <w:trHeight w:val="170"/>
        </w:trPr>
        <w:tc>
          <w:tcPr>
            <w:tcW w:w="9628" w:type="dxa"/>
            <w:tcBorders>
              <w:left w:val="nil"/>
              <w:bottom w:val="nil"/>
              <w:right w:val="nil"/>
            </w:tcBorders>
          </w:tcPr>
          <w:p w14:paraId="4A309098" w14:textId="77777777" w:rsidR="006926AF" w:rsidRPr="0016072E" w:rsidRDefault="006926AF" w:rsidP="00901BF6">
            <w:pPr>
              <w:spacing w:after="120"/>
              <w:rPr>
                <w:noProof/>
              </w:rPr>
            </w:pPr>
            <w:r w:rsidRPr="00CF3B81">
              <w:rPr>
                <w:noProof/>
                <w:sz w:val="16"/>
                <w:szCs w:val="20"/>
              </w:rPr>
              <w:t>Situationsplan (som indtegnet i husdyrgodkendelse.dk)</w:t>
            </w:r>
          </w:p>
        </w:tc>
      </w:tr>
    </w:tbl>
    <w:p w14:paraId="620C9971" w14:textId="3B3BF233" w:rsidR="00BA6934" w:rsidRDefault="00BA6934" w:rsidP="00BA6934">
      <w:r w:rsidRPr="00D86180">
        <w:t>Husdyrbruget bliver drevet som e</w:t>
      </w:r>
      <w:r w:rsidR="003C1A27" w:rsidRPr="00D86180">
        <w:t>n</w:t>
      </w:r>
      <w:r w:rsidRPr="00D86180">
        <w:t xml:space="preserve"> konventionel </w:t>
      </w:r>
      <w:r w:rsidR="00CC000F" w:rsidRPr="00D86180">
        <w:t>tyrekalveproduktion</w:t>
      </w:r>
      <w:r w:rsidRPr="00D86180">
        <w:t xml:space="preserve">. Der er </w:t>
      </w:r>
      <w:r w:rsidR="000C78D9" w:rsidRPr="00D86180">
        <w:t xml:space="preserve">ikke </w:t>
      </w:r>
      <w:r w:rsidRPr="00D86180">
        <w:t>samdrift med</w:t>
      </w:r>
      <w:r w:rsidR="000C78D9" w:rsidRPr="00D86180">
        <w:t xml:space="preserve"> andre</w:t>
      </w:r>
      <w:r w:rsidRPr="00D86180">
        <w:t xml:space="preserve"> husdyrbrug. Nybyggeriet vil give bedriften nye, moderne faciliteter, der opfylder de større pladskrav der er til nybyggeri, og derved mere velfærd til </w:t>
      </w:r>
      <w:r w:rsidR="00D86180" w:rsidRPr="00D86180">
        <w:t>tyrekalvene</w:t>
      </w:r>
      <w:r w:rsidRPr="00D86180">
        <w:t xml:space="preserve">, samt bedre driftsmæssige vilkår. </w:t>
      </w:r>
    </w:p>
    <w:p w14:paraId="4B133151" w14:textId="19CC75C2" w:rsidR="00D86180" w:rsidRPr="00D86180" w:rsidRDefault="00D86180" w:rsidP="00BA6934">
      <w:r>
        <w:t xml:space="preserve">Tyrekalvene bliver modtaget i starterstalden og flytter </w:t>
      </w:r>
      <w:r w:rsidR="00546F4D">
        <w:t>til slutstald</w:t>
      </w:r>
      <w:r w:rsidR="007C566F">
        <w:t>en</w:t>
      </w:r>
      <w:r w:rsidR="00546F4D">
        <w:t xml:space="preserve"> inden de sælges til slagteri. Tyrekalvene indkøbes fra flere forskellige leverandører.</w:t>
      </w:r>
      <w:r w:rsidR="006D76A9">
        <w:t xml:space="preserve"> Ind- og udlevering foregår i den </w:t>
      </w:r>
      <w:r w:rsidR="007C566F">
        <w:t>nord</w:t>
      </w:r>
      <w:r w:rsidR="006D76A9">
        <w:t xml:space="preserve">lige ende af </w:t>
      </w:r>
      <w:r w:rsidR="00CB7E97">
        <w:t xml:space="preserve">anlægget. </w:t>
      </w:r>
    </w:p>
    <w:p w14:paraId="03347853" w14:textId="56F2633E" w:rsidR="00BA6934" w:rsidRDefault="00BA6934" w:rsidP="00BA6934">
      <w:r w:rsidRPr="0054778C">
        <w:t xml:space="preserve">Foder, korn og mineraler opbevares i </w:t>
      </w:r>
      <w:r w:rsidR="00CB7E97" w:rsidRPr="0054778C">
        <w:t>nuværende foderlade</w:t>
      </w:r>
      <w:r w:rsidRPr="0054778C">
        <w:t xml:space="preserve">, mens grovfoder opbevares i </w:t>
      </w:r>
      <w:r w:rsidR="00CB7E97" w:rsidRPr="0054778C">
        <w:t xml:space="preserve">de nuværende </w:t>
      </w:r>
      <w:r w:rsidRPr="0054778C">
        <w:t xml:space="preserve">ensilagesiloer eller i markstak. Halm opbevares i </w:t>
      </w:r>
      <w:r w:rsidR="0054778C" w:rsidRPr="0054778C">
        <w:t>nuværende halmlade</w:t>
      </w:r>
      <w:r w:rsidRPr="0054778C">
        <w:t>.</w:t>
      </w:r>
      <w:r w:rsidR="0054778C" w:rsidRPr="0054778C">
        <w:t xml:space="preserve"> Dette ændres ikke når det nye husdyranlæg er opført.</w:t>
      </w:r>
    </w:p>
    <w:p w14:paraId="0C424CE6" w14:textId="05AC82A4" w:rsidR="005A1F34" w:rsidRDefault="005A1F34" w:rsidP="00BA6934">
      <w:r w:rsidRPr="007F729B">
        <w:t>I miljøkonsekvensrapporten er der ikke vurderet på overholdelse af krav i henhold til Bekendtgørelse af lov om dyrevelfærd (Dyrevelfærdsloven). Det er således til enhver tid ejers ansvar at de lovmæssige krav overholdes, såsom pladskrav og indretning af stalde.</w:t>
      </w:r>
    </w:p>
    <w:p w14:paraId="6050BD13" w14:textId="5F72443A" w:rsidR="005A1F34" w:rsidRDefault="005A1F34" w:rsidP="005A1F34">
      <w:r w:rsidRPr="003A67BD">
        <w:lastRenderedPageBreak/>
        <w:t>Ressourceforbruget og produktion af husdyrgødning er forskellig for forskellige produktioner. I denne ansøgning er der taget afsæt i en forvente</w:t>
      </w:r>
      <w:r>
        <w:t>t</w:t>
      </w:r>
      <w:r w:rsidRPr="003A67BD">
        <w:t xml:space="preserve"> produktion med </w:t>
      </w:r>
      <w:r w:rsidR="002B4C60">
        <w:t>1.</w:t>
      </w:r>
      <w:r w:rsidR="004E0BF7">
        <w:t xml:space="preserve">020 tyrekalve indtil 190 kg (svarende til </w:t>
      </w:r>
      <w:r w:rsidR="00AD5DC7">
        <w:t>ca. 3 måneder)</w:t>
      </w:r>
      <w:r w:rsidR="00D255AE">
        <w:t xml:space="preserve"> på dybstrøelse</w:t>
      </w:r>
      <w:r w:rsidR="00AD5DC7">
        <w:t xml:space="preserve"> og </w:t>
      </w:r>
      <w:r w:rsidR="00BD1F54">
        <w:t xml:space="preserve">800 </w:t>
      </w:r>
      <w:r w:rsidR="00E60B33">
        <w:t>ungtyre</w:t>
      </w:r>
      <w:r w:rsidR="00BD1F54">
        <w:t xml:space="preserve"> fra 190 kg til </w:t>
      </w:r>
      <w:r w:rsidR="00D255AE">
        <w:t>440 kg</w:t>
      </w:r>
      <w:r w:rsidRPr="003A67BD">
        <w:t>.</w:t>
      </w:r>
      <w:r w:rsidR="00D255AE">
        <w:t xml:space="preserve"> i sengebåsestald med fast drænet gulv.</w:t>
      </w:r>
    </w:p>
    <w:p w14:paraId="744F9418" w14:textId="33310272" w:rsidR="009A45AE" w:rsidRDefault="00041D06" w:rsidP="009A45AE">
      <w:pPr>
        <w:pStyle w:val="Overskrift3"/>
      </w:pPr>
      <w:bookmarkStart w:id="22" w:name="_Toc108177454"/>
      <w:bookmarkStart w:id="23" w:name="_Toc173912013"/>
      <w:r>
        <w:t>Ansøgt drift i forhold til tidligere godkendelser</w:t>
      </w:r>
      <w:bookmarkEnd w:id="22"/>
      <w:bookmarkEnd w:id="23"/>
    </w:p>
    <w:p w14:paraId="5F870860" w14:textId="77777777" w:rsidR="00041D06" w:rsidRDefault="00041D06" w:rsidP="00041D06">
      <w:pPr>
        <w:pStyle w:val="Overskrift5"/>
      </w:pPr>
      <w:r>
        <w:t>8-års drift</w:t>
      </w:r>
    </w:p>
    <w:p w14:paraId="5A593379" w14:textId="77777777" w:rsidR="00041D06" w:rsidRPr="00111A07" w:rsidRDefault="00041D06" w:rsidP="00041D06">
      <w:pPr>
        <w:rPr>
          <w:b/>
          <w:bCs/>
          <w:color w:val="FF0000"/>
        </w:rPr>
      </w:pPr>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2B1898AD" w14:textId="76E7C71B" w:rsidR="00041D06" w:rsidRPr="00917124" w:rsidRDefault="008C6C74" w:rsidP="00041D06">
      <w:r w:rsidRPr="00917124">
        <w:t>P</w:t>
      </w:r>
      <w:r w:rsidR="00041D06" w:rsidRPr="00917124">
        <w:t>roduktionstilladelser indtil 8 års drift</w:t>
      </w:r>
      <w:r w:rsidRPr="00917124">
        <w:t xml:space="preserve"> er listet herunder:</w:t>
      </w:r>
      <w:r w:rsidR="00041D06" w:rsidRPr="00917124">
        <w:t xml:space="preserve"> </w:t>
      </w:r>
    </w:p>
    <w:p w14:paraId="69A5F804" w14:textId="7FA48DF9" w:rsidR="00041D06" w:rsidRPr="00917124" w:rsidRDefault="00041D06" w:rsidP="00041D06">
      <w:pPr>
        <w:pStyle w:val="Listeafsnit"/>
        <w:numPr>
          <w:ilvl w:val="0"/>
          <w:numId w:val="43"/>
        </w:numPr>
      </w:pPr>
      <w:r w:rsidRPr="00917124">
        <w:t>I 201</w:t>
      </w:r>
      <w:r w:rsidR="00A85626" w:rsidRPr="00917124">
        <w:t>1</w:t>
      </w:r>
      <w:r w:rsidRPr="00917124">
        <w:t xml:space="preserve"> blev der givet </w:t>
      </w:r>
      <w:r w:rsidR="00A85626" w:rsidRPr="00917124">
        <w:t xml:space="preserve">miljøgodkendelse til </w:t>
      </w:r>
      <w:r w:rsidR="00E539AF" w:rsidRPr="00917124">
        <w:t>506 DE tyrekalve og ungtyre.</w:t>
      </w:r>
    </w:p>
    <w:p w14:paraId="5D539639" w14:textId="5A9000A0" w:rsidR="00E539AF" w:rsidRPr="00917124" w:rsidRDefault="00E539AF" w:rsidP="00041D06">
      <w:pPr>
        <w:pStyle w:val="Listeafsnit"/>
        <w:numPr>
          <w:ilvl w:val="0"/>
          <w:numId w:val="43"/>
        </w:numPr>
      </w:pPr>
      <w:r w:rsidRPr="00917124">
        <w:t xml:space="preserve">I </w:t>
      </w:r>
      <w:r w:rsidR="00C4764A" w:rsidRPr="00917124">
        <w:t>2014 blev der anmeldt en udvidelse af ensilageopbevaringsanlæg</w:t>
      </w:r>
    </w:p>
    <w:p w14:paraId="5E07ED75" w14:textId="09891B03" w:rsidR="00C4764A" w:rsidRPr="00917124" w:rsidRDefault="00C4764A" w:rsidP="00041D06">
      <w:pPr>
        <w:pStyle w:val="Listeafsnit"/>
        <w:numPr>
          <w:ilvl w:val="0"/>
          <w:numId w:val="43"/>
        </w:numPr>
      </w:pPr>
      <w:r w:rsidRPr="00917124">
        <w:t xml:space="preserve">I 2014 blev der anmeldt </w:t>
      </w:r>
      <w:r w:rsidR="00734051" w:rsidRPr="00917124">
        <w:t>velfærdsmæssig udvidelse af produktionsbygningerne</w:t>
      </w:r>
      <w:r w:rsidRPr="00917124">
        <w:t xml:space="preserve"> </w:t>
      </w:r>
    </w:p>
    <w:p w14:paraId="1F28A31F" w14:textId="7CA6C0E2" w:rsidR="00041D06" w:rsidRPr="00917124" w:rsidRDefault="00041D06" w:rsidP="00041D06">
      <w:r w:rsidRPr="00917124">
        <w:t xml:space="preserve">Produktionstilladelsen </w:t>
      </w:r>
      <w:r w:rsidR="00917124" w:rsidRPr="00917124">
        <w:t>med miljøgodkendelsen i 2011 sammen med velfærdsmæssig udvidelse i 2014</w:t>
      </w:r>
      <w:r w:rsidRPr="00917124">
        <w:t xml:space="preserve"> definerer 8-års driften.</w:t>
      </w:r>
    </w:p>
    <w:p w14:paraId="507DA1C5" w14:textId="3318E213" w:rsidR="00D37877" w:rsidRDefault="00D37877" w:rsidP="00D37877">
      <w:pPr>
        <w:pStyle w:val="Overskrift5"/>
      </w:pPr>
      <w:r>
        <w:t>Nudrift</w:t>
      </w:r>
    </w:p>
    <w:p w14:paraId="7EB3E35F" w14:textId="012949FF" w:rsidR="00D37877" w:rsidRDefault="00917124" w:rsidP="00D37877">
      <w:r>
        <w:t>Der er ikke foretaget ændringer siden 2014, så nudriften er den samme som 8-års driften.</w:t>
      </w:r>
    </w:p>
    <w:p w14:paraId="5626A76D" w14:textId="77777777" w:rsidR="00D37877" w:rsidRPr="00A92C55" w:rsidRDefault="00D37877" w:rsidP="00D37877">
      <w:pPr>
        <w:pStyle w:val="Overskrift5"/>
      </w:pPr>
      <w:r>
        <w:t>Ansøgt drift</w:t>
      </w:r>
    </w:p>
    <w:p w14:paraId="468DBED0" w14:textId="77777777" w:rsidR="00D37877" w:rsidRDefault="00D37877" w:rsidP="00D37877">
      <w:r w:rsidRPr="006424BD">
        <w:t>Der søges om miljøgodkendelse til følgende ændringer</w:t>
      </w:r>
      <w:r>
        <w:t xml:space="preserve"> </w:t>
      </w:r>
      <w:r w:rsidRPr="006424BD">
        <w:t>på husdyrbruget:</w:t>
      </w:r>
    </w:p>
    <w:p w14:paraId="30A36C5A" w14:textId="309AD9EF" w:rsidR="005F52E9" w:rsidRPr="005F52E9" w:rsidRDefault="00D37877" w:rsidP="00D37877">
      <w:pPr>
        <w:pStyle w:val="Listeafsnit"/>
        <w:numPr>
          <w:ilvl w:val="0"/>
          <w:numId w:val="35"/>
        </w:numPr>
      </w:pPr>
      <w:r w:rsidRPr="005F52E9">
        <w:t xml:space="preserve">Opførsel af </w:t>
      </w:r>
      <w:r w:rsidR="000B5874">
        <w:t>2</w:t>
      </w:r>
      <w:r w:rsidR="00AC6488" w:rsidRPr="005F52E9">
        <w:t xml:space="preserve"> nye stalde med et samlet produktionsareal på </w:t>
      </w:r>
      <w:r w:rsidR="00470BAA" w:rsidRPr="005F52E9">
        <w:t>6.259 m</w:t>
      </w:r>
      <w:r w:rsidR="00470BAA" w:rsidRPr="005F52E9">
        <w:rPr>
          <w:vertAlign w:val="superscript"/>
        </w:rPr>
        <w:t>2</w:t>
      </w:r>
      <w:r w:rsidR="00CB1EA3" w:rsidRPr="005F52E9">
        <w:t>.</w:t>
      </w:r>
    </w:p>
    <w:p w14:paraId="4F006467" w14:textId="77777777" w:rsidR="005F52E9" w:rsidRPr="005F52E9" w:rsidRDefault="005F52E9" w:rsidP="00D37877">
      <w:pPr>
        <w:pStyle w:val="Listeafsnit"/>
        <w:numPr>
          <w:ilvl w:val="0"/>
          <w:numId w:val="35"/>
        </w:numPr>
      </w:pPr>
      <w:r w:rsidRPr="005F52E9">
        <w:t xml:space="preserve">Opførelse af 2 store fortanke, som biogasanlægget kan afhente den flydende husdyrgødning i. </w:t>
      </w:r>
    </w:p>
    <w:p w14:paraId="28CD6EB2" w14:textId="3B423C5F" w:rsidR="00D37877" w:rsidRDefault="000B5874" w:rsidP="00D37877">
      <w:pPr>
        <w:pStyle w:val="Listeafsnit"/>
        <w:numPr>
          <w:ilvl w:val="0"/>
          <w:numId w:val="35"/>
        </w:numPr>
      </w:pPr>
      <w:r>
        <w:t>Opførelse af 2 siloer til opbevaring af foder</w:t>
      </w:r>
      <w:r w:rsidR="00D37877" w:rsidRPr="005F52E9">
        <w:t>.</w:t>
      </w:r>
    </w:p>
    <w:p w14:paraId="1B1EA336" w14:textId="1EB1A1DA" w:rsidR="00CD5C1E" w:rsidRPr="005F52E9" w:rsidRDefault="00CD5C1E" w:rsidP="00D37877">
      <w:pPr>
        <w:pStyle w:val="Listeafsnit"/>
        <w:numPr>
          <w:ilvl w:val="0"/>
          <w:numId w:val="35"/>
        </w:numPr>
      </w:pPr>
      <w:r>
        <w:t xml:space="preserve">Der søges til </w:t>
      </w:r>
      <w:proofErr w:type="spellStart"/>
      <w:r>
        <w:t>flex</w:t>
      </w:r>
      <w:proofErr w:type="spellEnd"/>
      <w:r w:rsidR="00C77924">
        <w:t>-</w:t>
      </w:r>
      <w:r>
        <w:t>gruppe i starterstalden</w:t>
      </w:r>
      <w:r w:rsidR="00C77924">
        <w:t>.</w:t>
      </w:r>
    </w:p>
    <w:p w14:paraId="1A63A4DD" w14:textId="008F4BDE" w:rsidR="00D37877" w:rsidRPr="009A4E20" w:rsidRDefault="00D37877" w:rsidP="00D37877">
      <w:r w:rsidRPr="009A4E20">
        <w:t>Projektet forudsætter ikke dispensationer fra generel lovgivning.</w:t>
      </w:r>
    </w:p>
    <w:p w14:paraId="7334CF96" w14:textId="77777777" w:rsidR="00A20D00" w:rsidRPr="0080007A" w:rsidRDefault="00A20D00" w:rsidP="00A20D00">
      <w:r w:rsidRPr="0080007A">
        <w:t>Andre tilladelser:</w:t>
      </w:r>
    </w:p>
    <w:p w14:paraId="1BDDE985" w14:textId="77777777" w:rsidR="00A20D00" w:rsidRPr="003812AE" w:rsidRDefault="00A20D00" w:rsidP="00A20D00">
      <w:pPr>
        <w:numPr>
          <w:ilvl w:val="0"/>
          <w:numId w:val="42"/>
        </w:numPr>
        <w:spacing w:after="0"/>
      </w:pPr>
      <w:r w:rsidRPr="003812AE">
        <w:t xml:space="preserve">Før nyt byggeri igangsættes, vil der blive søgt om byggetilladelse til dette og denne skal være meddelt. </w:t>
      </w:r>
    </w:p>
    <w:p w14:paraId="2B544ED0" w14:textId="77777777" w:rsidR="00A20D00" w:rsidRPr="003812AE" w:rsidRDefault="00A20D00" w:rsidP="00A20D00">
      <w:pPr>
        <w:numPr>
          <w:ilvl w:val="0"/>
          <w:numId w:val="42"/>
        </w:numPr>
        <w:spacing w:after="0"/>
      </w:pPr>
      <w:r w:rsidRPr="003812AE">
        <w:t>Der vil blive søgt om særskilt udledning af tagvand fra nye driftsbygninger.</w:t>
      </w:r>
    </w:p>
    <w:p w14:paraId="1A17AAEF" w14:textId="42C91BD6" w:rsidR="001C3C5E" w:rsidRDefault="001C3C5E" w:rsidP="009A45AE">
      <w:pPr>
        <w:pStyle w:val="Overskrift3"/>
      </w:pPr>
      <w:bookmarkStart w:id="24" w:name="_Toc173912014"/>
      <w:r>
        <w:t>Produktionsareal, staldsystem og dyretype</w:t>
      </w:r>
      <w:bookmarkEnd w:id="24"/>
    </w:p>
    <w:p w14:paraId="392C52C6" w14:textId="70B15687" w:rsidR="00D37877" w:rsidRDefault="00D37877" w:rsidP="00C044FD">
      <w:pPr>
        <w:pStyle w:val="Overskrift5"/>
      </w:pPr>
      <w:bookmarkStart w:id="25" w:name="_Hlk33535273"/>
      <w:r>
        <w:t>Produktionsareal</w:t>
      </w:r>
    </w:p>
    <w:p w14:paraId="6F997BF0" w14:textId="26B57A68" w:rsidR="00D37877" w:rsidRDefault="00D37877" w:rsidP="00D37877">
      <w:r>
        <w:t xml:space="preserve">Produktionsarealet er det areal i fast placerede husdyranlæg, hvor dyrene kan opholde sig og har mulighed for at afsætte gødning. Arealer hvor dyrene kortvarigt opholder sig skal ikke medtages i opgørelsen. </w:t>
      </w:r>
      <w:bookmarkEnd w:id="25"/>
    </w:p>
    <w:p w14:paraId="1381A4BC" w14:textId="2DBB9DC0" w:rsidR="00D37877" w:rsidRDefault="00D37877" w:rsidP="00D37877">
      <w:pPr>
        <w:rPr>
          <w:highlight w:val="yellow"/>
        </w:rPr>
      </w:pPr>
      <w:r>
        <w:t xml:space="preserve">Det samlede produktionsareal i ansøgt drift er opgjort </w:t>
      </w:r>
      <w:r w:rsidRPr="00C044FD">
        <w:t xml:space="preserve">til </w:t>
      </w:r>
      <w:r w:rsidR="00816074">
        <w:t>6.259</w:t>
      </w:r>
      <w:r w:rsidR="007A4D49">
        <w:t xml:space="preserve"> </w:t>
      </w:r>
      <w:r>
        <w:t>m</w:t>
      </w:r>
      <w:r>
        <w:rPr>
          <w:vertAlign w:val="superscript"/>
        </w:rPr>
        <w:t>2</w:t>
      </w:r>
      <w:r>
        <w:t>.</w:t>
      </w:r>
    </w:p>
    <w:p w14:paraId="345637F5" w14:textId="4BC86071" w:rsidR="00D37877" w:rsidRPr="0016072E" w:rsidRDefault="00D37877" w:rsidP="00D37877">
      <w:r w:rsidRPr="00813C23">
        <w:t xml:space="preserve">Ved beregningen af produktionsarealet er gangareal, foderbordet og nakkebomsarealet </w:t>
      </w:r>
      <w:r w:rsidRPr="001F27B8">
        <w:t>fratrukket</w:t>
      </w:r>
      <w:r w:rsidR="00C044FD" w:rsidRPr="001F27B8">
        <w:t>. S</w:t>
      </w:r>
      <w:r w:rsidRPr="001F27B8">
        <w:t>e bilag 2 for oversigt over produktionsarealet. Beregningerne af produktionsarealet ses i bilag 3.</w:t>
      </w:r>
    </w:p>
    <w:p w14:paraId="6AAD70B7" w14:textId="77777777" w:rsidR="00D37877" w:rsidRPr="0016072E" w:rsidRDefault="00D37877" w:rsidP="00D37877">
      <w:r w:rsidRPr="0016072E">
        <w:t>De ansøgte dyretyper og staldsystem ses i nedenstående tabel. Nudrift samt 8-års drift fremgår ligeledes af nedenstående.</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D37877" w:rsidRPr="00881DF8" w14:paraId="56EC150C" w14:textId="77777777" w:rsidTr="00C044FD">
        <w:tc>
          <w:tcPr>
            <w:tcW w:w="9628" w:type="dxa"/>
            <w:tcBorders>
              <w:bottom w:val="single" w:sz="4" w:space="0" w:color="auto"/>
            </w:tcBorders>
          </w:tcPr>
          <w:p w14:paraId="1EE0A558" w14:textId="7AF48312" w:rsidR="00D37877" w:rsidRDefault="00220316" w:rsidP="00E13E8D">
            <w:pPr>
              <w:rPr>
                <w:highlight w:val="yellow"/>
              </w:rPr>
            </w:pPr>
            <w:r>
              <w:rPr>
                <w:noProof/>
              </w:rPr>
              <w:lastRenderedPageBreak/>
              <w:drawing>
                <wp:inline distT="0" distB="0" distL="0" distR="0" wp14:anchorId="11553AC2" wp14:editId="0DBBE9A4">
                  <wp:extent cx="6120765" cy="1976120"/>
                  <wp:effectExtent l="0" t="0" r="0" b="5080"/>
                  <wp:docPr id="47761697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16979" name=""/>
                          <pic:cNvPicPr/>
                        </pic:nvPicPr>
                        <pic:blipFill>
                          <a:blip r:embed="rId16"/>
                          <a:stretch>
                            <a:fillRect/>
                          </a:stretch>
                        </pic:blipFill>
                        <pic:spPr>
                          <a:xfrm>
                            <a:off x="0" y="0"/>
                            <a:ext cx="6120765" cy="1976120"/>
                          </a:xfrm>
                          <a:prstGeom prst="rect">
                            <a:avLst/>
                          </a:prstGeom>
                        </pic:spPr>
                      </pic:pic>
                    </a:graphicData>
                  </a:graphic>
                </wp:inline>
              </w:drawing>
            </w:r>
          </w:p>
          <w:p w14:paraId="1ACA1DF6" w14:textId="6D4BA8BD" w:rsidR="00DC3168" w:rsidRPr="00881DF8" w:rsidRDefault="00DC3168" w:rsidP="00E13E8D">
            <w:pPr>
              <w:rPr>
                <w:highlight w:val="yellow"/>
              </w:rPr>
            </w:pPr>
            <w:r>
              <w:rPr>
                <w:noProof/>
              </w:rPr>
              <w:drawing>
                <wp:inline distT="0" distB="0" distL="0" distR="0" wp14:anchorId="0A954DE7" wp14:editId="1CDA587C">
                  <wp:extent cx="6120765" cy="509079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5090795"/>
                          </a:xfrm>
                          <a:prstGeom prst="rect">
                            <a:avLst/>
                          </a:prstGeom>
                        </pic:spPr>
                      </pic:pic>
                    </a:graphicData>
                  </a:graphic>
                </wp:inline>
              </w:drawing>
            </w:r>
          </w:p>
        </w:tc>
      </w:tr>
      <w:tr w:rsidR="00D37877" w:rsidRPr="00881DF8" w14:paraId="52D6D677" w14:textId="77777777" w:rsidTr="00C044FD">
        <w:trPr>
          <w:trHeight w:val="397"/>
        </w:trPr>
        <w:tc>
          <w:tcPr>
            <w:tcW w:w="9628" w:type="dxa"/>
            <w:tcBorders>
              <w:left w:val="nil"/>
              <w:bottom w:val="nil"/>
              <w:right w:val="nil"/>
            </w:tcBorders>
          </w:tcPr>
          <w:p w14:paraId="39F04D6B" w14:textId="77777777" w:rsidR="00D37877" w:rsidRPr="00881DF8" w:rsidRDefault="00D37877" w:rsidP="00901BF6">
            <w:pPr>
              <w:spacing w:after="120"/>
              <w:rPr>
                <w:highlight w:val="yellow"/>
              </w:rPr>
            </w:pPr>
            <w:r w:rsidRPr="00CF3B81">
              <w:rPr>
                <w:sz w:val="16"/>
                <w:szCs w:val="20"/>
              </w:rPr>
              <w:t>Oversigt over dyretyper, staldsystem og produktionsareal i ansøgt drift, nudrift og 8-års drift (tabel fra husdyrgodkendelse.dk).</w:t>
            </w:r>
          </w:p>
        </w:tc>
      </w:tr>
    </w:tbl>
    <w:p w14:paraId="2EB173E7" w14:textId="20001327" w:rsidR="00C044FD" w:rsidRDefault="00C044FD" w:rsidP="00C044FD">
      <w:r w:rsidRPr="00936DE7">
        <w:t>Størrelsen af produktionsarealet med det aktuelle staldsystem</w:t>
      </w:r>
      <w:r>
        <w:t xml:space="preserve">, </w:t>
      </w:r>
      <w:r w:rsidRPr="00936DE7">
        <w:t xml:space="preserve">dyretype samt anvendt teknologi indgår i beregningerne af lugt og ammoniak i Husdyrgodkendelse.dk. Beregning af BAT i relation til ammoniak er ligeledes baseret på ovenstående samt BAT-forudsætningen for de enkelte staldafsnit (jf. afsnit </w:t>
      </w:r>
      <w:r w:rsidR="00D4230C">
        <w:t>3.11</w:t>
      </w:r>
      <w:r w:rsidRPr="00936DE7">
        <w:t>).</w:t>
      </w:r>
    </w:p>
    <w:p w14:paraId="020AAB8E" w14:textId="7561C3F5" w:rsidR="006424BD" w:rsidRDefault="006424BD" w:rsidP="00C044FD">
      <w:pPr>
        <w:pStyle w:val="Overskrift5"/>
      </w:pPr>
      <w:r w:rsidRPr="006424BD">
        <w:t>Flexgrupper</w:t>
      </w:r>
    </w:p>
    <w:p w14:paraId="72B472EA" w14:textId="7D1DB075" w:rsidR="006424BD" w:rsidRPr="006424BD" w:rsidRDefault="006424BD" w:rsidP="006424BD">
      <w:r>
        <w:t xml:space="preserve">Der søges om godkendelse til </w:t>
      </w:r>
      <w:r w:rsidRPr="00912914">
        <w:t xml:space="preserve">flexgrupper i </w:t>
      </w:r>
      <w:r w:rsidR="00C77924">
        <w:t>starterstalden</w:t>
      </w:r>
      <w:r w:rsidRPr="00912914">
        <w:t>. Ved beregning af emissioner fra anlægget tager modellerne automatisk udgangspunkt i den dyretype</w:t>
      </w:r>
      <w:r>
        <w:t xml:space="preserve"> som afgiver det skrappeste </w:t>
      </w:r>
      <w:r>
        <w:lastRenderedPageBreak/>
        <w:t>krav eller højeste belastning</w:t>
      </w:r>
      <w:r w:rsidR="00C77924">
        <w:t xml:space="preserve"> i denne stald</w:t>
      </w:r>
      <w:r>
        <w:t xml:space="preserve">. Det betyder, at beregninger i forhold til krav om BAT for ammoniak samt emission af lugt og ammoniak for ansøgninger hvori der indgår flexgruppe altid vil være en </w:t>
      </w:r>
      <w:proofErr w:type="spellStart"/>
      <w:r>
        <w:t>worst</w:t>
      </w:r>
      <w:proofErr w:type="spellEnd"/>
      <w:r>
        <w:t xml:space="preserve"> case beregning. 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C084708" w14:textId="77777777" w:rsidTr="00493137">
        <w:tc>
          <w:tcPr>
            <w:tcW w:w="9629" w:type="dxa"/>
          </w:tcPr>
          <w:p w14:paraId="53298CB8" w14:textId="2DC5812E" w:rsidR="006926AF" w:rsidRPr="00881DF8" w:rsidRDefault="00493137" w:rsidP="00EB6DCC">
            <w:pPr>
              <w:rPr>
                <w:highlight w:val="yellow"/>
              </w:rPr>
            </w:pPr>
            <w:r>
              <w:rPr>
                <w:noProof/>
              </w:rPr>
              <w:drawing>
                <wp:inline distT="0" distB="0" distL="0" distR="0" wp14:anchorId="0CF99842" wp14:editId="5E0E60A6">
                  <wp:extent cx="4214192" cy="1353248"/>
                  <wp:effectExtent l="0" t="0" r="0" b="0"/>
                  <wp:docPr id="213764087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40871" name=""/>
                          <pic:cNvPicPr/>
                        </pic:nvPicPr>
                        <pic:blipFill>
                          <a:blip r:embed="rId18"/>
                          <a:stretch>
                            <a:fillRect/>
                          </a:stretch>
                        </pic:blipFill>
                        <pic:spPr>
                          <a:xfrm>
                            <a:off x="0" y="0"/>
                            <a:ext cx="4227189" cy="1357422"/>
                          </a:xfrm>
                          <a:prstGeom prst="rect">
                            <a:avLst/>
                          </a:prstGeom>
                        </pic:spPr>
                      </pic:pic>
                    </a:graphicData>
                  </a:graphic>
                </wp:inline>
              </w:drawing>
            </w:r>
          </w:p>
        </w:tc>
      </w:tr>
      <w:tr w:rsidR="006926AF" w:rsidRPr="00881DF8" w14:paraId="0182B7B0" w14:textId="77777777" w:rsidTr="00493137">
        <w:tc>
          <w:tcPr>
            <w:tcW w:w="9629" w:type="dxa"/>
          </w:tcPr>
          <w:p w14:paraId="6499F617" w14:textId="77777777" w:rsidR="006926AF" w:rsidRPr="00CF3B81" w:rsidRDefault="006926AF" w:rsidP="00901BF6">
            <w:pPr>
              <w:spacing w:after="120"/>
              <w:rPr>
                <w:sz w:val="16"/>
                <w:szCs w:val="16"/>
              </w:rPr>
            </w:pPr>
            <w:r w:rsidRPr="00CF3B81">
              <w:rPr>
                <w:sz w:val="16"/>
                <w:szCs w:val="16"/>
              </w:rPr>
              <w:t>Oversigt over flexgrupper (fra husdyrgodkendelse.dk)</w:t>
            </w:r>
          </w:p>
        </w:tc>
      </w:tr>
    </w:tbl>
    <w:p w14:paraId="11EEFDF1" w14:textId="5C3D0EE1" w:rsidR="004A2CDF" w:rsidRPr="004A2CDF" w:rsidRDefault="004A2CDF" w:rsidP="004A2CDF">
      <w:bookmarkStart w:id="26" w:name="_Toc8282057"/>
      <w:r w:rsidRPr="004A2CDF">
        <w:t xml:space="preserve">Ud over det beskrevne produktionsareal </w:t>
      </w:r>
      <w:r w:rsidR="00EB64F5">
        <w:t xml:space="preserve">skal der på </w:t>
      </w:r>
      <w:r w:rsidR="00E65D66">
        <w:t xml:space="preserve">ejendommens marker placeres </w:t>
      </w:r>
      <w:r w:rsidR="005F458E">
        <w:t>6</w:t>
      </w:r>
      <w:r w:rsidR="00E65D66">
        <w:t xml:space="preserve"> </w:t>
      </w:r>
      <w:r w:rsidRPr="004A2CDF">
        <w:t>flytbare hytter</w:t>
      </w:r>
      <w:r w:rsidR="005F458E">
        <w:t xml:space="preserve">. </w:t>
      </w:r>
      <w:r w:rsidR="00E33F5F">
        <w:t>Hytterne anvendes til udegående ammekøer. Ammekøerne</w:t>
      </w:r>
      <w:r w:rsidR="00EC2E10">
        <w:t xml:space="preserve"> er </w:t>
      </w:r>
      <w:r w:rsidR="00751F09">
        <w:t>udegående året rundt.</w:t>
      </w:r>
      <w:r w:rsidR="00EC2E10">
        <w:t xml:space="preserve"> </w:t>
      </w:r>
      <w:r w:rsidR="005F458E">
        <w:t>Fire af hytterne er på 44 m</w:t>
      </w:r>
      <w:r w:rsidR="005F458E">
        <w:rPr>
          <w:vertAlign w:val="superscript"/>
        </w:rPr>
        <w:t>2</w:t>
      </w:r>
      <w:r w:rsidR="005F458E">
        <w:t xml:space="preserve"> og 2 af hytterne er på 38,5 m</w:t>
      </w:r>
      <w:r w:rsidR="005F458E">
        <w:rPr>
          <w:vertAlign w:val="superscript"/>
        </w:rPr>
        <w:t>2</w:t>
      </w:r>
      <w:r w:rsidR="009F52E1">
        <w:t>. Hytterne</w:t>
      </w:r>
      <w:r w:rsidRPr="004A2CDF">
        <w:t xml:space="preserve"> der flyttes jf. § 9 i husdyrgødningsbekendtgørelsen:</w:t>
      </w:r>
    </w:p>
    <w:tbl>
      <w:tblPr>
        <w:tblStyle w:val="Tabel-Gitter"/>
        <w:tblW w:w="0" w:type="auto"/>
        <w:tblLook w:val="04A0" w:firstRow="1" w:lastRow="0" w:firstColumn="1" w:lastColumn="0" w:noHBand="0" w:noVBand="1"/>
      </w:tblPr>
      <w:tblGrid>
        <w:gridCol w:w="9629"/>
      </w:tblGrid>
      <w:tr w:rsidR="004A2CDF" w:rsidRPr="004A2CDF" w14:paraId="03577CAC" w14:textId="77777777" w:rsidTr="007E1C4F">
        <w:tc>
          <w:tcPr>
            <w:tcW w:w="9629" w:type="dxa"/>
          </w:tcPr>
          <w:p w14:paraId="1890C86A" w14:textId="77777777" w:rsidR="004A2CDF" w:rsidRPr="004A2CDF" w:rsidRDefault="004A2CDF" w:rsidP="004A2CDF">
            <w:pPr>
              <w:spacing w:after="200"/>
              <w:rPr>
                <w:i/>
                <w:iCs/>
              </w:rPr>
            </w:pPr>
            <w:r w:rsidRPr="004A2CDF">
              <w:rPr>
                <w:b/>
                <w:bCs/>
                <w:i/>
                <w:iCs/>
              </w:rPr>
              <w:t>§ 9.</w:t>
            </w:r>
            <w:r w:rsidRPr="004A2CDF">
              <w:rPr>
                <w:i/>
                <w:iCs/>
              </w:rPr>
              <w:t xml:space="preserve"> Ikke fast placerede husdyranlæg må højst være placeret det samme sted i 12 måneder ad gangen. Anlæggene må ikke placeres samme sted eller inden for en radius af 25 m fra samme placering, før der er forløbet 5 år, jf. dog stk. 2.</w:t>
            </w:r>
          </w:p>
          <w:p w14:paraId="05655763" w14:textId="77777777" w:rsidR="004A2CDF" w:rsidRPr="004A2CDF" w:rsidRDefault="004A2CDF" w:rsidP="004A2CDF">
            <w:pPr>
              <w:spacing w:after="200"/>
              <w:rPr>
                <w:i/>
                <w:iCs/>
              </w:rPr>
            </w:pPr>
            <w:r w:rsidRPr="004A2CDF">
              <w:rPr>
                <w:i/>
                <w:iCs/>
              </w:rPr>
              <w:t xml:space="preserve">   Stk. 2. Ikke fast placerede husdyranlæg, der højst er placeret det samme sted i 12 uger ad gangen, må ikke placeres samme sted, før der er forløbet 1 år.</w:t>
            </w:r>
          </w:p>
          <w:p w14:paraId="1BD63261" w14:textId="77777777" w:rsidR="004A2CDF" w:rsidRPr="004A2CDF" w:rsidRDefault="004A2CDF" w:rsidP="004A2CDF">
            <w:pPr>
              <w:spacing w:after="200"/>
            </w:pPr>
            <w:r w:rsidRPr="004A2CDF">
              <w:rPr>
                <w:i/>
                <w:iCs/>
              </w:rPr>
              <w:t xml:space="preserve">  Stk. 3. Den ansvarlige for driften skal føre årlig optegnelse over placeringen af anlæg omfattet af stk. 1. Den ansvarlige for driften skal opbevare optegnelserne i 5 år og kunne forevise dem på forlangende i forbindelse med kontrol.</w:t>
            </w:r>
          </w:p>
        </w:tc>
      </w:tr>
    </w:tbl>
    <w:p w14:paraId="0E74B878" w14:textId="660E1B10" w:rsidR="0028330F" w:rsidRDefault="0028330F" w:rsidP="0028330F">
      <w:pPr>
        <w:pStyle w:val="Overskrift3"/>
      </w:pPr>
      <w:bookmarkStart w:id="27" w:name="_Toc173912015"/>
      <w:r>
        <w:t>Miljøteknologi</w:t>
      </w:r>
      <w:bookmarkEnd w:id="27"/>
    </w:p>
    <w:p w14:paraId="009DECEF" w14:textId="570AD8A7" w:rsidR="0028330F" w:rsidRDefault="0028330F" w:rsidP="0028330F">
      <w:r w:rsidRPr="0006353B">
        <w:t>I dette projekt er der ikke integreret teknologi i staldanlægget udover de aktuelle staldsystemer.</w:t>
      </w:r>
    </w:p>
    <w:p w14:paraId="78B8308F" w14:textId="5EA6F1AE" w:rsidR="00C044FD" w:rsidRDefault="00C044FD" w:rsidP="00C044FD">
      <w:r w:rsidRPr="00BC2F36">
        <w:t xml:space="preserve">Der er </w:t>
      </w:r>
      <w:r w:rsidR="0006353B" w:rsidRPr="00BC2F36">
        <w:t xml:space="preserve">ikke </w:t>
      </w:r>
      <w:r w:rsidRPr="00BC2F36">
        <w:t xml:space="preserve">krav til teltoverdækning af den </w:t>
      </w:r>
      <w:r w:rsidR="0006353B" w:rsidRPr="00BC2F36">
        <w:t>store</w:t>
      </w:r>
      <w:r w:rsidRPr="00BC2F36">
        <w:t xml:space="preserve"> gyllebeholder</w:t>
      </w:r>
      <w:r w:rsidR="0006353B" w:rsidRPr="00BC2F36">
        <w:t>, men det foretages som et frivilligt tiltag</w:t>
      </w:r>
      <w:r w:rsidRPr="00BC2F36">
        <w:t xml:space="preserve">. </w:t>
      </w:r>
    </w:p>
    <w:p w14:paraId="023AD308" w14:textId="77777777" w:rsidR="0028330F" w:rsidRDefault="0028330F" w:rsidP="0028330F">
      <w:pPr>
        <w:pStyle w:val="Overskrift3"/>
      </w:pPr>
      <w:bookmarkStart w:id="28" w:name="_Hlk111811624"/>
      <w:bookmarkStart w:id="29" w:name="_Toc173912016"/>
      <w:r>
        <w:t>Ventilation</w:t>
      </w:r>
      <w:bookmarkEnd w:id="29"/>
    </w:p>
    <w:p w14:paraId="25BE9B78" w14:textId="4883A63D" w:rsidR="0028330F" w:rsidRDefault="0028330F" w:rsidP="0028330F">
      <w:r w:rsidRPr="00BC2F36">
        <w:t xml:space="preserve">Staldanlægget </w:t>
      </w:r>
      <w:r w:rsidR="00BC2F36">
        <w:t>bliv</w:t>
      </w:r>
      <w:r w:rsidRPr="00BC2F36">
        <w:t>er naturligt ventileret.</w:t>
      </w:r>
      <w:r w:rsidRPr="00A84D55">
        <w:t xml:space="preserve"> </w:t>
      </w:r>
    </w:p>
    <w:p w14:paraId="60545626" w14:textId="77777777" w:rsidR="00A022B7" w:rsidRDefault="00A022B7">
      <w:pPr>
        <w:spacing w:line="276" w:lineRule="auto"/>
        <w:jc w:val="left"/>
        <w:rPr>
          <w:rFonts w:eastAsiaTheme="majorEastAsia" w:cstheme="majorBidi"/>
          <w:b/>
          <w:bCs/>
          <w:color w:val="009736"/>
          <w:szCs w:val="26"/>
        </w:rPr>
      </w:pPr>
      <w:bookmarkStart w:id="30" w:name="_Toc11232477"/>
      <w:bookmarkStart w:id="31" w:name="_Toc11232779"/>
      <w:bookmarkEnd w:id="28"/>
      <w:r>
        <w:br w:type="page"/>
      </w:r>
    </w:p>
    <w:p w14:paraId="7BE38C73" w14:textId="0650AEF3" w:rsidR="006926AF" w:rsidRPr="00A16CF7" w:rsidRDefault="005465D4" w:rsidP="009A45AE">
      <w:pPr>
        <w:pStyle w:val="Overskrift3"/>
      </w:pPr>
      <w:bookmarkStart w:id="32" w:name="_Toc173912017"/>
      <w:r>
        <w:lastRenderedPageBreak/>
        <w:t>Håndtering og o</w:t>
      </w:r>
      <w:r w:rsidR="006926AF" w:rsidRPr="00A16CF7">
        <w:t>pbevaring af husdyrgødning</w:t>
      </w:r>
      <w:bookmarkEnd w:id="26"/>
      <w:bookmarkEnd w:id="30"/>
      <w:bookmarkEnd w:id="31"/>
      <w:bookmarkEnd w:id="32"/>
    </w:p>
    <w:p w14:paraId="34C35345" w14:textId="77777777" w:rsidR="00554EA7" w:rsidRDefault="00554EA7" w:rsidP="00554EA7">
      <w:pPr>
        <w:pStyle w:val="Overskrift5"/>
        <w:rPr>
          <w:highlight w:val="yellow"/>
        </w:rPr>
      </w:pPr>
      <w:r w:rsidRPr="00554EA7">
        <w:t>Gødningsopbevaringsanlæg</w:t>
      </w:r>
      <w:r w:rsidRPr="00554EA7">
        <w:rPr>
          <w:highlight w:val="yellow"/>
        </w:rPr>
        <w:t xml:space="preserve"> </w:t>
      </w:r>
    </w:p>
    <w:p w14:paraId="0C471A82" w14:textId="0AD09BC7" w:rsidR="00554EA7" w:rsidRPr="005F2136" w:rsidRDefault="00B406E3" w:rsidP="005F2136">
      <w:pPr>
        <w:rPr>
          <w:highlight w:val="yellow"/>
        </w:rPr>
      </w:pPr>
      <w:r>
        <w:t>Ejendommens</w:t>
      </w:r>
      <w:r w:rsidR="00554EA7" w:rsidRPr="00554EA7">
        <w:t xml:space="preserve"> opbevaringsanlæg fremgår af</w:t>
      </w:r>
      <w:r w:rsidR="00554EA7">
        <w:t xml:space="preserve"> nedenstående</w:t>
      </w:r>
      <w:r w:rsidR="00554EA7" w:rsidRPr="00554EA7">
        <w:t xml:space="preserve"> oversigt</w:t>
      </w:r>
      <w:r w:rsidR="00554EA7">
        <w: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6"/>
        <w:gridCol w:w="1698"/>
        <w:gridCol w:w="1139"/>
        <w:gridCol w:w="137"/>
        <w:gridCol w:w="1143"/>
        <w:gridCol w:w="1280"/>
        <w:gridCol w:w="1971"/>
      </w:tblGrid>
      <w:tr w:rsidR="00E83B95" w:rsidRPr="00090951" w14:paraId="7069E266" w14:textId="77777777" w:rsidTr="00E80FF1">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E83B95" w:rsidRPr="00090951" w:rsidRDefault="00E83B95" w:rsidP="00001221">
            <w:pPr>
              <w:spacing w:after="0"/>
              <w:jc w:val="left"/>
              <w:rPr>
                <w:b/>
                <w:bCs/>
                <w:sz w:val="18"/>
                <w:szCs w:val="18"/>
              </w:rPr>
            </w:pPr>
            <w:r w:rsidRPr="00090951">
              <w:rPr>
                <w:b/>
                <w:bCs/>
                <w:sz w:val="18"/>
                <w:szCs w:val="18"/>
              </w:rPr>
              <w:t>Beholder</w:t>
            </w:r>
          </w:p>
        </w:tc>
        <w:tc>
          <w:tcPr>
            <w:tcW w:w="882" w:type="pct"/>
            <w:tcBorders>
              <w:top w:val="single" w:sz="12" w:space="0" w:color="auto"/>
              <w:bottom w:val="single" w:sz="12" w:space="0" w:color="auto"/>
            </w:tcBorders>
            <w:shd w:val="clear" w:color="auto" w:fill="B1C903"/>
            <w:vAlign w:val="center"/>
          </w:tcPr>
          <w:p w14:paraId="0F894D48" w14:textId="77777777" w:rsidR="00E83B95" w:rsidRPr="00090951" w:rsidRDefault="00E83B95"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663" w:type="pct"/>
            <w:gridSpan w:val="2"/>
            <w:tcBorders>
              <w:top w:val="single" w:sz="12" w:space="0" w:color="auto"/>
              <w:bottom w:val="single" w:sz="12" w:space="0" w:color="auto"/>
            </w:tcBorders>
            <w:shd w:val="clear" w:color="auto" w:fill="B1C903"/>
            <w:vAlign w:val="center"/>
          </w:tcPr>
          <w:p w14:paraId="7D92E807" w14:textId="77777777" w:rsidR="00E83B95" w:rsidRPr="00090951" w:rsidRDefault="00E83B95" w:rsidP="00001221">
            <w:pPr>
              <w:spacing w:after="0"/>
              <w:rPr>
                <w:b/>
                <w:bCs/>
                <w:sz w:val="18"/>
                <w:szCs w:val="18"/>
              </w:rPr>
            </w:pPr>
            <w:r w:rsidRPr="00090951">
              <w:rPr>
                <w:b/>
                <w:bCs/>
                <w:sz w:val="18"/>
                <w:szCs w:val="18"/>
              </w:rPr>
              <w:t xml:space="preserve">Teknologi </w:t>
            </w:r>
          </w:p>
        </w:tc>
        <w:tc>
          <w:tcPr>
            <w:tcW w:w="2283" w:type="pct"/>
            <w:gridSpan w:val="3"/>
            <w:tcBorders>
              <w:top w:val="single" w:sz="12" w:space="0" w:color="auto"/>
              <w:bottom w:val="single" w:sz="12" w:space="0" w:color="auto"/>
              <w:right w:val="single" w:sz="12" w:space="0" w:color="auto"/>
            </w:tcBorders>
            <w:shd w:val="clear" w:color="auto" w:fill="B1C903"/>
            <w:vAlign w:val="center"/>
          </w:tcPr>
          <w:p w14:paraId="2C3E6308" w14:textId="10B5D951" w:rsidR="00E83B95" w:rsidRPr="00090951" w:rsidRDefault="00E83B95" w:rsidP="00001221">
            <w:pPr>
              <w:spacing w:after="0"/>
              <w:rPr>
                <w:b/>
                <w:bCs/>
                <w:sz w:val="18"/>
                <w:szCs w:val="18"/>
              </w:rPr>
            </w:pPr>
            <w:r>
              <w:rPr>
                <w:b/>
                <w:bCs/>
                <w:sz w:val="18"/>
                <w:szCs w:val="18"/>
              </w:rPr>
              <w:t>Andre</w:t>
            </w:r>
            <w:r w:rsidRPr="00090951">
              <w:rPr>
                <w:b/>
                <w:bCs/>
                <w:sz w:val="18"/>
                <w:szCs w:val="18"/>
              </w:rPr>
              <w:t xml:space="preserve"> krav</w:t>
            </w:r>
          </w:p>
        </w:tc>
      </w:tr>
      <w:tr w:rsidR="00E83B95" w:rsidRPr="00090951" w14:paraId="23E3738B" w14:textId="77777777" w:rsidTr="00E80FF1">
        <w:trPr>
          <w:trHeight w:val="696"/>
        </w:trPr>
        <w:tc>
          <w:tcPr>
            <w:tcW w:w="1172" w:type="pct"/>
            <w:tcBorders>
              <w:top w:val="single" w:sz="12" w:space="0" w:color="auto"/>
              <w:left w:val="single" w:sz="12" w:space="0" w:color="auto"/>
            </w:tcBorders>
            <w:vAlign w:val="center"/>
          </w:tcPr>
          <w:p w14:paraId="291F619C" w14:textId="77777777" w:rsidR="00E83B95" w:rsidRDefault="00E83B95" w:rsidP="00001221">
            <w:pPr>
              <w:spacing w:after="0"/>
              <w:jc w:val="left"/>
              <w:rPr>
                <w:b/>
                <w:bCs/>
                <w:sz w:val="18"/>
                <w:szCs w:val="18"/>
              </w:rPr>
            </w:pPr>
            <w:r w:rsidRPr="00090951">
              <w:rPr>
                <w:b/>
                <w:bCs/>
                <w:sz w:val="18"/>
                <w:szCs w:val="18"/>
              </w:rPr>
              <w:t>Gyllebeholder 1</w:t>
            </w:r>
          </w:p>
          <w:p w14:paraId="33F06F92" w14:textId="3A509CCE" w:rsidR="00E83B95" w:rsidRPr="00001221" w:rsidRDefault="00E83B95" w:rsidP="00001221">
            <w:pPr>
              <w:spacing w:after="0"/>
              <w:jc w:val="left"/>
              <w:rPr>
                <w:i/>
                <w:iCs/>
                <w:sz w:val="18"/>
                <w:szCs w:val="18"/>
              </w:rPr>
            </w:pPr>
            <w:r>
              <w:rPr>
                <w:i/>
                <w:iCs/>
                <w:sz w:val="18"/>
                <w:szCs w:val="18"/>
              </w:rPr>
              <w:t>Opført år:</w:t>
            </w:r>
            <w:r w:rsidR="00DF3C41">
              <w:rPr>
                <w:i/>
                <w:iCs/>
                <w:sz w:val="18"/>
                <w:szCs w:val="18"/>
              </w:rPr>
              <w:t xml:space="preserve"> ca. 1994</w:t>
            </w:r>
          </w:p>
        </w:tc>
        <w:tc>
          <w:tcPr>
            <w:tcW w:w="882" w:type="pct"/>
            <w:tcBorders>
              <w:top w:val="single" w:sz="12" w:space="0" w:color="auto"/>
            </w:tcBorders>
            <w:vAlign w:val="center"/>
          </w:tcPr>
          <w:p w14:paraId="29F4FBF9" w14:textId="137455F9" w:rsidR="00E83B95" w:rsidRPr="00090951" w:rsidRDefault="00BC2F36" w:rsidP="00001221">
            <w:pPr>
              <w:spacing w:after="0"/>
              <w:jc w:val="center"/>
              <w:rPr>
                <w:sz w:val="18"/>
                <w:szCs w:val="18"/>
              </w:rPr>
            </w:pPr>
            <w:r>
              <w:rPr>
                <w:sz w:val="18"/>
                <w:szCs w:val="18"/>
              </w:rPr>
              <w:t>1.800</w:t>
            </w:r>
          </w:p>
        </w:tc>
        <w:tc>
          <w:tcPr>
            <w:tcW w:w="663" w:type="pct"/>
            <w:gridSpan w:val="2"/>
            <w:tcBorders>
              <w:top w:val="single" w:sz="12" w:space="0" w:color="auto"/>
              <w:left w:val="single" w:sz="4" w:space="0" w:color="auto"/>
            </w:tcBorders>
            <w:vAlign w:val="center"/>
          </w:tcPr>
          <w:p w14:paraId="0302688A" w14:textId="4E760AB7" w:rsidR="00E83B95" w:rsidRPr="00090951" w:rsidRDefault="00D87271" w:rsidP="00001221">
            <w:pPr>
              <w:spacing w:after="0"/>
              <w:rPr>
                <w:sz w:val="18"/>
                <w:szCs w:val="18"/>
              </w:rPr>
            </w:pPr>
            <w:r>
              <w:rPr>
                <w:sz w:val="18"/>
                <w:szCs w:val="18"/>
              </w:rPr>
              <w:t>Telt</w:t>
            </w:r>
          </w:p>
        </w:tc>
        <w:tc>
          <w:tcPr>
            <w:tcW w:w="2283" w:type="pct"/>
            <w:gridSpan w:val="3"/>
            <w:tcBorders>
              <w:top w:val="single" w:sz="12" w:space="0" w:color="auto"/>
              <w:right w:val="single" w:sz="12" w:space="0" w:color="auto"/>
            </w:tcBorders>
            <w:vAlign w:val="center"/>
          </w:tcPr>
          <w:p w14:paraId="0E711947" w14:textId="44DB10B5" w:rsidR="00E83B95" w:rsidRPr="00090951" w:rsidRDefault="0023765C" w:rsidP="00001221">
            <w:pPr>
              <w:spacing w:after="0"/>
              <w:rPr>
                <w:sz w:val="18"/>
                <w:szCs w:val="18"/>
              </w:rPr>
            </w:pPr>
            <w:r>
              <w:rPr>
                <w:sz w:val="18"/>
                <w:szCs w:val="18"/>
              </w:rPr>
              <w:t>Nej</w:t>
            </w:r>
          </w:p>
        </w:tc>
      </w:tr>
      <w:tr w:rsidR="00E83B95" w:rsidRPr="00090951" w14:paraId="04D0F0F9" w14:textId="77777777" w:rsidTr="00E80FF1">
        <w:trPr>
          <w:trHeight w:val="593"/>
        </w:trPr>
        <w:tc>
          <w:tcPr>
            <w:tcW w:w="1172" w:type="pct"/>
            <w:tcBorders>
              <w:left w:val="single" w:sz="12" w:space="0" w:color="auto"/>
            </w:tcBorders>
            <w:vAlign w:val="center"/>
          </w:tcPr>
          <w:p w14:paraId="59AFACBF" w14:textId="66643DF7" w:rsidR="00E83B95" w:rsidRPr="00090951" w:rsidRDefault="00E83B95" w:rsidP="00001221">
            <w:pPr>
              <w:spacing w:after="0"/>
              <w:jc w:val="left"/>
              <w:rPr>
                <w:b/>
                <w:bCs/>
                <w:sz w:val="18"/>
                <w:szCs w:val="18"/>
              </w:rPr>
            </w:pPr>
            <w:r w:rsidRPr="00090951">
              <w:rPr>
                <w:b/>
                <w:bCs/>
                <w:sz w:val="18"/>
                <w:szCs w:val="18"/>
              </w:rPr>
              <w:t>Gyllebeholder 2</w:t>
            </w:r>
          </w:p>
          <w:p w14:paraId="4382F06E" w14:textId="1B34FBC3" w:rsidR="00E83B95" w:rsidRPr="00001221" w:rsidRDefault="00E83B95" w:rsidP="00001221">
            <w:pPr>
              <w:spacing w:after="0"/>
              <w:jc w:val="left"/>
              <w:rPr>
                <w:i/>
                <w:iCs/>
                <w:sz w:val="18"/>
                <w:szCs w:val="18"/>
              </w:rPr>
            </w:pPr>
            <w:r>
              <w:rPr>
                <w:i/>
                <w:iCs/>
                <w:sz w:val="18"/>
                <w:szCs w:val="18"/>
              </w:rPr>
              <w:t>Opført år:</w:t>
            </w:r>
            <w:r w:rsidR="00EA4C19">
              <w:rPr>
                <w:i/>
                <w:iCs/>
                <w:sz w:val="18"/>
                <w:szCs w:val="18"/>
              </w:rPr>
              <w:t xml:space="preserve"> </w:t>
            </w:r>
            <w:r w:rsidR="009C6144">
              <w:rPr>
                <w:i/>
                <w:iCs/>
                <w:sz w:val="18"/>
                <w:szCs w:val="18"/>
              </w:rPr>
              <w:t>ca</w:t>
            </w:r>
            <w:r w:rsidR="007714E7">
              <w:rPr>
                <w:i/>
                <w:iCs/>
                <w:sz w:val="18"/>
                <w:szCs w:val="18"/>
              </w:rPr>
              <w:t>.</w:t>
            </w:r>
            <w:r w:rsidR="009C6144">
              <w:rPr>
                <w:i/>
                <w:iCs/>
                <w:sz w:val="18"/>
                <w:szCs w:val="18"/>
              </w:rPr>
              <w:t xml:space="preserve"> 1986</w:t>
            </w:r>
          </w:p>
        </w:tc>
        <w:tc>
          <w:tcPr>
            <w:tcW w:w="882" w:type="pct"/>
            <w:vAlign w:val="center"/>
          </w:tcPr>
          <w:p w14:paraId="114E8C06" w14:textId="01835C9D" w:rsidR="00E83B95" w:rsidRPr="00090951" w:rsidRDefault="00953B1A" w:rsidP="00001221">
            <w:pPr>
              <w:spacing w:after="0"/>
              <w:jc w:val="center"/>
              <w:rPr>
                <w:sz w:val="18"/>
                <w:szCs w:val="18"/>
              </w:rPr>
            </w:pPr>
            <w:r>
              <w:rPr>
                <w:sz w:val="18"/>
                <w:szCs w:val="18"/>
              </w:rPr>
              <w:t>1.200</w:t>
            </w:r>
          </w:p>
        </w:tc>
        <w:tc>
          <w:tcPr>
            <w:tcW w:w="663" w:type="pct"/>
            <w:gridSpan w:val="2"/>
            <w:tcBorders>
              <w:left w:val="single" w:sz="4" w:space="0" w:color="auto"/>
            </w:tcBorders>
            <w:vAlign w:val="center"/>
          </w:tcPr>
          <w:p w14:paraId="7AF3016E" w14:textId="5CA096B5" w:rsidR="00E83B95" w:rsidRPr="00090951" w:rsidRDefault="00E83B95" w:rsidP="00001221">
            <w:pPr>
              <w:spacing w:after="0"/>
              <w:rPr>
                <w:sz w:val="18"/>
                <w:szCs w:val="18"/>
              </w:rPr>
            </w:pPr>
          </w:p>
        </w:tc>
        <w:tc>
          <w:tcPr>
            <w:tcW w:w="2283" w:type="pct"/>
            <w:gridSpan w:val="3"/>
            <w:tcBorders>
              <w:right w:val="single" w:sz="12" w:space="0" w:color="auto"/>
            </w:tcBorders>
            <w:vAlign w:val="center"/>
          </w:tcPr>
          <w:p w14:paraId="578AD9C3" w14:textId="189D0ACF" w:rsidR="00E83B95" w:rsidRPr="00090951" w:rsidRDefault="0023765C" w:rsidP="00001221">
            <w:pPr>
              <w:spacing w:after="0"/>
              <w:rPr>
                <w:sz w:val="18"/>
                <w:szCs w:val="18"/>
              </w:rPr>
            </w:pPr>
            <w:r>
              <w:rPr>
                <w:sz w:val="18"/>
                <w:szCs w:val="18"/>
              </w:rPr>
              <w:t>Nej</w:t>
            </w:r>
          </w:p>
        </w:tc>
      </w:tr>
      <w:tr w:rsidR="00E83B95" w:rsidRPr="00090951" w14:paraId="699C1584" w14:textId="77777777" w:rsidTr="00E80FF1">
        <w:trPr>
          <w:trHeight w:val="597"/>
        </w:trPr>
        <w:tc>
          <w:tcPr>
            <w:tcW w:w="1172" w:type="pct"/>
            <w:tcBorders>
              <w:top w:val="single" w:sz="12" w:space="0" w:color="auto"/>
              <w:left w:val="single" w:sz="12" w:space="0" w:color="auto"/>
            </w:tcBorders>
            <w:vAlign w:val="center"/>
          </w:tcPr>
          <w:p w14:paraId="5DEC8A4C" w14:textId="77777777" w:rsidR="00E83B95" w:rsidRPr="00090951" w:rsidRDefault="00E83B95" w:rsidP="00001221">
            <w:pPr>
              <w:spacing w:after="0"/>
              <w:jc w:val="left"/>
              <w:rPr>
                <w:b/>
                <w:bCs/>
                <w:sz w:val="18"/>
                <w:szCs w:val="18"/>
              </w:rPr>
            </w:pPr>
            <w:r w:rsidRPr="00090951">
              <w:rPr>
                <w:b/>
                <w:bCs/>
                <w:sz w:val="18"/>
                <w:szCs w:val="18"/>
              </w:rPr>
              <w:t>Kanaler + fortank</w:t>
            </w:r>
          </w:p>
          <w:p w14:paraId="568264C4" w14:textId="77777777" w:rsidR="00E83B95" w:rsidRPr="00090951" w:rsidRDefault="00E83B95" w:rsidP="00001221">
            <w:pPr>
              <w:spacing w:after="0"/>
              <w:jc w:val="left"/>
              <w:rPr>
                <w:b/>
                <w:bCs/>
                <w:sz w:val="18"/>
                <w:szCs w:val="18"/>
              </w:rPr>
            </w:pPr>
          </w:p>
        </w:tc>
        <w:tc>
          <w:tcPr>
            <w:tcW w:w="882" w:type="pct"/>
            <w:tcBorders>
              <w:top w:val="single" w:sz="12" w:space="0" w:color="auto"/>
            </w:tcBorders>
            <w:vAlign w:val="center"/>
          </w:tcPr>
          <w:p w14:paraId="6360A744" w14:textId="05146F91" w:rsidR="00E83B95" w:rsidRPr="00090951" w:rsidRDefault="00E178A9" w:rsidP="00001221">
            <w:pPr>
              <w:spacing w:after="0"/>
              <w:jc w:val="center"/>
              <w:rPr>
                <w:sz w:val="18"/>
                <w:szCs w:val="18"/>
              </w:rPr>
            </w:pPr>
            <w:r>
              <w:rPr>
                <w:sz w:val="18"/>
                <w:szCs w:val="18"/>
              </w:rPr>
              <w:t>120</w:t>
            </w:r>
          </w:p>
        </w:tc>
        <w:tc>
          <w:tcPr>
            <w:tcW w:w="2946" w:type="pct"/>
            <w:gridSpan w:val="5"/>
            <w:tcBorders>
              <w:top w:val="single" w:sz="12" w:space="0" w:color="auto"/>
              <w:right w:val="single" w:sz="12" w:space="0" w:color="auto"/>
            </w:tcBorders>
            <w:vAlign w:val="center"/>
          </w:tcPr>
          <w:p w14:paraId="59AD54D3" w14:textId="1774C123" w:rsidR="00E83B95" w:rsidRPr="00090951" w:rsidRDefault="00E83B95" w:rsidP="00DF4A71">
            <w:pPr>
              <w:spacing w:after="0"/>
              <w:rPr>
                <w:sz w:val="18"/>
                <w:szCs w:val="18"/>
              </w:rPr>
            </w:pPr>
          </w:p>
        </w:tc>
      </w:tr>
      <w:tr w:rsidR="003B6F6A" w:rsidRPr="00001221" w14:paraId="679AA277" w14:textId="77777777" w:rsidTr="00E80FF1">
        <w:trPr>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3B6F6A" w:rsidRPr="00001221" w:rsidRDefault="003B6F6A" w:rsidP="00001221">
            <w:pPr>
              <w:spacing w:after="0"/>
              <w:jc w:val="left"/>
              <w:rPr>
                <w:b/>
                <w:bCs/>
                <w:sz w:val="18"/>
                <w:szCs w:val="18"/>
              </w:rPr>
            </w:pPr>
            <w:r w:rsidRPr="00001221">
              <w:rPr>
                <w:b/>
                <w:bCs/>
                <w:sz w:val="18"/>
                <w:szCs w:val="18"/>
              </w:rPr>
              <w:t xml:space="preserve">I alt </w:t>
            </w:r>
          </w:p>
        </w:tc>
        <w:tc>
          <w:tcPr>
            <w:tcW w:w="882" w:type="pct"/>
            <w:tcBorders>
              <w:top w:val="single" w:sz="12" w:space="0" w:color="auto"/>
              <w:bottom w:val="single" w:sz="4" w:space="0" w:color="auto"/>
            </w:tcBorders>
            <w:shd w:val="clear" w:color="auto" w:fill="EEECE1" w:themeFill="background2"/>
            <w:vAlign w:val="center"/>
          </w:tcPr>
          <w:p w14:paraId="031D37B1" w14:textId="7D08F5C4" w:rsidR="003B6F6A" w:rsidRPr="00001221" w:rsidRDefault="00E178A9" w:rsidP="00001221">
            <w:pPr>
              <w:spacing w:after="0"/>
              <w:jc w:val="center"/>
              <w:rPr>
                <w:b/>
                <w:bCs/>
                <w:sz w:val="18"/>
                <w:szCs w:val="18"/>
              </w:rPr>
            </w:pPr>
            <w:r>
              <w:rPr>
                <w:b/>
                <w:bCs/>
                <w:sz w:val="18"/>
                <w:szCs w:val="18"/>
              </w:rPr>
              <w:t>3.120</w:t>
            </w:r>
          </w:p>
        </w:tc>
        <w:tc>
          <w:tcPr>
            <w:tcW w:w="592" w:type="pct"/>
            <w:tcBorders>
              <w:top w:val="single" w:sz="12" w:space="0" w:color="auto"/>
              <w:bottom w:val="single" w:sz="4" w:space="0" w:color="auto"/>
            </w:tcBorders>
            <w:shd w:val="clear" w:color="auto" w:fill="EEECE1" w:themeFill="background2"/>
            <w:vAlign w:val="center"/>
          </w:tcPr>
          <w:p w14:paraId="12EE23B2" w14:textId="77777777" w:rsidR="003B6F6A" w:rsidRPr="00001221" w:rsidRDefault="003B6F6A" w:rsidP="00001221">
            <w:pPr>
              <w:spacing w:after="0"/>
              <w:rPr>
                <w:b/>
                <w:bCs/>
                <w:sz w:val="18"/>
                <w:szCs w:val="18"/>
              </w:rPr>
            </w:pPr>
          </w:p>
        </w:tc>
        <w:tc>
          <w:tcPr>
            <w:tcW w:w="665" w:type="pct"/>
            <w:gridSpan w:val="2"/>
            <w:tcBorders>
              <w:top w:val="single" w:sz="12" w:space="0" w:color="auto"/>
              <w:bottom w:val="single" w:sz="4" w:space="0" w:color="auto"/>
            </w:tcBorders>
            <w:shd w:val="clear" w:color="auto" w:fill="EEECE1" w:themeFill="background2"/>
            <w:vAlign w:val="center"/>
          </w:tcPr>
          <w:p w14:paraId="54DC2574" w14:textId="77777777" w:rsidR="003B6F6A" w:rsidRPr="00001221" w:rsidRDefault="003B6F6A" w:rsidP="00001221">
            <w:pPr>
              <w:spacing w:after="0"/>
              <w:rPr>
                <w:b/>
                <w:bCs/>
                <w:sz w:val="16"/>
                <w:szCs w:val="16"/>
              </w:rPr>
            </w:pPr>
          </w:p>
        </w:tc>
        <w:tc>
          <w:tcPr>
            <w:tcW w:w="665" w:type="pct"/>
            <w:tcBorders>
              <w:top w:val="single" w:sz="12" w:space="0" w:color="auto"/>
              <w:bottom w:val="single" w:sz="4" w:space="0" w:color="auto"/>
            </w:tcBorders>
            <w:shd w:val="clear" w:color="auto" w:fill="EEECE1" w:themeFill="background2"/>
            <w:vAlign w:val="center"/>
          </w:tcPr>
          <w:p w14:paraId="1C95B00E" w14:textId="77777777" w:rsidR="003B6F6A" w:rsidRPr="00001221" w:rsidRDefault="003B6F6A" w:rsidP="00001221">
            <w:pPr>
              <w:spacing w:after="0"/>
              <w:rPr>
                <w:b/>
                <w:bCs/>
                <w:sz w:val="18"/>
                <w:szCs w:val="18"/>
              </w:rPr>
            </w:pPr>
          </w:p>
        </w:tc>
        <w:tc>
          <w:tcPr>
            <w:tcW w:w="1024"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3B6F6A" w:rsidRPr="00001221" w:rsidRDefault="003B6F6A" w:rsidP="00001221">
            <w:pPr>
              <w:spacing w:after="0"/>
              <w:rPr>
                <w:b/>
                <w:bCs/>
                <w:sz w:val="18"/>
                <w:szCs w:val="18"/>
              </w:rPr>
            </w:pPr>
          </w:p>
        </w:tc>
      </w:tr>
      <w:tr w:rsidR="00001221" w:rsidRPr="00001221" w14:paraId="15348A4E" w14:textId="77777777" w:rsidTr="00E80FF1">
        <w:trPr>
          <w:trHeight w:val="397"/>
        </w:trPr>
        <w:tc>
          <w:tcPr>
            <w:tcW w:w="5000" w:type="pct"/>
            <w:gridSpan w:val="7"/>
            <w:tcBorders>
              <w:top w:val="single" w:sz="4" w:space="0" w:color="auto"/>
              <w:left w:val="nil"/>
              <w:bottom w:val="nil"/>
              <w:right w:val="nil"/>
            </w:tcBorders>
            <w:shd w:val="clear" w:color="auto" w:fill="auto"/>
            <w:vAlign w:val="center"/>
          </w:tcPr>
          <w:p w14:paraId="292F4346" w14:textId="14F80FD2" w:rsidR="00001221" w:rsidRPr="00001221" w:rsidRDefault="00001221" w:rsidP="00AC7B90">
            <w:pPr>
              <w:spacing w:after="120"/>
              <w:rPr>
                <w:sz w:val="16"/>
                <w:szCs w:val="16"/>
              </w:rPr>
            </w:pPr>
          </w:p>
        </w:tc>
      </w:tr>
    </w:tbl>
    <w:p w14:paraId="0AD85D48" w14:textId="2F56DC4B" w:rsidR="00001221" w:rsidRDefault="00001221" w:rsidP="007C7001">
      <w:pPr>
        <w:rPr>
          <w:szCs w:val="20"/>
        </w:rPr>
      </w:pPr>
      <w:r w:rsidRPr="00E15751">
        <w:rPr>
          <w:szCs w:val="20"/>
        </w:rPr>
        <w:t>Beholderne der er opført efter 1. januar 2007 og som ligger indenfor en afstand af 300 meter fra et kategori 1 eller 2-naturområde skal være forsynet med fast overdækning jf. Husdyrgødningsbekendtgørelsen</w:t>
      </w:r>
      <w:r>
        <w:rPr>
          <w:szCs w:val="20"/>
        </w:rPr>
        <w:t>.</w:t>
      </w:r>
      <w:r w:rsidR="0024716F">
        <w:rPr>
          <w:szCs w:val="20"/>
        </w:rPr>
        <w:t xml:space="preserve"> Begge beholdere er opført inden 2007.</w:t>
      </w:r>
    </w:p>
    <w:p w14:paraId="3D15554D" w14:textId="5409D07F" w:rsidR="00CC6E82" w:rsidRDefault="00CC6E82" w:rsidP="00CC6E82">
      <w:r w:rsidRPr="00447178">
        <w:t xml:space="preserve">Der ansøges om </w:t>
      </w:r>
      <w:r w:rsidR="009D69DA" w:rsidRPr="00447178">
        <w:t xml:space="preserve">tilladelse til </w:t>
      </w:r>
      <w:r w:rsidRPr="00447178">
        <w:t xml:space="preserve">at sætte teltoverdækning på </w:t>
      </w:r>
      <w:r w:rsidR="009D69DA" w:rsidRPr="00447178">
        <w:t>gyllebeholder 1</w:t>
      </w:r>
      <w:r w:rsidR="00447178">
        <w:t>.</w:t>
      </w:r>
    </w:p>
    <w:p w14:paraId="3C554C21" w14:textId="2D5AB704" w:rsidR="005F2136" w:rsidRPr="007C7001" w:rsidRDefault="005F2136" w:rsidP="005F2136">
      <w:pPr>
        <w:rPr>
          <w:highlight w:val="yellow"/>
        </w:rPr>
      </w:pPr>
      <w:r>
        <w:rPr>
          <w:szCs w:val="20"/>
        </w:rPr>
        <w:t xml:space="preserve">På ejendommen er der en møddingsplads på ca. </w:t>
      </w:r>
      <w:r w:rsidR="00715F20" w:rsidRPr="00715F20">
        <w:rPr>
          <w:szCs w:val="20"/>
        </w:rPr>
        <w:t>36</w:t>
      </w:r>
      <w:r w:rsidRPr="00715F20">
        <w:rPr>
          <w:szCs w:val="20"/>
        </w:rPr>
        <w:t xml:space="preserve"> x </w:t>
      </w:r>
      <w:r w:rsidR="00715F20" w:rsidRPr="00715F20">
        <w:rPr>
          <w:szCs w:val="20"/>
        </w:rPr>
        <w:t>12</w:t>
      </w:r>
      <w:r w:rsidRPr="00715F20">
        <w:rPr>
          <w:szCs w:val="20"/>
        </w:rPr>
        <w:t xml:space="preserve"> m.</w:t>
      </w:r>
      <w:r>
        <w:rPr>
          <w:szCs w:val="20"/>
        </w:rPr>
        <w:t xml:space="preserve"> </w:t>
      </w:r>
      <w:r w:rsidR="00715F20">
        <w:rPr>
          <w:szCs w:val="20"/>
        </w:rPr>
        <w:t xml:space="preserve">Pladsen skal ikke anvendes i fremtiden, </w:t>
      </w:r>
      <w:r w:rsidR="00642FA8">
        <w:rPr>
          <w:szCs w:val="20"/>
        </w:rPr>
        <w:t>når det nye produktionsanlæg tages i drift.</w:t>
      </w:r>
    </w:p>
    <w:p w14:paraId="50535CCD" w14:textId="77777777" w:rsidR="00C42940" w:rsidRDefault="00C42940" w:rsidP="00C42940">
      <w:pPr>
        <w:pStyle w:val="Overskrift5"/>
      </w:pPr>
      <w:r>
        <w:t>Krav vedr. alarm, barriere eller terrænændring</w:t>
      </w:r>
    </w:p>
    <w:p w14:paraId="291C110C" w14:textId="78F76D0D" w:rsidR="00C42940" w:rsidRDefault="00C42940" w:rsidP="00C42940">
      <w:r w:rsidRPr="00E3333D">
        <w:t>Gyllebeholderne ligger i en større afstand end 100 meter af en grøft/sø og udenfor et risikoområde (6 graders hældning på terræn). Der er derfor ikke krav til gyllealarm</w:t>
      </w:r>
      <w:r w:rsidR="00B74F08" w:rsidRPr="00E3333D">
        <w:t>,</w:t>
      </w:r>
      <w:r w:rsidRPr="00E3333D">
        <w:t xml:space="preserve"> beholderbarriere eller terrænændring.</w:t>
      </w:r>
      <w:r>
        <w:t xml:space="preserve"> </w:t>
      </w:r>
    </w:p>
    <w:p w14:paraId="22AD0D64" w14:textId="198D212C" w:rsidR="00144D34" w:rsidRPr="00442BB7" w:rsidRDefault="00AF1D17" w:rsidP="00442BB7">
      <w:r w:rsidRPr="00442BB7">
        <w:t xml:space="preserve">Terrænet falder i nordlig retning, så </w:t>
      </w:r>
      <w:r w:rsidR="00D81E36" w:rsidRPr="00442BB7">
        <w:t xml:space="preserve">hvis uheldet sker med gylleudslip fra en af gyllebeholderne, så vil gyllen løbe i den retning. Som det fremgår af kortet herunder, så </w:t>
      </w:r>
      <w:r w:rsidR="0044406C" w:rsidRPr="00442BB7">
        <w:t xml:space="preserve">vil der ikke være risiko for, at gyllen løber til nærmeste sø, da den ligger ca. </w:t>
      </w:r>
      <w:r w:rsidR="00980475" w:rsidRPr="00442BB7">
        <w:t>250 meter mod nord</w:t>
      </w:r>
      <w:r w:rsidR="00442BB7" w:rsidRPr="00442BB7">
        <w:t>.</w:t>
      </w:r>
    </w:p>
    <w:tbl>
      <w:tblPr>
        <w:tblStyle w:val="Tabel-Gitter"/>
        <w:tblW w:w="0" w:type="auto"/>
        <w:tblLook w:val="04A0" w:firstRow="1" w:lastRow="0" w:firstColumn="1" w:lastColumn="0" w:noHBand="0" w:noVBand="1"/>
      </w:tblPr>
      <w:tblGrid>
        <w:gridCol w:w="9629"/>
      </w:tblGrid>
      <w:tr w:rsidR="00C42940" w14:paraId="0050E168" w14:textId="77777777" w:rsidTr="00C42940">
        <w:tc>
          <w:tcPr>
            <w:tcW w:w="9629" w:type="dxa"/>
            <w:tcBorders>
              <w:bottom w:val="single" w:sz="4" w:space="0" w:color="auto"/>
            </w:tcBorders>
          </w:tcPr>
          <w:p w14:paraId="0DB8A9A5" w14:textId="12D0F968" w:rsidR="00C42940" w:rsidRDefault="004F030A" w:rsidP="00C42940">
            <w:r>
              <w:rPr>
                <w:noProof/>
              </w:rPr>
              <w:lastRenderedPageBreak/>
              <mc:AlternateContent>
                <mc:Choice Requires="wps">
                  <w:drawing>
                    <wp:anchor distT="0" distB="0" distL="114300" distR="114300" simplePos="0" relativeHeight="251658247" behindDoc="0" locked="0" layoutInCell="1" allowOverlap="1" wp14:anchorId="75FCC958" wp14:editId="39D83504">
                      <wp:simplePos x="0" y="0"/>
                      <wp:positionH relativeFrom="column">
                        <wp:posOffset>1741805</wp:posOffset>
                      </wp:positionH>
                      <wp:positionV relativeFrom="paragraph">
                        <wp:posOffset>1858645</wp:posOffset>
                      </wp:positionV>
                      <wp:extent cx="276225" cy="752475"/>
                      <wp:effectExtent l="38100" t="38100" r="28575" b="28575"/>
                      <wp:wrapNone/>
                      <wp:docPr id="13" name="Lige pilforbindelse 13"/>
                      <wp:cNvGraphicFramePr/>
                      <a:graphic xmlns:a="http://schemas.openxmlformats.org/drawingml/2006/main">
                        <a:graphicData uri="http://schemas.microsoft.com/office/word/2010/wordprocessingShape">
                          <wps:wsp>
                            <wps:cNvCnPr/>
                            <wps:spPr>
                              <a:xfrm flipH="1" flipV="1">
                                <a:off x="0" y="0"/>
                                <a:ext cx="276225" cy="752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9425407" id="_x0000_t32" coordsize="21600,21600" o:spt="32" o:oned="t" path="m,l21600,21600e" filled="f">
                      <v:path arrowok="t" fillok="f" o:connecttype="none"/>
                      <o:lock v:ext="edit" shapetype="t"/>
                    </v:shapetype>
                    <v:shape id="Lige pilforbindelse 13" o:spid="_x0000_s1026" type="#_x0000_t32" style="position:absolute;margin-left:137.15pt;margin-top:146.35pt;width:21.75pt;height:59.25pt;flip:x 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" strokecolor="red">
                      <v:stroke endarrow="block"/>
                    </v:shape>
                  </w:pict>
                </mc:Fallback>
              </mc:AlternateContent>
            </w:r>
            <w:r>
              <w:rPr>
                <w:noProof/>
              </w:rPr>
              <mc:AlternateContent>
                <mc:Choice Requires="wps">
                  <w:drawing>
                    <wp:anchor distT="0" distB="0" distL="114300" distR="114300" simplePos="0" relativeHeight="251658246" behindDoc="0" locked="0" layoutInCell="1" allowOverlap="1" wp14:anchorId="31B95846" wp14:editId="5BE62EC0">
                      <wp:simplePos x="0" y="0"/>
                      <wp:positionH relativeFrom="column">
                        <wp:posOffset>1503680</wp:posOffset>
                      </wp:positionH>
                      <wp:positionV relativeFrom="paragraph">
                        <wp:posOffset>1753870</wp:posOffset>
                      </wp:positionV>
                      <wp:extent cx="295275" cy="800100"/>
                      <wp:effectExtent l="38100" t="38100" r="28575" b="19050"/>
                      <wp:wrapNone/>
                      <wp:docPr id="12" name="Lige pilforbindelse 12"/>
                      <wp:cNvGraphicFramePr/>
                      <a:graphic xmlns:a="http://schemas.openxmlformats.org/drawingml/2006/main">
                        <a:graphicData uri="http://schemas.microsoft.com/office/word/2010/wordprocessingShape">
                          <wps:wsp>
                            <wps:cNvCnPr/>
                            <wps:spPr>
                              <a:xfrm flipH="1" flipV="1">
                                <a:off x="0" y="0"/>
                                <a:ext cx="295275" cy="800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D7CA03" id="Lige pilforbindelse 12" o:spid="_x0000_s1026" type="#_x0000_t32" style="position:absolute;margin-left:118.4pt;margin-top:138.1pt;width:23.25pt;height:63pt;flip:x 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" strokecolor="red">
                      <v:stroke endarrow="block"/>
                    </v:shape>
                  </w:pict>
                </mc:Fallback>
              </mc:AlternateContent>
            </w:r>
            <w:r>
              <w:rPr>
                <w:noProof/>
              </w:rPr>
              <w:drawing>
                <wp:inline distT="0" distB="0" distL="0" distR="0" wp14:anchorId="74B856D0" wp14:editId="5EE765DE">
                  <wp:extent cx="6120765" cy="3980815"/>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980815"/>
                          </a:xfrm>
                          <a:prstGeom prst="rect">
                            <a:avLst/>
                          </a:prstGeom>
                        </pic:spPr>
                      </pic:pic>
                    </a:graphicData>
                  </a:graphic>
                </wp:inline>
              </w:drawing>
            </w:r>
          </w:p>
        </w:tc>
      </w:tr>
      <w:tr w:rsidR="00C42940" w14:paraId="7C7A7C04" w14:textId="77777777" w:rsidTr="00C42940">
        <w:tc>
          <w:tcPr>
            <w:tcW w:w="9629" w:type="dxa"/>
            <w:tcBorders>
              <w:top w:val="single" w:sz="4" w:space="0" w:color="auto"/>
              <w:left w:val="nil"/>
              <w:bottom w:val="nil"/>
              <w:right w:val="nil"/>
            </w:tcBorders>
          </w:tcPr>
          <w:p w14:paraId="39E40AAE" w14:textId="69C2304D" w:rsidR="00C42940" w:rsidRPr="00CF3B81" w:rsidRDefault="00C42940" w:rsidP="008C6C74">
            <w:pPr>
              <w:spacing w:after="120"/>
              <w:rPr>
                <w:sz w:val="16"/>
                <w:szCs w:val="16"/>
              </w:rPr>
            </w:pPr>
            <w:r w:rsidRPr="00CF3B81">
              <w:rPr>
                <w:sz w:val="16"/>
                <w:szCs w:val="16"/>
              </w:rPr>
              <w:t>Placering af gyllebeholder</w:t>
            </w:r>
            <w:r w:rsidR="00442BB7">
              <w:rPr>
                <w:sz w:val="16"/>
                <w:szCs w:val="16"/>
              </w:rPr>
              <w:t>e</w:t>
            </w:r>
            <w:r w:rsidRPr="00CF3B81">
              <w:rPr>
                <w:sz w:val="16"/>
                <w:szCs w:val="16"/>
              </w:rPr>
              <w:t xml:space="preserve"> med højdekurver.</w:t>
            </w:r>
          </w:p>
        </w:tc>
      </w:tr>
    </w:tbl>
    <w:p w14:paraId="2CB7E275" w14:textId="455D460C" w:rsidR="005F2136" w:rsidRDefault="005F2136" w:rsidP="005F2136">
      <w:pPr>
        <w:pStyle w:val="Overskrift5"/>
      </w:pPr>
      <w:r>
        <w:t>Håndtering af husdyrgødning</w:t>
      </w:r>
    </w:p>
    <w:p w14:paraId="6A19E913" w14:textId="77777777" w:rsidR="00A87666" w:rsidRDefault="005F2136" w:rsidP="005F2136">
      <w:r>
        <w:t>Husdyrgødningen bliver opbevaret og håndteret efter bestemmelserne i Husdyrgødningsbekendtgørelsen.</w:t>
      </w:r>
    </w:p>
    <w:p w14:paraId="31ACBF4E" w14:textId="561A19CC" w:rsidR="00CC6E82" w:rsidRDefault="00A87666" w:rsidP="005F2136">
      <w:r w:rsidRPr="00F375EA">
        <w:t>Når det nye anlæg står færdig, så vil f</w:t>
      </w:r>
      <w:r w:rsidR="005F2136" w:rsidRPr="00F375EA">
        <w:t xml:space="preserve">lydende husdyrgødning </w:t>
      </w:r>
      <w:r w:rsidRPr="00F375EA">
        <w:t xml:space="preserve">blive ledt </w:t>
      </w:r>
      <w:r w:rsidR="005F2136" w:rsidRPr="00F375EA">
        <w:t>i lukkede rørføringer til fortank</w:t>
      </w:r>
      <w:r w:rsidR="00F375EA" w:rsidRPr="00F375EA">
        <w:t xml:space="preserve">, hvor det løbende bliver afhentet af biogasanlæg. </w:t>
      </w:r>
      <w:r w:rsidR="00F73864">
        <w:t>Den afgassede biomasse tilbageføres til ejendommens 2 gyllebeholder</w:t>
      </w:r>
      <w:r w:rsidR="00440322">
        <w:t>e. Den ene bliver overdækket med telt og den anden vil være med flydelag.</w:t>
      </w:r>
    </w:p>
    <w:p w14:paraId="04122346" w14:textId="52A4211E" w:rsidR="00C42940" w:rsidRDefault="005F2136" w:rsidP="005F2136">
      <w:r w:rsidRPr="00440322">
        <w:t>Omrøring sker i forbindelse med at gyllebeholderne tømmes forud for udspredning. Gyllebeholderne tømmes med sugetårn til gyllevogn, som sikre</w:t>
      </w:r>
      <w:r w:rsidR="00CC6E82" w:rsidRPr="00440322">
        <w:t>r</w:t>
      </w:r>
      <w:r w:rsidRPr="00440322">
        <w:t>, at der ikke sker overløb i forbindelse på påfyldning af gyllevogn.</w:t>
      </w:r>
    </w:p>
    <w:p w14:paraId="7591907E" w14:textId="166D46BC" w:rsidR="00F6636A" w:rsidRDefault="00F6636A" w:rsidP="005F2136">
      <w:r>
        <w:t>Der afhentes flydende husdyrgødning</w:t>
      </w:r>
      <w:r w:rsidR="00BC5164">
        <w:t xml:space="preserve"> 2 gange ugentligt og dybstrøelse en gang ugentligt.</w:t>
      </w:r>
      <w:r w:rsidR="00750667">
        <w:t xml:space="preserve"> Se nærmere i afsnittet om transporter.</w:t>
      </w:r>
      <w:r w:rsidR="006F3032">
        <w:t xml:space="preserve"> Når biogasanlægget afhenter den flydende husdyrgødning, så medtages afgasset biomasse, som bliver fyldt i bedriftens </w:t>
      </w:r>
      <w:r w:rsidR="006B2CE1">
        <w:t xml:space="preserve">gyllebeholdere. Det </w:t>
      </w:r>
      <w:r w:rsidR="008B5AFD">
        <w:t>betyder, at lastbilen aldrig kører uden last</w:t>
      </w:r>
      <w:r w:rsidR="005A3105">
        <w:t xml:space="preserve">. </w:t>
      </w:r>
      <w:r w:rsidR="000166EC">
        <w:t>Den afgassede biomasse leveres i gyllebeholdere, som ligger i nærheden af udbringningsarealerne</w:t>
      </w:r>
      <w:r w:rsidR="004F4834">
        <w:t xml:space="preserve">. </w:t>
      </w:r>
    </w:p>
    <w:p w14:paraId="19A2D605" w14:textId="6795FFFE" w:rsidR="00E75329" w:rsidRDefault="00E75329" w:rsidP="00E75329">
      <w:pPr>
        <w:pStyle w:val="Overskrift5"/>
      </w:pPr>
      <w:r>
        <w:t>Forventet gødningsproduktion</w:t>
      </w:r>
    </w:p>
    <w:p w14:paraId="03BFD371" w14:textId="06C210AB" w:rsidR="00E75329" w:rsidRDefault="00E75329" w:rsidP="00E75329">
      <w:pPr>
        <w:rPr>
          <w:highlight w:val="yellow"/>
        </w:rPr>
      </w:pPr>
      <w:r>
        <w:t>Den forventede gødningsproduktion af gylle og dybstrøelse</w:t>
      </w:r>
      <w:r w:rsidR="00D21B46">
        <w:t xml:space="preserve"> er vist herunder.</w:t>
      </w:r>
    </w:p>
    <w:tbl>
      <w:tblPr>
        <w:tblStyle w:val="Tabel-Gitter"/>
        <w:tblW w:w="0" w:type="auto"/>
        <w:tblCellMar>
          <w:left w:w="0" w:type="dxa"/>
          <w:right w:w="0" w:type="dxa"/>
        </w:tblCellMar>
        <w:tblLook w:val="04A0" w:firstRow="1" w:lastRow="0" w:firstColumn="1" w:lastColumn="0" w:noHBand="0" w:noVBand="1"/>
      </w:tblPr>
      <w:tblGrid>
        <w:gridCol w:w="9628"/>
      </w:tblGrid>
      <w:tr w:rsidR="006926AF" w:rsidRPr="00881DF8" w14:paraId="3BD4AF00" w14:textId="77777777" w:rsidTr="00C54DF9">
        <w:tc>
          <w:tcPr>
            <w:tcW w:w="9628" w:type="dxa"/>
            <w:tcBorders>
              <w:bottom w:val="single" w:sz="4" w:space="0" w:color="auto"/>
            </w:tcBorders>
            <w:vAlign w:val="center"/>
          </w:tcPr>
          <w:p w14:paraId="6A657BB0" w14:textId="1BE5694A" w:rsidR="006926AF" w:rsidRPr="00D21B46" w:rsidRDefault="008C18E7" w:rsidP="00D21B46">
            <w:pPr>
              <w:jc w:val="left"/>
            </w:pPr>
            <w:r>
              <w:t>2</w:t>
            </w:r>
            <w:r w:rsidR="007E3B8A" w:rsidRPr="00D21B46">
              <w:t>.</w:t>
            </w:r>
            <w:r w:rsidR="00745DB2">
              <w:t>5</w:t>
            </w:r>
            <w:r>
              <w:t>0</w:t>
            </w:r>
            <w:r w:rsidR="007E3B8A" w:rsidRPr="00D21B46">
              <w:t xml:space="preserve">0 tyrekalve af 1 tons dybstrøelse/stk. = </w:t>
            </w:r>
            <w:r>
              <w:t>2</w:t>
            </w:r>
            <w:r w:rsidR="007E3B8A" w:rsidRPr="00D21B46">
              <w:t>.</w:t>
            </w:r>
            <w:r w:rsidR="00745DB2">
              <w:t>5</w:t>
            </w:r>
            <w:r>
              <w:t>0</w:t>
            </w:r>
            <w:r w:rsidR="007E3B8A" w:rsidRPr="00D21B46">
              <w:t>0 tons dybstrøelse</w:t>
            </w:r>
          </w:p>
          <w:p w14:paraId="1F6D369C" w14:textId="72785326" w:rsidR="007E3B8A" w:rsidRPr="00D21B46" w:rsidRDefault="007D736D" w:rsidP="00D21B46">
            <w:pPr>
              <w:jc w:val="left"/>
            </w:pPr>
            <w:r>
              <w:t>2.</w:t>
            </w:r>
            <w:r w:rsidR="00745DB2">
              <w:t>5</w:t>
            </w:r>
            <w:r>
              <w:t>00</w:t>
            </w:r>
            <w:r w:rsidR="00064984" w:rsidRPr="00D21B46">
              <w:t xml:space="preserve"> ungtyre af </w:t>
            </w:r>
            <w:r w:rsidR="002D6BF3" w:rsidRPr="00D21B46">
              <w:t xml:space="preserve">2,85 tons/stk. = </w:t>
            </w:r>
            <w:r w:rsidR="00745DB2">
              <w:t>7.125</w:t>
            </w:r>
            <w:r w:rsidR="00D21B46" w:rsidRPr="00D21B46">
              <w:t xml:space="preserve"> tons gylle</w:t>
            </w:r>
          </w:p>
        </w:tc>
      </w:tr>
      <w:tr w:rsidR="006926AF" w:rsidRPr="00881DF8" w14:paraId="68271B4D" w14:textId="77777777" w:rsidTr="00CF3830">
        <w:tc>
          <w:tcPr>
            <w:tcW w:w="9628" w:type="dxa"/>
            <w:tcBorders>
              <w:left w:val="nil"/>
              <w:bottom w:val="nil"/>
              <w:right w:val="nil"/>
            </w:tcBorders>
          </w:tcPr>
          <w:p w14:paraId="694A72E8" w14:textId="2C18E352" w:rsidR="006926AF" w:rsidRPr="00881DF8" w:rsidRDefault="00E75329" w:rsidP="00901BF6">
            <w:pPr>
              <w:spacing w:after="120"/>
              <w:rPr>
                <w:sz w:val="18"/>
                <w:highlight w:val="yellow"/>
              </w:rPr>
            </w:pPr>
            <w:r w:rsidRPr="00CF3B81">
              <w:rPr>
                <w:sz w:val="16"/>
                <w:szCs w:val="18"/>
              </w:rPr>
              <w:t xml:space="preserve">Et estimat af den producerede mængde gylle med det forventede dyrehold. Vand fra vask af </w:t>
            </w:r>
            <w:r w:rsidR="00890989">
              <w:rPr>
                <w:sz w:val="16"/>
                <w:szCs w:val="18"/>
              </w:rPr>
              <w:t>stalde</w:t>
            </w:r>
            <w:r w:rsidRPr="00CF3B81">
              <w:rPr>
                <w:sz w:val="16"/>
                <w:szCs w:val="18"/>
              </w:rPr>
              <w:t xml:space="preserve"> er medregnet i beregningen. Da der i ansøgt drift ansøges om at anvende en fleksibel sammensætning af dyreholdet, er ovenstående udelukkende et estimat. Der kan derfor forekomme udsving i gylleproduktionen afhængig af dyreholdets sammensætning</w:t>
            </w:r>
            <w:r w:rsidRPr="00E75329">
              <w:rPr>
                <w:sz w:val="18"/>
                <w:szCs w:val="20"/>
              </w:rPr>
              <w:t>.</w:t>
            </w:r>
          </w:p>
        </w:tc>
      </w:tr>
    </w:tbl>
    <w:p w14:paraId="3321F5D9" w14:textId="77777777" w:rsidR="00E96210" w:rsidRDefault="00E96210" w:rsidP="00E96210">
      <w:pPr>
        <w:pStyle w:val="Overskrift5"/>
      </w:pPr>
      <w:r>
        <w:lastRenderedPageBreak/>
        <w:t>Opbevaringskapacitet</w:t>
      </w:r>
    </w:p>
    <w:p w14:paraId="49598304" w14:textId="087E837B" w:rsidR="00B406E3" w:rsidRDefault="00E96210" w:rsidP="00E96210">
      <w:pPr>
        <w:pStyle w:val="Overskrift6"/>
      </w:pPr>
      <w:r>
        <w:t>F</w:t>
      </w:r>
      <w:r w:rsidR="00B406E3">
        <w:t xml:space="preserve">lydende husdyrgødning </w:t>
      </w:r>
    </w:p>
    <w:p w14:paraId="11951A6B" w14:textId="77777777" w:rsidR="000F4A09" w:rsidRDefault="00E96210" w:rsidP="00E96210">
      <w:r>
        <w:t xml:space="preserve">Med det forventede dyrehold i den ansøgte drift produceres der i </w:t>
      </w:r>
      <w:r w:rsidRPr="000F4A09">
        <w:t xml:space="preserve">alt ca. </w:t>
      </w:r>
      <w:r w:rsidR="00750667" w:rsidRPr="000F4A09">
        <w:t>7.125</w:t>
      </w:r>
      <w:r w:rsidRPr="000F4A09">
        <w:t xml:space="preserve"> m</w:t>
      </w:r>
      <w:r w:rsidRPr="000F4A09">
        <w:rPr>
          <w:vertAlign w:val="superscript"/>
        </w:rPr>
        <w:t>3</w:t>
      </w:r>
      <w:r w:rsidRPr="000F4A09">
        <w:t xml:space="preserve"> gylle.</w:t>
      </w:r>
      <w:r>
        <w:t xml:space="preserve"> </w:t>
      </w:r>
      <w:r w:rsidR="000F4A09">
        <w:t xml:space="preserve">Der ledes ikke yderligere væske til gyllesystemet. </w:t>
      </w:r>
    </w:p>
    <w:p w14:paraId="17186D0C" w14:textId="76C80D50" w:rsidR="00E96210" w:rsidRDefault="00E96210" w:rsidP="00E96210">
      <w:r w:rsidRPr="00FA13D5">
        <w:t>I normtal for produceret husdyrgødning er der tillagt regnvand. Ved overdækning af lagertanke øges opbevaringskapaciteten med ca. 10 %. En overdækning af lageret bidrager således ud over en ammoniakreduktion også til en mindre mængde husdyrgødning og dermed også færre transporter med husdyrgødning.</w:t>
      </w:r>
      <w:r w:rsidR="0015264F" w:rsidRPr="00FA13D5">
        <w:t xml:space="preserve"> I denne sag udgør den ekstra kapacitet ca. 180 m</w:t>
      </w:r>
      <w:r w:rsidR="0015264F" w:rsidRPr="00FA13D5">
        <w:rPr>
          <w:vertAlign w:val="superscript"/>
        </w:rPr>
        <w:t>3</w:t>
      </w:r>
      <w:r w:rsidR="0015264F" w:rsidRPr="00FA13D5">
        <w:t>.</w:t>
      </w:r>
      <w:r w:rsidR="004A7675" w:rsidRPr="00FA13D5">
        <w:t xml:space="preserve"> Den samlede kapacitet på ejendommen udgør således </w:t>
      </w:r>
      <w:r w:rsidR="00FA13D5" w:rsidRPr="00FA13D5">
        <w:t>3.300 m</w:t>
      </w:r>
      <w:r w:rsidR="00FA13D5" w:rsidRPr="00FA13D5">
        <w:rPr>
          <w:vertAlign w:val="superscript"/>
        </w:rPr>
        <w:t>3</w:t>
      </w:r>
      <w:r w:rsidR="00B238DF">
        <w:t>.</w:t>
      </w:r>
    </w:p>
    <w:p w14:paraId="4EF710CC" w14:textId="2E66FBFD" w:rsidR="00B238DF" w:rsidRPr="00250521" w:rsidRDefault="00B238DF" w:rsidP="00E96210">
      <w:r>
        <w:t>Derudover har ansøger</w:t>
      </w:r>
      <w:r w:rsidR="00491EA4">
        <w:t xml:space="preserve"> på nuværende tidspunkt</w:t>
      </w:r>
      <w:r>
        <w:t xml:space="preserve"> lejet kapacitet</w:t>
      </w:r>
      <w:r w:rsidR="00491EA4">
        <w:t xml:space="preserve"> til 1.000 m</w:t>
      </w:r>
      <w:r w:rsidR="00491EA4">
        <w:rPr>
          <w:vertAlign w:val="superscript"/>
        </w:rPr>
        <w:t>3</w:t>
      </w:r>
      <w:r w:rsidR="00491EA4">
        <w:t xml:space="preserve"> og 3.000 m</w:t>
      </w:r>
      <w:r w:rsidR="00491EA4">
        <w:rPr>
          <w:vertAlign w:val="superscript"/>
        </w:rPr>
        <w:t>3</w:t>
      </w:r>
      <w:r w:rsidR="00491EA4">
        <w:t xml:space="preserve"> på hhv. Aarestrupvej 46 og Stubberupvej 48. </w:t>
      </w:r>
      <w:r w:rsidR="00250521">
        <w:t>Det giver således en samlet kapacitet på 7.300 m</w:t>
      </w:r>
      <w:r w:rsidR="00250521">
        <w:rPr>
          <w:vertAlign w:val="superscript"/>
        </w:rPr>
        <w:t>3</w:t>
      </w:r>
      <w:r w:rsidR="00250521">
        <w:t>.</w:t>
      </w:r>
      <w:r w:rsidR="00904428">
        <w:t xml:space="preserve"> D</w:t>
      </w:r>
      <w:r w:rsidR="00014537">
        <w:t>e lejede beholdere ligger nærmere udbringningsarealerne end beholderne på Haverslevvej 120. Det giver derfor god mening, at biogasanlægget returnerer den afgassede biomasse i disse beholdere</w:t>
      </w:r>
      <w:r w:rsidR="00F90C0D">
        <w:t>. Derved bringes gødningen så tæt på udbringningsarealerne som muligt.</w:t>
      </w:r>
    </w:p>
    <w:p w14:paraId="1F1C152A" w14:textId="632DF3EA" w:rsidR="00E96210" w:rsidRDefault="00E96210" w:rsidP="00E96210">
      <w:r w:rsidRPr="00527208">
        <w:t xml:space="preserve">Med en kapacitet på </w:t>
      </w:r>
      <w:r w:rsidR="00250521" w:rsidRPr="00527208">
        <w:t>3.300</w:t>
      </w:r>
      <w:r w:rsidRPr="00527208">
        <w:t xml:space="preserve"> m</w:t>
      </w:r>
      <w:r w:rsidRPr="00527208">
        <w:rPr>
          <w:vertAlign w:val="superscript"/>
        </w:rPr>
        <w:t>3</w:t>
      </w:r>
      <w:r w:rsidRPr="00527208">
        <w:t xml:space="preserve"> </w:t>
      </w:r>
      <w:r w:rsidR="00250521" w:rsidRPr="00527208">
        <w:t xml:space="preserve">på ejendommen, så er der </w:t>
      </w:r>
      <w:r w:rsidRPr="00527208">
        <w:t xml:space="preserve">en opbevaringskapacitet på </w:t>
      </w:r>
      <w:r w:rsidR="003C4E59" w:rsidRPr="00527208">
        <w:t>5,5</w:t>
      </w:r>
      <w:r w:rsidRPr="00527208">
        <w:t xml:space="preserve"> måneder.</w:t>
      </w:r>
      <w:r w:rsidR="003C4E59" w:rsidRPr="00527208">
        <w:t xml:space="preserve"> Med den lejede kapacitet på i alt 4.000 m</w:t>
      </w:r>
      <w:r w:rsidR="003C4E59" w:rsidRPr="00527208">
        <w:rPr>
          <w:vertAlign w:val="superscript"/>
        </w:rPr>
        <w:t>3</w:t>
      </w:r>
      <w:r w:rsidR="003C4E59" w:rsidRPr="00527208">
        <w:t xml:space="preserve">, så er der opbevaringskapacitet </w:t>
      </w:r>
      <w:r w:rsidR="008A3633" w:rsidRPr="00527208">
        <w:t>på lidt over 12 måneder.</w:t>
      </w:r>
      <w:r>
        <w:t xml:space="preserve"> </w:t>
      </w:r>
    </w:p>
    <w:p w14:paraId="0587B9AD" w14:textId="77777777" w:rsidR="00B406E3" w:rsidRDefault="00B406E3" w:rsidP="00E96210">
      <w:pPr>
        <w:pStyle w:val="Overskrift6"/>
      </w:pPr>
      <w:r>
        <w:t>Dybstrøelse</w:t>
      </w:r>
    </w:p>
    <w:p w14:paraId="7AE1C114" w14:textId="78DEA4CB" w:rsidR="00E96210" w:rsidRDefault="00E96210" w:rsidP="00B406E3">
      <w:r>
        <w:t xml:space="preserve">Dybstrøelse </w:t>
      </w:r>
      <w:r w:rsidR="00FA7BAC">
        <w:t xml:space="preserve">læsses på lastbiler direkte fra stalden og køres derefter direkte til biogasanlæg. Der er således ikke opbevaring af dybstrøelse </w:t>
      </w:r>
      <w:r w:rsidR="00625800">
        <w:t>på ejendommen.</w:t>
      </w:r>
    </w:p>
    <w:p w14:paraId="46B8DACE" w14:textId="2833F09F" w:rsidR="00B406E3" w:rsidRDefault="00B406E3" w:rsidP="00283EAF">
      <w:pPr>
        <w:pStyle w:val="Overskrift4"/>
      </w:pPr>
      <w:r>
        <w:t>Vurdering</w:t>
      </w:r>
      <w:r w:rsidR="00283EAF">
        <w:t xml:space="preserve"> af håndtering og opbevaring af husdyrgødning</w:t>
      </w:r>
    </w:p>
    <w:p w14:paraId="18AF4B98" w14:textId="4A6B6E8B" w:rsidR="00904428" w:rsidRDefault="00527208" w:rsidP="00B406E3">
      <w:r>
        <w:t xml:space="preserve">Da </w:t>
      </w:r>
      <w:r w:rsidR="00904428">
        <w:t xml:space="preserve">kapaciteten (inkl. den lejede kapacitet) overstiger </w:t>
      </w:r>
      <w:r w:rsidR="00A129AB">
        <w:t>den producerede mængde flydende husdyrgødning</w:t>
      </w:r>
      <w:r w:rsidR="004F4834">
        <w:t xml:space="preserve">, så vurderes </w:t>
      </w:r>
      <w:r w:rsidR="003D4AE6">
        <w:t xml:space="preserve">opbevaringskapaciteten at være tilstrækkelig. Resurseanvendelsen i forbindelse med levering af afgasset biomasse og afhentning af flydende husdyrgødning vurderes at være </w:t>
      </w:r>
      <w:r w:rsidR="00230E68">
        <w:t>optimal, da lastbilen aldrig køre med tom last.</w:t>
      </w:r>
    </w:p>
    <w:p w14:paraId="5C49EB50" w14:textId="29F1500A" w:rsidR="006A5C61" w:rsidRDefault="003E6AD4" w:rsidP="00B406E3">
      <w:r>
        <w:t>Det vurderes, at gener til omgivelserne minimeres, n</w:t>
      </w:r>
      <w:r w:rsidR="00E9293C">
        <w:t>år husdyrgødningen hyppigt bliver kørt direkte til biogasanlæg</w:t>
      </w:r>
      <w:r>
        <w:t xml:space="preserve">. </w:t>
      </w:r>
      <w:r w:rsidR="00120DB0">
        <w:t>Der er ikke store opbevaringsanlæg på ejendommen, som vil kunne give gener til omgivelserne i form af ammoniak, lugt</w:t>
      </w:r>
      <w:r w:rsidR="002D0F0E">
        <w:t>, fluer og skadedyr mm</w:t>
      </w:r>
      <w:r w:rsidR="00550B64">
        <w:t>.</w:t>
      </w:r>
    </w:p>
    <w:p w14:paraId="1C2D5EDB" w14:textId="22BCBB55" w:rsidR="00B406E3" w:rsidRDefault="00B406E3" w:rsidP="00B406E3">
      <w:r>
        <w:t xml:space="preserve">Det vurderes at håndtering og opbevaring af husdyrgødning på ejendommen følger gældende lovgivning. Lovgivningen for området anses </w:t>
      </w:r>
      <w:r w:rsidR="00E02395">
        <w:t>for</w:t>
      </w:r>
      <w:r w:rsidR="006A5C61">
        <w:t xml:space="preserve"> bedst tilgængelige teknologi</w:t>
      </w:r>
      <w:r>
        <w:t>.</w:t>
      </w:r>
    </w:p>
    <w:p w14:paraId="75DA669D" w14:textId="76C1AC6F" w:rsidR="006926AF" w:rsidRPr="00A967E6" w:rsidRDefault="006926AF" w:rsidP="001C3C5E">
      <w:pPr>
        <w:pStyle w:val="Overskrift2"/>
      </w:pPr>
      <w:bookmarkStart w:id="33" w:name="_Toc8282058"/>
      <w:bookmarkStart w:id="34" w:name="_Ref8385158"/>
      <w:bookmarkStart w:id="35" w:name="_Ref8822199"/>
      <w:bookmarkStart w:id="36" w:name="_Ref8822204"/>
      <w:bookmarkStart w:id="37" w:name="_Ref8822441"/>
      <w:bookmarkStart w:id="38" w:name="_Ref8822452"/>
      <w:bookmarkStart w:id="39" w:name="_Ref9319410"/>
      <w:bookmarkStart w:id="40" w:name="_Ref9319445"/>
      <w:bookmarkStart w:id="41" w:name="_Toc11232478"/>
      <w:bookmarkStart w:id="42" w:name="_Toc11232780"/>
      <w:bookmarkStart w:id="43" w:name="_Toc173912018"/>
      <w:r w:rsidRPr="00A967E6">
        <w:t>Bygningsmæssige ændringer</w:t>
      </w:r>
      <w:bookmarkEnd w:id="33"/>
      <w:r w:rsidR="00FA32BB" w:rsidRPr="00A967E6">
        <w:t xml:space="preserve"> og anlægsarbejde</w:t>
      </w:r>
      <w:bookmarkEnd w:id="34"/>
      <w:bookmarkEnd w:id="35"/>
      <w:bookmarkEnd w:id="36"/>
      <w:bookmarkEnd w:id="37"/>
      <w:bookmarkEnd w:id="38"/>
      <w:bookmarkEnd w:id="39"/>
      <w:bookmarkEnd w:id="40"/>
      <w:bookmarkEnd w:id="41"/>
      <w:bookmarkEnd w:id="42"/>
      <w:bookmarkEnd w:id="43"/>
      <w:r w:rsidR="00E93DA5" w:rsidRPr="00A967E6">
        <w:t xml:space="preserve"> </w:t>
      </w:r>
    </w:p>
    <w:p w14:paraId="57DE8F7E" w14:textId="62D8B00B" w:rsidR="00E93DA5" w:rsidRDefault="00030A67" w:rsidP="00030A67">
      <w:pPr>
        <w:pStyle w:val="Overskrift5"/>
      </w:pPr>
      <w:bookmarkStart w:id="44" w:name="_Hlk120877792"/>
      <w:r>
        <w:t>Staldanlæg</w:t>
      </w:r>
    </w:p>
    <w:p w14:paraId="3531AA8B" w14:textId="083E7A43" w:rsidR="00030A67" w:rsidRPr="001963CB" w:rsidRDefault="00030A67" w:rsidP="00030A67">
      <w:r w:rsidRPr="001963CB">
        <w:t xml:space="preserve">Der opføres </w:t>
      </w:r>
      <w:r w:rsidR="00550B64">
        <w:t>2</w:t>
      </w:r>
      <w:r w:rsidR="00282621" w:rsidRPr="001963CB">
        <w:t xml:space="preserve"> nye stalde. </w:t>
      </w:r>
    </w:p>
    <w:p w14:paraId="061D5B6D" w14:textId="7D010F0A" w:rsidR="00030A67" w:rsidRDefault="00030A67" w:rsidP="00030A67">
      <w:pPr>
        <w:pStyle w:val="Overskrift5"/>
      </w:pPr>
      <w:r>
        <w:t>Gødningsopbevaring</w:t>
      </w:r>
    </w:p>
    <w:p w14:paraId="3B07A2BA" w14:textId="09131B57" w:rsidR="00030A67" w:rsidRPr="00E62BE5" w:rsidRDefault="00280374" w:rsidP="00030A67">
      <w:r w:rsidRPr="00E62BE5">
        <w:t>Der laves 2 store fortanke på ca. 60 m</w:t>
      </w:r>
      <w:r w:rsidRPr="00E62BE5">
        <w:rPr>
          <w:vertAlign w:val="superscript"/>
        </w:rPr>
        <w:t>3</w:t>
      </w:r>
      <w:r w:rsidR="00E62BE5" w:rsidRPr="00E62BE5">
        <w:t xml:space="preserve">. </w:t>
      </w:r>
      <w:r w:rsidR="00BF2383">
        <w:t>I det nuværende anlæg, så tages møddingspladsen ud af drift</w:t>
      </w:r>
      <w:r w:rsidR="00C25CA0">
        <w:t xml:space="preserve"> og de 2 gyllebeholdere bevares</w:t>
      </w:r>
      <w:r w:rsidR="00BF2383">
        <w:t xml:space="preserve">. </w:t>
      </w:r>
    </w:p>
    <w:p w14:paraId="6AEC5696" w14:textId="346C767D" w:rsidR="00030A67" w:rsidRDefault="00030A67" w:rsidP="00030A67">
      <w:pPr>
        <w:pStyle w:val="Overskrift5"/>
      </w:pPr>
      <w:r>
        <w:t>Foderopbevaring</w:t>
      </w:r>
    </w:p>
    <w:p w14:paraId="400A6A2F" w14:textId="3CF6D9C1" w:rsidR="00030A67" w:rsidRPr="00C25CA0" w:rsidRDefault="00030A67" w:rsidP="00030A67">
      <w:r w:rsidRPr="00C25CA0">
        <w:t xml:space="preserve">Der ændres ikke i foderopbevaringsanlæg i forbindelse med det ansøgte. </w:t>
      </w:r>
    </w:p>
    <w:p w14:paraId="339D1AA7" w14:textId="6A985F91" w:rsidR="00030A67" w:rsidRDefault="00030A67" w:rsidP="00030A67">
      <w:pPr>
        <w:pStyle w:val="Overskrift5"/>
      </w:pPr>
      <w:r>
        <w:t>Anlægsarbejde</w:t>
      </w:r>
    </w:p>
    <w:p w14:paraId="5047A7F2" w14:textId="5E310A21" w:rsidR="00CA039A" w:rsidRDefault="00E62BE5" w:rsidP="00030A67">
      <w:r w:rsidRPr="00BD0997">
        <w:t xml:space="preserve">Der skal </w:t>
      </w:r>
      <w:r w:rsidR="007C407A" w:rsidRPr="00BD0997">
        <w:t xml:space="preserve">etableres </w:t>
      </w:r>
      <w:r w:rsidR="00E46F0F">
        <w:t xml:space="preserve">intern kørevej fra </w:t>
      </w:r>
      <w:r w:rsidR="00797597">
        <w:t>den fælles private vej</w:t>
      </w:r>
      <w:r w:rsidR="007C407A" w:rsidRPr="00BD0997">
        <w:t xml:space="preserve"> til </w:t>
      </w:r>
      <w:r w:rsidR="00515DBF">
        <w:t>starterstalden og videre til slutstalden</w:t>
      </w:r>
      <w:r w:rsidR="007C407A" w:rsidRPr="00BD0997">
        <w:t xml:space="preserve">. </w:t>
      </w:r>
      <w:r w:rsidR="00C264D1" w:rsidRPr="00BD0997">
        <w:t>Vejen skal også gå forbi de to fortanke, da der skal være plads til at afhente frisk flydende husdyrgødning</w:t>
      </w:r>
      <w:r w:rsidR="00CA039A" w:rsidRPr="00BD0997">
        <w:t xml:space="preserve"> med lastbiler. </w:t>
      </w:r>
    </w:p>
    <w:p w14:paraId="6692BFA8" w14:textId="77777777" w:rsidR="00A967E6" w:rsidRDefault="00A967E6" w:rsidP="001C3C5E">
      <w:pPr>
        <w:pStyle w:val="Overskrift3"/>
      </w:pPr>
      <w:bookmarkStart w:id="45" w:name="_Toc173912019"/>
      <w:bookmarkEnd w:id="44"/>
      <w:r>
        <w:lastRenderedPageBreak/>
        <w:t>Erhvervsmæssig nødvendighed</w:t>
      </w:r>
      <w:bookmarkEnd w:id="45"/>
    </w:p>
    <w:p w14:paraId="1DCCA352" w14:textId="77777777" w:rsidR="00AD700D" w:rsidRDefault="003563AF" w:rsidP="00EF72EE">
      <w:r>
        <w:t>Den nuværende produktionstilladelse skal revurderes i 2029. Det vil ikke være muligt at drive husdyrproduktionen videre</w:t>
      </w:r>
      <w:r w:rsidR="00AD700D">
        <w:t xml:space="preserve"> på den nuværende placering på grund af at påvirkningen af kategori 1 natur i Rold Skov er for høj. Derfor skal virksomheden finde en anden placering.</w:t>
      </w:r>
    </w:p>
    <w:p w14:paraId="2E5BDC69" w14:textId="39A50842" w:rsidR="00C35777" w:rsidRDefault="00C35777" w:rsidP="00EF72EE">
      <w:r>
        <w:t xml:space="preserve">Der er undersøgt andre placeringsmuligheder på ejendommens </w:t>
      </w:r>
      <w:r w:rsidR="00A84705">
        <w:t xml:space="preserve">matrikler. Mere om dette i kapitlet om alternative muligheder senere i ansøgningen. </w:t>
      </w:r>
    </w:p>
    <w:p w14:paraId="17657AA9" w14:textId="40E90671" w:rsidR="00A80CCB" w:rsidRDefault="00047AE7" w:rsidP="00EF72EE">
      <w:r>
        <w:t xml:space="preserve">Den nuværende produktion </w:t>
      </w:r>
      <w:r w:rsidR="00FB405B">
        <w:t>øges med ca. 45 %</w:t>
      </w:r>
      <w:r w:rsidR="00DF5FA8">
        <w:t xml:space="preserve"> i forbindelse med udflytningen. Det samlede bygningsareal til denne produktion øges blot med 25 %. Det er fordi det nye anlæg indrettes mere</w:t>
      </w:r>
      <w:r w:rsidR="00564C16">
        <w:t xml:space="preserve"> optimalt til slagtekalveproduktion, hvor de</w:t>
      </w:r>
      <w:r w:rsidR="00263653">
        <w:t>t nuværende produktionsanlæg oprindeligt</w:t>
      </w:r>
      <w:r w:rsidR="00564C16">
        <w:t xml:space="preserve"> var indrettet til malkekøer og opført </w:t>
      </w:r>
      <w:r w:rsidR="00904D92">
        <w:t>i 1970’erne</w:t>
      </w:r>
      <w:r w:rsidR="001D0878">
        <w:t xml:space="preserve">. </w:t>
      </w:r>
      <w:r w:rsidR="00F01A0A">
        <w:t>Det nuværende p</w:t>
      </w:r>
      <w:r w:rsidR="001D0878">
        <w:t>roduktionsanlæg er selvfølgelig løbene blevet vedligeholdt og udvidet</w:t>
      </w:r>
      <w:r w:rsidR="001F6F29">
        <w:t xml:space="preserve">, men det giver alt andet lige en mere </w:t>
      </w:r>
      <w:r w:rsidR="00263653">
        <w:t>effektiv</w:t>
      </w:r>
      <w:r w:rsidR="001F6F29">
        <w:t xml:space="preserve"> produktion i nye og moderne bygninger.</w:t>
      </w:r>
    </w:p>
    <w:p w14:paraId="3D161A54" w14:textId="6381C2AF" w:rsidR="0081587F" w:rsidRDefault="00EF72EE" w:rsidP="00EF72EE">
      <w:r w:rsidRPr="00651336">
        <w:t xml:space="preserve">Det ansøgte </w:t>
      </w:r>
      <w:r>
        <w:t>stald</w:t>
      </w:r>
      <w:r w:rsidRPr="00651336">
        <w:t>byggeri vurderes at være erhvervsmæssigt nødvendigt</w:t>
      </w:r>
      <w:r>
        <w:t xml:space="preserve"> for ejendommes drift som landbrugsejendom. </w:t>
      </w:r>
      <w:r w:rsidR="005D56F7">
        <w:t xml:space="preserve">Der er særligt lagt vægt på, at </w:t>
      </w:r>
      <w:r w:rsidR="00EF0F72">
        <w:t>den nuværende produktion påvirker kategori 1 natur så meget, at denne produktion</w:t>
      </w:r>
      <w:r w:rsidR="005236C2">
        <w:t xml:space="preserve"> derfor</w:t>
      </w:r>
      <w:r w:rsidR="00EF0F72">
        <w:t xml:space="preserve"> </w:t>
      </w:r>
      <w:r w:rsidR="004045FD">
        <w:t xml:space="preserve">ikke </w:t>
      </w:r>
      <w:r w:rsidR="005236C2">
        <w:t>kan</w:t>
      </w:r>
      <w:r w:rsidR="004045FD">
        <w:t xml:space="preserve"> fortsætte på den nuværende placering. </w:t>
      </w:r>
      <w:r w:rsidR="00C26306">
        <w:t>Det er derfor</w:t>
      </w:r>
      <w:r w:rsidR="004045FD">
        <w:t xml:space="preserve"> nødvendigt at flytte produktionen ud på åben mark uden tilknytning til eksisterende anlæg. </w:t>
      </w:r>
      <w:r w:rsidR="002A2CC4">
        <w:t>Der er også lagt vægt på, at den valgte placering er så</w:t>
      </w:r>
      <w:r w:rsidR="00355357">
        <w:t xml:space="preserve"> langt som muligt fra </w:t>
      </w:r>
      <w:r w:rsidR="00EE3EBD">
        <w:t>habitatområdet Rold Skov med dens kategori 1 natur</w:t>
      </w:r>
      <w:r w:rsidR="0088544F">
        <w:t xml:space="preserve"> og </w:t>
      </w:r>
      <w:r w:rsidR="00FF5D49">
        <w:t>stadig i nærheden af store veje</w:t>
      </w:r>
      <w:r w:rsidR="00871FC2">
        <w:t xml:space="preserve"> (Haverslevvej og motorvejen)</w:t>
      </w:r>
      <w:r w:rsidR="00ED7129">
        <w:t>.</w:t>
      </w:r>
      <w:r w:rsidR="0075501D">
        <w:t xml:space="preserve"> Der findes andre placeringsmuligheder på ejendommen hvor afstanden til kategori 1 er større, men </w:t>
      </w:r>
      <w:r w:rsidR="002A647B">
        <w:t>så bliver adgangsvejen markant længere. Dette vurderes at være til større gene for de omboende</w:t>
      </w:r>
      <w:r w:rsidR="00871FC2">
        <w:t xml:space="preserve"> hvis anlægget skal placeres </w:t>
      </w:r>
      <w:r w:rsidR="00404305">
        <w:t>på marken længere mod nord</w:t>
      </w:r>
      <w:r w:rsidR="00CE10B4">
        <w:t>.</w:t>
      </w:r>
    </w:p>
    <w:p w14:paraId="42350276" w14:textId="5D506A3C" w:rsidR="006926AF" w:rsidRPr="00C26350" w:rsidRDefault="00FA32BB" w:rsidP="001C3C5E">
      <w:pPr>
        <w:pStyle w:val="Overskrift2"/>
      </w:pPr>
      <w:bookmarkStart w:id="46" w:name="_Toc8282059"/>
      <w:bookmarkStart w:id="47" w:name="_Toc11232479"/>
      <w:bookmarkStart w:id="48" w:name="_Toc11232781"/>
      <w:bookmarkStart w:id="49" w:name="_Toc173912020"/>
      <w:r w:rsidRPr="00C26350">
        <w:t>Produktionsmæssig s</w:t>
      </w:r>
      <w:r w:rsidR="006926AF" w:rsidRPr="00C26350">
        <w:t>ammenhæng med andre husdyrbrug</w:t>
      </w:r>
      <w:bookmarkEnd w:id="46"/>
      <w:bookmarkEnd w:id="47"/>
      <w:bookmarkEnd w:id="48"/>
      <w:bookmarkEnd w:id="49"/>
      <w:r w:rsidR="008301D1">
        <w:t xml:space="preserve"> </w:t>
      </w:r>
    </w:p>
    <w:p w14:paraId="32DD030E" w14:textId="77777777" w:rsidR="00545D8A" w:rsidRDefault="00545D8A" w:rsidP="00545D8A">
      <w:r w:rsidRPr="002B2306">
        <w:t>Ansøger driver ikke andre husdyrbrug.</w:t>
      </w:r>
    </w:p>
    <w:p w14:paraId="0BEF7123" w14:textId="41E6ECD1" w:rsidR="0018649F" w:rsidRDefault="002F5D70" w:rsidP="001C3C5E">
      <w:pPr>
        <w:pStyle w:val="Overskrift2"/>
      </w:pPr>
      <w:bookmarkStart w:id="50" w:name="_Toc11232480"/>
      <w:bookmarkStart w:id="51" w:name="_Toc11232782"/>
      <w:bookmarkStart w:id="52" w:name="_Toc173912021"/>
      <w:r w:rsidRPr="00C26350">
        <w:t>Husdyrbruget og det ansøgtes beliggenhed</w:t>
      </w:r>
      <w:bookmarkEnd w:id="50"/>
      <w:bookmarkEnd w:id="51"/>
      <w:bookmarkEnd w:id="52"/>
      <w:r w:rsidR="008301D1">
        <w:t xml:space="preserve"> </w:t>
      </w:r>
    </w:p>
    <w:p w14:paraId="195010E3" w14:textId="26CF71BE" w:rsidR="00642AF7" w:rsidRPr="00C26350" w:rsidRDefault="00642AF7" w:rsidP="001C3C5E">
      <w:pPr>
        <w:pStyle w:val="Overskrift3"/>
      </w:pPr>
      <w:bookmarkStart w:id="53" w:name="_Toc8282061"/>
      <w:bookmarkStart w:id="54" w:name="_Toc11232481"/>
      <w:bookmarkStart w:id="55" w:name="_Toc11232783"/>
      <w:bookmarkStart w:id="56" w:name="_Toc173912022"/>
      <w:r w:rsidRPr="00C26350">
        <w:t>Landskabs- og planmæssige forhold</w:t>
      </w:r>
      <w:bookmarkEnd w:id="53"/>
      <w:bookmarkEnd w:id="54"/>
      <w:bookmarkEnd w:id="55"/>
      <w:bookmarkEnd w:id="56"/>
    </w:p>
    <w:p w14:paraId="3980CB74" w14:textId="57DC37AC" w:rsidR="005939ED" w:rsidRPr="00C26350" w:rsidRDefault="005939ED" w:rsidP="00BC5132">
      <w:pPr>
        <w:pStyle w:val="Overskrift5"/>
      </w:pPr>
      <w:r w:rsidRPr="00C26350">
        <w:t>Landskab</w:t>
      </w:r>
    </w:p>
    <w:p w14:paraId="3FDBD9BF" w14:textId="4A263D2A" w:rsidR="00EF72EE" w:rsidRPr="00020AAA" w:rsidRDefault="00EF72EE" w:rsidP="00EF72EE">
      <w:pPr>
        <w:rPr>
          <w:rFonts w:cs="Arial"/>
          <w:szCs w:val="19"/>
        </w:rPr>
      </w:pPr>
      <w:r w:rsidRPr="00020AAA">
        <w:rPr>
          <w:rFonts w:cs="Arial"/>
          <w:szCs w:val="19"/>
        </w:rPr>
        <w:t xml:space="preserve">Husdyrbruget er lokaliseret i </w:t>
      </w:r>
      <w:r w:rsidR="00FA54D4" w:rsidRPr="00020AAA">
        <w:rPr>
          <w:rFonts w:cs="Arial"/>
          <w:szCs w:val="19"/>
        </w:rPr>
        <w:t>Rebild</w:t>
      </w:r>
      <w:r w:rsidRPr="00020AAA">
        <w:rPr>
          <w:rFonts w:cs="Arial"/>
          <w:szCs w:val="19"/>
        </w:rPr>
        <w:t xml:space="preserve"> Kommune og er beliggende i det åbne land ca. </w:t>
      </w:r>
      <w:r w:rsidR="00BE49B3" w:rsidRPr="00020AAA">
        <w:rPr>
          <w:rFonts w:cs="Arial"/>
          <w:szCs w:val="19"/>
        </w:rPr>
        <w:t>2</w:t>
      </w:r>
      <w:r w:rsidRPr="00020AAA">
        <w:rPr>
          <w:rFonts w:cs="Arial"/>
          <w:szCs w:val="19"/>
        </w:rPr>
        <w:t xml:space="preserve"> km nord for </w:t>
      </w:r>
      <w:r w:rsidR="00BE49B3" w:rsidRPr="00020AAA">
        <w:rPr>
          <w:rFonts w:cs="Arial"/>
          <w:szCs w:val="19"/>
        </w:rPr>
        <w:t>Haverslev</w:t>
      </w:r>
      <w:r w:rsidRPr="00020AAA">
        <w:rPr>
          <w:rFonts w:cs="Arial"/>
          <w:szCs w:val="19"/>
        </w:rPr>
        <w:t xml:space="preserve"> By. Husdyrbruget ligger i et område der er karakteriseret af landbrug med spredt bebyggelse og mange levende hegn</w:t>
      </w:r>
      <w:r w:rsidR="000B4078">
        <w:rPr>
          <w:rFonts w:cs="Arial"/>
          <w:szCs w:val="19"/>
        </w:rPr>
        <w:t xml:space="preserve">. Ejendommen og dens nuværende husdyranlæg ligger i </w:t>
      </w:r>
      <w:r w:rsidR="00BE49B3" w:rsidRPr="00020AAA">
        <w:rPr>
          <w:rFonts w:cs="Arial"/>
          <w:szCs w:val="19"/>
        </w:rPr>
        <w:t>nærhed til Rold Skov</w:t>
      </w:r>
      <w:r w:rsidR="00A43D08" w:rsidRPr="00020AAA">
        <w:rPr>
          <w:rFonts w:cs="Arial"/>
          <w:szCs w:val="19"/>
        </w:rPr>
        <w:t xml:space="preserve">. </w:t>
      </w:r>
      <w:r w:rsidR="00D34A7A">
        <w:rPr>
          <w:rFonts w:cs="Arial"/>
          <w:szCs w:val="19"/>
        </w:rPr>
        <w:t xml:space="preserve">For at reducere ammoniakpåvirkningen på den beskyttede natur i det internationale beskyttelsesområde Rold Skov, søges husdyranlægget flyttet </w:t>
      </w:r>
      <w:r w:rsidR="002C701F">
        <w:rPr>
          <w:rFonts w:cs="Arial"/>
          <w:szCs w:val="19"/>
        </w:rPr>
        <w:t>ud på åben mark længere væk fra dette område.</w:t>
      </w:r>
    </w:p>
    <w:tbl>
      <w:tblPr>
        <w:tblStyle w:val="Tabel-Gitter"/>
        <w:tblW w:w="0" w:type="auto"/>
        <w:tblCellMar>
          <w:left w:w="0" w:type="dxa"/>
          <w:right w:w="0" w:type="dxa"/>
        </w:tblCellMar>
        <w:tblLook w:val="04A0" w:firstRow="1" w:lastRow="0" w:firstColumn="1" w:lastColumn="0" w:noHBand="0" w:noVBand="1"/>
      </w:tblPr>
      <w:tblGrid>
        <w:gridCol w:w="9629"/>
      </w:tblGrid>
      <w:tr w:rsidR="00EF72EE" w14:paraId="12B01A30" w14:textId="77777777" w:rsidTr="00E63B53">
        <w:tc>
          <w:tcPr>
            <w:tcW w:w="9629" w:type="dxa"/>
            <w:tcBorders>
              <w:bottom w:val="single" w:sz="4" w:space="0" w:color="auto"/>
            </w:tcBorders>
          </w:tcPr>
          <w:p w14:paraId="05D68B71" w14:textId="74260E46" w:rsidR="00EF72EE" w:rsidRDefault="00F12B40" w:rsidP="00021239">
            <w:pPr>
              <w:rPr>
                <w:highlight w:val="yellow"/>
              </w:rPr>
            </w:pPr>
            <w:r>
              <w:rPr>
                <w:noProof/>
              </w:rPr>
              <w:lastRenderedPageBreak/>
              <w:drawing>
                <wp:inline distT="0" distB="0" distL="0" distR="0" wp14:anchorId="72FE9C2C" wp14:editId="2CBA30DB">
                  <wp:extent cx="6120765" cy="3257550"/>
                  <wp:effectExtent l="0" t="0" r="0" b="0"/>
                  <wp:docPr id="165762083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20833" name=""/>
                          <pic:cNvPicPr/>
                        </pic:nvPicPr>
                        <pic:blipFill>
                          <a:blip r:embed="rId20"/>
                          <a:stretch>
                            <a:fillRect/>
                          </a:stretch>
                        </pic:blipFill>
                        <pic:spPr>
                          <a:xfrm>
                            <a:off x="0" y="0"/>
                            <a:ext cx="6120765" cy="3257550"/>
                          </a:xfrm>
                          <a:prstGeom prst="rect">
                            <a:avLst/>
                          </a:prstGeom>
                        </pic:spPr>
                      </pic:pic>
                    </a:graphicData>
                  </a:graphic>
                </wp:inline>
              </w:drawing>
            </w:r>
          </w:p>
        </w:tc>
      </w:tr>
      <w:tr w:rsidR="00EF72EE" w14:paraId="7AA40195" w14:textId="77777777" w:rsidTr="00E63B53">
        <w:tc>
          <w:tcPr>
            <w:tcW w:w="9629" w:type="dxa"/>
            <w:tcBorders>
              <w:top w:val="single" w:sz="4" w:space="0" w:color="auto"/>
              <w:left w:val="nil"/>
              <w:bottom w:val="nil"/>
              <w:right w:val="nil"/>
            </w:tcBorders>
          </w:tcPr>
          <w:p w14:paraId="08E95664" w14:textId="3E04BD13" w:rsidR="00EF72EE" w:rsidRPr="00CF3B81" w:rsidRDefault="00EF72EE" w:rsidP="00901BF6">
            <w:pPr>
              <w:spacing w:after="120"/>
              <w:rPr>
                <w:sz w:val="16"/>
                <w:szCs w:val="18"/>
                <w:highlight w:val="yellow"/>
              </w:rPr>
            </w:pPr>
            <w:r w:rsidRPr="00CF3B81">
              <w:rPr>
                <w:sz w:val="16"/>
                <w:szCs w:val="18"/>
              </w:rPr>
              <w:t xml:space="preserve">Husdyrbrugets geografiske </w:t>
            </w:r>
            <w:r w:rsidRPr="005C38D7">
              <w:rPr>
                <w:sz w:val="16"/>
                <w:szCs w:val="18"/>
              </w:rPr>
              <w:t>placering (</w:t>
            </w:r>
            <w:r w:rsidR="00E43F6E">
              <w:rPr>
                <w:sz w:val="16"/>
                <w:szCs w:val="18"/>
              </w:rPr>
              <w:t>den søgte placering</w:t>
            </w:r>
            <w:r w:rsidRPr="005C38D7">
              <w:rPr>
                <w:sz w:val="16"/>
                <w:szCs w:val="18"/>
              </w:rPr>
              <w:t xml:space="preserve"> er markeret med rødt).</w:t>
            </w:r>
            <w:r w:rsidR="00E43F6E">
              <w:rPr>
                <w:sz w:val="16"/>
                <w:szCs w:val="18"/>
              </w:rPr>
              <w:t xml:space="preserve"> De grønne områder er </w:t>
            </w:r>
            <w:r w:rsidR="00CC18C4">
              <w:rPr>
                <w:sz w:val="16"/>
                <w:szCs w:val="18"/>
              </w:rPr>
              <w:t>i kommuneplanen udpeget til værdifuldt kulturmiljø</w:t>
            </w:r>
            <w:r w:rsidR="00CD19F5">
              <w:rPr>
                <w:sz w:val="16"/>
                <w:szCs w:val="18"/>
              </w:rPr>
              <w:t>.</w:t>
            </w:r>
          </w:p>
        </w:tc>
      </w:tr>
    </w:tbl>
    <w:p w14:paraId="3F182F90" w14:textId="5F141055" w:rsidR="000C1366" w:rsidRDefault="001D3D73" w:rsidP="00545D8A">
      <w:r w:rsidRPr="00AE57E2">
        <w:t xml:space="preserve">Som det fremgår af figuren herover, så </w:t>
      </w:r>
      <w:r w:rsidR="00152F01">
        <w:t>er husdyrbruget, m</w:t>
      </w:r>
      <w:r w:rsidR="008A214B" w:rsidRPr="00AE57E2">
        <w:t>otorvejen</w:t>
      </w:r>
      <w:r w:rsidR="000C1366" w:rsidRPr="00AE57E2">
        <w:t>, Haverslev by</w:t>
      </w:r>
      <w:r w:rsidR="008A214B" w:rsidRPr="00AE57E2">
        <w:t xml:space="preserve"> og </w:t>
      </w:r>
      <w:r w:rsidR="000C1366" w:rsidRPr="00AE57E2">
        <w:t>Rold Skov</w:t>
      </w:r>
      <w:r w:rsidR="008A214B" w:rsidRPr="00AE57E2">
        <w:t xml:space="preserve"> </w:t>
      </w:r>
      <w:r w:rsidR="000C1366" w:rsidRPr="00AE57E2">
        <w:t>hovedelementerne i landskabet</w:t>
      </w:r>
      <w:r w:rsidR="00EE4EFC" w:rsidRPr="00AE57E2">
        <w:t xml:space="preserve"> omkring ejendommen.</w:t>
      </w:r>
      <w:r w:rsidR="00F9498D">
        <w:t xml:space="preserve"> Det værdifulde kulturmiljø er netop en konkret udspringer af husdyrbruget</w:t>
      </w:r>
      <w:r w:rsidR="00475014">
        <w:t xml:space="preserve"> og landbruget</w:t>
      </w:r>
      <w:r w:rsidR="00F9498D">
        <w:t xml:space="preserve"> på </w:t>
      </w:r>
      <w:r w:rsidR="00F95565">
        <w:t xml:space="preserve">herregården </w:t>
      </w:r>
      <w:r w:rsidR="00F9498D">
        <w:t xml:space="preserve">Torstedlund </w:t>
      </w:r>
      <w:r w:rsidR="00475014">
        <w:t xml:space="preserve">og </w:t>
      </w:r>
      <w:r w:rsidR="00F95565">
        <w:t xml:space="preserve">herregården </w:t>
      </w:r>
      <w:r w:rsidR="00475014">
        <w:t>Nørlund, som er hovedsæde for Nørlundfonden</w:t>
      </w:r>
      <w:r w:rsidR="00F95565">
        <w:t>.</w:t>
      </w:r>
    </w:p>
    <w:p w14:paraId="75A5B982" w14:textId="473174D4" w:rsidR="005E5A1F" w:rsidRDefault="005E5A1F" w:rsidP="00545D8A">
      <w:r>
        <w:t>Anlægget vil næppe være sy</w:t>
      </w:r>
      <w:r w:rsidR="00B34621">
        <w:t>n</w:t>
      </w:r>
      <w:r>
        <w:t>lig</w:t>
      </w:r>
      <w:r w:rsidR="00B34621">
        <w:t>t</w:t>
      </w:r>
      <w:r>
        <w:t xml:space="preserve"> fra motorvejen, da motorvejen ligger lavere i terræn</w:t>
      </w:r>
      <w:r w:rsidR="00B34621">
        <w:t>. Dette ses på billedet herunder, som er taget i sydlig retning fra motorvejen.</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B34621" w14:paraId="3A95B70A" w14:textId="77777777" w:rsidTr="00E82732">
        <w:tc>
          <w:tcPr>
            <w:tcW w:w="9629" w:type="dxa"/>
          </w:tcPr>
          <w:p w14:paraId="6DBB0402" w14:textId="03529601" w:rsidR="00B34621" w:rsidRDefault="00B34621" w:rsidP="00545D8A">
            <w:r>
              <w:rPr>
                <w:noProof/>
              </w:rPr>
              <w:drawing>
                <wp:inline distT="0" distB="0" distL="0" distR="0" wp14:anchorId="12515273" wp14:editId="378FFA7F">
                  <wp:extent cx="5876014" cy="3386374"/>
                  <wp:effectExtent l="0" t="0" r="0" b="5080"/>
                  <wp:docPr id="96180431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04317" name=""/>
                          <pic:cNvPicPr/>
                        </pic:nvPicPr>
                        <pic:blipFill>
                          <a:blip r:embed="rId21"/>
                          <a:stretch>
                            <a:fillRect/>
                          </a:stretch>
                        </pic:blipFill>
                        <pic:spPr>
                          <a:xfrm>
                            <a:off x="0" y="0"/>
                            <a:ext cx="5896083" cy="3397940"/>
                          </a:xfrm>
                          <a:prstGeom prst="rect">
                            <a:avLst/>
                          </a:prstGeom>
                        </pic:spPr>
                      </pic:pic>
                    </a:graphicData>
                  </a:graphic>
                </wp:inline>
              </w:drawing>
            </w:r>
          </w:p>
        </w:tc>
      </w:tr>
      <w:tr w:rsidR="00B34621" w14:paraId="201F040C" w14:textId="77777777" w:rsidTr="00E82732">
        <w:trPr>
          <w:trHeight w:val="314"/>
        </w:trPr>
        <w:tc>
          <w:tcPr>
            <w:tcW w:w="9629" w:type="dxa"/>
          </w:tcPr>
          <w:p w14:paraId="1C9BCD48" w14:textId="5BDAB6BE" w:rsidR="00B34621" w:rsidRPr="00E82732" w:rsidRDefault="00E82732" w:rsidP="00545D8A">
            <w:pPr>
              <w:rPr>
                <w:sz w:val="16"/>
                <w:szCs w:val="16"/>
              </w:rPr>
            </w:pPr>
            <w:r w:rsidRPr="00E82732">
              <w:rPr>
                <w:sz w:val="16"/>
                <w:szCs w:val="16"/>
              </w:rPr>
              <w:t>Billede taget i sydlig retning på motorvejen. Kilde: Google maps.</w:t>
            </w:r>
          </w:p>
        </w:tc>
      </w:tr>
    </w:tbl>
    <w:p w14:paraId="0E0A2056" w14:textId="77777777" w:rsidR="00B34621" w:rsidRDefault="00B34621" w:rsidP="00545D8A"/>
    <w:p w14:paraId="45E8C344" w14:textId="609E2AE5" w:rsidR="0066026F" w:rsidRDefault="00AA01E8" w:rsidP="00545D8A">
      <w:r>
        <w:lastRenderedPageBreak/>
        <w:t xml:space="preserve">Fra Haverslevvej </w:t>
      </w:r>
      <w:r w:rsidR="00290397">
        <w:t xml:space="preserve">vil ejendommen være synlig når der ses mod nord. Billedet herunder </w:t>
      </w:r>
      <w:r w:rsidR="0066026F">
        <w:t xml:space="preserve">er taget fra Haverslevvej og mod nord.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66026F" w14:paraId="031177C4" w14:textId="77777777" w:rsidTr="000F0E0A">
        <w:tc>
          <w:tcPr>
            <w:tcW w:w="9629" w:type="dxa"/>
          </w:tcPr>
          <w:p w14:paraId="078B38DF" w14:textId="24D07D8D" w:rsidR="0066026F" w:rsidRDefault="0066026F" w:rsidP="00545D8A">
            <w:r>
              <w:rPr>
                <w:noProof/>
              </w:rPr>
              <w:drawing>
                <wp:inline distT="0" distB="0" distL="0" distR="0" wp14:anchorId="6D6D6149" wp14:editId="183A3046">
                  <wp:extent cx="6120765" cy="3333115"/>
                  <wp:effectExtent l="0" t="0" r="0" b="635"/>
                  <wp:docPr id="52011916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19162" name=""/>
                          <pic:cNvPicPr/>
                        </pic:nvPicPr>
                        <pic:blipFill>
                          <a:blip r:embed="rId22"/>
                          <a:stretch>
                            <a:fillRect/>
                          </a:stretch>
                        </pic:blipFill>
                        <pic:spPr>
                          <a:xfrm>
                            <a:off x="0" y="0"/>
                            <a:ext cx="6120765" cy="3333115"/>
                          </a:xfrm>
                          <a:prstGeom prst="rect">
                            <a:avLst/>
                          </a:prstGeom>
                        </pic:spPr>
                      </pic:pic>
                    </a:graphicData>
                  </a:graphic>
                </wp:inline>
              </w:drawing>
            </w:r>
          </w:p>
        </w:tc>
      </w:tr>
      <w:tr w:rsidR="0066026F" w14:paraId="4DF4E629" w14:textId="77777777" w:rsidTr="000F0E0A">
        <w:trPr>
          <w:trHeight w:val="200"/>
        </w:trPr>
        <w:tc>
          <w:tcPr>
            <w:tcW w:w="9629" w:type="dxa"/>
          </w:tcPr>
          <w:p w14:paraId="502C48E2" w14:textId="08C982DD" w:rsidR="0066026F" w:rsidRPr="0066026F" w:rsidRDefault="0066026F" w:rsidP="00545D8A">
            <w:pPr>
              <w:rPr>
                <w:sz w:val="16"/>
                <w:szCs w:val="16"/>
              </w:rPr>
            </w:pPr>
            <w:r>
              <w:rPr>
                <w:sz w:val="16"/>
                <w:szCs w:val="16"/>
              </w:rPr>
              <w:t>Billede taget fra Haverslevvej mod nord</w:t>
            </w:r>
            <w:r w:rsidR="000F0E0A">
              <w:rPr>
                <w:sz w:val="16"/>
                <w:szCs w:val="16"/>
              </w:rPr>
              <w:t>. Kilde: Google maps.</w:t>
            </w:r>
          </w:p>
        </w:tc>
      </w:tr>
    </w:tbl>
    <w:p w14:paraId="341068C5" w14:textId="77777777" w:rsidR="000F0E0A" w:rsidRDefault="000F0E0A" w:rsidP="00545D8A"/>
    <w:p w14:paraId="5127E1C4" w14:textId="5382DE78" w:rsidR="00375A5A" w:rsidRDefault="001A08AA" w:rsidP="00545D8A">
      <w:r>
        <w:t xml:space="preserve">Det er hensigten, at der laves afskærmende beplantning </w:t>
      </w:r>
      <w:r w:rsidR="00A748D8">
        <w:t xml:space="preserve">syd for </w:t>
      </w:r>
      <w:r>
        <w:t>anlægget.</w:t>
      </w:r>
      <w:r w:rsidR="007A75DE">
        <w:t xml:space="preserve"> Læhegnet vil afskærme mod indsyn og læhegnet vil </w:t>
      </w:r>
      <w:r w:rsidR="001449AA">
        <w:t xml:space="preserve">være medvirkende til, at anlægget indpasses bedst muligt i landskabet. Der er </w:t>
      </w:r>
      <w:r w:rsidR="00D67E34">
        <w:t>en del</w:t>
      </w:r>
      <w:r w:rsidR="008E17CB">
        <w:t xml:space="preserve"> læhegn i forvejen.</w:t>
      </w:r>
    </w:p>
    <w:p w14:paraId="6AB31D5D" w14:textId="0F8B8950" w:rsidR="001A08AA" w:rsidRPr="00AE57E2" w:rsidRDefault="00D67E34" w:rsidP="00545D8A">
      <w:r>
        <w:t xml:space="preserve">Læhegnet vil bestå af </w:t>
      </w:r>
      <w:r w:rsidR="001A08AA">
        <w:t>5</w:t>
      </w:r>
      <w:r>
        <w:t xml:space="preserve"> </w:t>
      </w:r>
      <w:r w:rsidR="008C12FF">
        <w:t xml:space="preserve">rækker med </w:t>
      </w:r>
      <w:r>
        <w:t>træer og buske</w:t>
      </w:r>
      <w:r w:rsidR="00F10313">
        <w:t xml:space="preserve">. Planterne vil være </w:t>
      </w:r>
      <w:r w:rsidR="001A08AA">
        <w:t xml:space="preserve">hjemmehørende arter og </w:t>
      </w:r>
      <w:r w:rsidR="00F10313">
        <w:t>det tilstræbes at de</w:t>
      </w:r>
      <w:r w:rsidR="0091700F">
        <w:t>r i løbet af vækstsæsonen vil være planter i blomst hele tiden.</w:t>
      </w:r>
      <w:r w:rsidR="00C16EE5">
        <w:t xml:space="preserve"> Det vil </w:t>
      </w:r>
      <w:r w:rsidR="00B90409">
        <w:t>skabe leve- og fødesteder for flere forskellige insekter og dyr.</w:t>
      </w:r>
    </w:p>
    <w:p w14:paraId="1F75ADF8" w14:textId="77777777" w:rsidR="00435A45" w:rsidRDefault="00435A45">
      <w:pPr>
        <w:spacing w:line="276" w:lineRule="auto"/>
        <w:jc w:val="left"/>
        <w:rPr>
          <w:rFonts w:eastAsiaTheme="majorEastAsia" w:cstheme="majorBidi"/>
          <w:b/>
          <w:i/>
        </w:rPr>
      </w:pPr>
      <w:r>
        <w:br w:type="page"/>
      </w:r>
    </w:p>
    <w:p w14:paraId="745F3117" w14:textId="4F12CE00" w:rsidR="006C4A4C" w:rsidRPr="00E95E27" w:rsidRDefault="006C4A4C" w:rsidP="00BC5132">
      <w:pPr>
        <w:pStyle w:val="Overskrift5"/>
      </w:pPr>
      <w:r w:rsidRPr="00E95E27">
        <w:lastRenderedPageBreak/>
        <w:t>Forhold</w:t>
      </w:r>
      <w:r w:rsidR="003C7A79">
        <w:t>et</w:t>
      </w:r>
      <w:r w:rsidRPr="00E95E27">
        <w:t xml:space="preserve"> til Kommuneplan</w:t>
      </w:r>
    </w:p>
    <w:p w14:paraId="134D7BC0" w14:textId="3F3B3B6C" w:rsidR="00D86B5E" w:rsidRDefault="004B4D05" w:rsidP="00D86B5E">
      <w:r w:rsidRPr="00556470">
        <w:t xml:space="preserve">Projektets byggefelt </w:t>
      </w:r>
      <w:r w:rsidR="00D86B5E" w:rsidRPr="00556470">
        <w:t xml:space="preserve">ligger </w:t>
      </w:r>
      <w:r w:rsidR="007A2B57">
        <w:t xml:space="preserve">i et </w:t>
      </w:r>
      <w:r w:rsidR="00D86B5E" w:rsidRPr="00556470">
        <w:t>område, der ifølge kommuneplanen</w:t>
      </w:r>
      <w:r w:rsidR="00556470">
        <w:t xml:space="preserve"> er udpeget til </w:t>
      </w:r>
      <w:r w:rsidR="007A2B57">
        <w:t>bevaringsværdigt landskab og værdifuld</w:t>
      </w:r>
      <w:r w:rsidR="001C4019">
        <w:t>t</w:t>
      </w:r>
      <w:r w:rsidR="00415AD8">
        <w:t xml:space="preserve"> kulturmiljø</w:t>
      </w:r>
      <w:r w:rsidR="00556470">
        <w:t>. Se tabellen herunder. Der er ikke andre udpegninger end d</w:t>
      </w:r>
      <w:r w:rsidR="001C4019">
        <w:t>isse</w:t>
      </w:r>
      <w:r w:rsidR="00556470">
        <w:t>.</w:t>
      </w:r>
    </w:p>
    <w:tbl>
      <w:tblPr>
        <w:tblStyle w:val="Tabel-Gitter1"/>
        <w:tblW w:w="0" w:type="auto"/>
        <w:tblLook w:val="04A0" w:firstRow="1" w:lastRow="0" w:firstColumn="1" w:lastColumn="0" w:noHBand="0" w:noVBand="1"/>
      </w:tblPr>
      <w:tblGrid>
        <w:gridCol w:w="2762"/>
        <w:gridCol w:w="6867"/>
      </w:tblGrid>
      <w:tr w:rsidR="003C7A79" w:rsidRPr="00610A91" w14:paraId="7415E9E9" w14:textId="77777777" w:rsidTr="006B69AC">
        <w:tc>
          <w:tcPr>
            <w:tcW w:w="2762" w:type="dxa"/>
            <w:shd w:val="clear" w:color="auto" w:fill="B1C903"/>
          </w:tcPr>
          <w:p w14:paraId="1E1F8E63" w14:textId="3D633CE0" w:rsidR="003C7A79" w:rsidRPr="00610A91" w:rsidRDefault="003C7A79" w:rsidP="00610A91">
            <w:pPr>
              <w:spacing w:after="200"/>
              <w:jc w:val="left"/>
              <w:rPr>
                <w:rFonts w:eastAsia="Times New Roman" w:cs="Times New Roman"/>
                <w:b/>
                <w:sz w:val="16"/>
                <w:szCs w:val="16"/>
                <w:highlight w:val="magenta"/>
                <w:lang w:eastAsia="da-DK"/>
              </w:rPr>
            </w:pPr>
            <w:r w:rsidRPr="00610A91">
              <w:rPr>
                <w:rFonts w:eastAsia="Times New Roman" w:cs="Times New Roman"/>
                <w:b/>
                <w:sz w:val="16"/>
                <w:szCs w:val="16"/>
                <w:lang w:eastAsia="da-DK"/>
              </w:rPr>
              <w:t>Aktuelle udpegninger i kommuneplanen</w:t>
            </w:r>
          </w:p>
        </w:tc>
        <w:tc>
          <w:tcPr>
            <w:tcW w:w="6867" w:type="dxa"/>
            <w:shd w:val="clear" w:color="auto" w:fill="B1C903"/>
          </w:tcPr>
          <w:p w14:paraId="3BA640EF" w14:textId="77777777" w:rsidR="003C7A79" w:rsidRPr="00610A91" w:rsidRDefault="003C7A79" w:rsidP="003C7A79">
            <w:pPr>
              <w:spacing w:after="200"/>
              <w:rPr>
                <w:rFonts w:eastAsia="Times New Roman" w:cs="Times New Roman"/>
                <w:b/>
                <w:sz w:val="16"/>
                <w:szCs w:val="16"/>
                <w:highlight w:val="magenta"/>
                <w:lang w:eastAsia="da-DK"/>
              </w:rPr>
            </w:pPr>
            <w:r w:rsidRPr="00610A91">
              <w:rPr>
                <w:rFonts w:eastAsia="Times New Roman" w:cs="Times New Roman"/>
                <w:b/>
                <w:sz w:val="16"/>
                <w:szCs w:val="16"/>
                <w:lang w:eastAsia="da-DK"/>
              </w:rPr>
              <w:t>Retningslinjer i kommuneplanen/Formål med udpegningen</w:t>
            </w:r>
          </w:p>
        </w:tc>
      </w:tr>
      <w:tr w:rsidR="00C262A7" w:rsidRPr="00C262A7" w14:paraId="0F9ADFCD" w14:textId="77777777" w:rsidTr="006B69AC">
        <w:tc>
          <w:tcPr>
            <w:tcW w:w="2762" w:type="dxa"/>
            <w:shd w:val="clear" w:color="auto" w:fill="EEECE1" w:themeFill="background2"/>
          </w:tcPr>
          <w:p w14:paraId="07BB8EBA" w14:textId="1139CD35" w:rsidR="00573E35" w:rsidRPr="00C262A7" w:rsidRDefault="00F75208" w:rsidP="003C7A79">
            <w:pPr>
              <w:spacing w:after="200"/>
              <w:jc w:val="left"/>
              <w:rPr>
                <w:b/>
                <w:sz w:val="16"/>
                <w:szCs w:val="16"/>
              </w:rPr>
            </w:pPr>
            <w:r>
              <w:rPr>
                <w:b/>
                <w:sz w:val="16"/>
                <w:szCs w:val="16"/>
              </w:rPr>
              <w:t>Bevaringsværdigt landskab</w:t>
            </w:r>
          </w:p>
        </w:tc>
        <w:tc>
          <w:tcPr>
            <w:tcW w:w="6867" w:type="dxa"/>
          </w:tcPr>
          <w:p w14:paraId="08861F4E" w14:textId="77777777" w:rsidR="00870811" w:rsidRDefault="00870811" w:rsidP="003C7A79">
            <w:pPr>
              <w:spacing w:after="200"/>
              <w:jc w:val="left"/>
              <w:rPr>
                <w:sz w:val="16"/>
                <w:szCs w:val="16"/>
              </w:rPr>
            </w:pPr>
            <w:r w:rsidRPr="00870811">
              <w:rPr>
                <w:sz w:val="16"/>
                <w:szCs w:val="16"/>
              </w:rPr>
              <w:t xml:space="preserve">De bevaringsværdige landskaber, som er vist på kortet, skal friholdes for markant byggeri og tekniske anlæg, der forringer eller forstyrrer landskabets karakter og oplevelsesværdier. </w:t>
            </w:r>
          </w:p>
          <w:p w14:paraId="7B127EE4" w14:textId="7065B2B8" w:rsidR="00C80E50" w:rsidRPr="00C262A7" w:rsidRDefault="00870811" w:rsidP="003C7A79">
            <w:pPr>
              <w:spacing w:after="200"/>
              <w:jc w:val="left"/>
              <w:rPr>
                <w:sz w:val="16"/>
                <w:szCs w:val="16"/>
              </w:rPr>
            </w:pPr>
            <w:r w:rsidRPr="00870811">
              <w:rPr>
                <w:sz w:val="16"/>
                <w:szCs w:val="16"/>
              </w:rPr>
              <w:t>Byggeri eller anlæg der er driftsmæssigt nødvendigt for landbrugserhvervet, skal placeres og udformes med særlige hensyn til opretholdelsen af landskabets karakter og oplevelsesværdier.</w:t>
            </w:r>
          </w:p>
        </w:tc>
      </w:tr>
      <w:tr w:rsidR="0003146D" w:rsidRPr="00C262A7" w14:paraId="488A36AC" w14:textId="77777777" w:rsidTr="006B69AC">
        <w:tc>
          <w:tcPr>
            <w:tcW w:w="2762" w:type="dxa"/>
            <w:shd w:val="clear" w:color="auto" w:fill="EEECE1" w:themeFill="background2"/>
          </w:tcPr>
          <w:p w14:paraId="01F31688" w14:textId="6E63396C" w:rsidR="0003146D" w:rsidRDefault="00C32E5D" w:rsidP="003C7A79">
            <w:pPr>
              <w:jc w:val="left"/>
              <w:rPr>
                <w:b/>
                <w:sz w:val="16"/>
                <w:szCs w:val="16"/>
              </w:rPr>
            </w:pPr>
            <w:r>
              <w:rPr>
                <w:b/>
                <w:sz w:val="16"/>
                <w:szCs w:val="16"/>
              </w:rPr>
              <w:t>Værdifulde kulturmiljøer</w:t>
            </w:r>
          </w:p>
        </w:tc>
        <w:tc>
          <w:tcPr>
            <w:tcW w:w="6867" w:type="dxa"/>
          </w:tcPr>
          <w:p w14:paraId="04336BFB" w14:textId="77777777" w:rsidR="0003146D" w:rsidRDefault="001718FC" w:rsidP="003C7A79">
            <w:pPr>
              <w:jc w:val="left"/>
              <w:rPr>
                <w:sz w:val="16"/>
                <w:szCs w:val="16"/>
              </w:rPr>
            </w:pPr>
            <w:r w:rsidRPr="001718FC">
              <w:rPr>
                <w:sz w:val="16"/>
                <w:szCs w:val="16"/>
              </w:rPr>
              <w:t>Området omkring Nørlund og Torstedlund viser et velbevaret herregårdsmiljø med skoven som omdrejningspunkt. De to herregårdes bygninger er velbevare</w:t>
            </w:r>
            <w:r>
              <w:rPr>
                <w:sz w:val="16"/>
                <w:szCs w:val="16"/>
              </w:rPr>
              <w:t>de</w:t>
            </w:r>
            <w:r w:rsidRPr="001718FC">
              <w:rPr>
                <w:sz w:val="16"/>
                <w:szCs w:val="16"/>
              </w:rPr>
              <w:t>. Nørlund er "hovedsæde" for fonden, mens Torstedlund fungerer som landbrug.</w:t>
            </w:r>
          </w:p>
          <w:p w14:paraId="65B414AE" w14:textId="1A522F0D" w:rsidR="001718FC" w:rsidRPr="00870811" w:rsidRDefault="001718FC" w:rsidP="003C7A79">
            <w:pPr>
              <w:jc w:val="left"/>
              <w:rPr>
                <w:sz w:val="16"/>
                <w:szCs w:val="16"/>
              </w:rPr>
            </w:pPr>
          </w:p>
        </w:tc>
      </w:tr>
    </w:tbl>
    <w:p w14:paraId="2F81DCA7" w14:textId="4251E20F" w:rsidR="006C4A4C" w:rsidRDefault="006C4A4C" w:rsidP="006C4A4C">
      <w:pPr>
        <w:spacing w:after="0"/>
        <w:rPr>
          <w:highlight w:val="yellow"/>
        </w:rPr>
      </w:pPr>
    </w:p>
    <w:p w14:paraId="640C6478" w14:textId="69B1224F" w:rsidR="00A17A30" w:rsidRDefault="002A48AB" w:rsidP="002A48AB">
      <w:r>
        <w:t xml:space="preserve">I </w:t>
      </w:r>
      <w:r w:rsidR="009972DF">
        <w:t xml:space="preserve">den vestlige del af Rold Skov ligger Herregården Torstedlund, som er </w:t>
      </w:r>
      <w:r w:rsidR="006475C0">
        <w:t xml:space="preserve">ejet af Nørlundfonden. </w:t>
      </w:r>
      <w:r w:rsidR="009C3277">
        <w:t>Den er en del af et velbevaret herregårdsmiljø</w:t>
      </w:r>
      <w:r w:rsidR="00CF2400">
        <w:t xml:space="preserve"> som beskrevet i tabellen ovenfor. Landbruget på Torstedlund er nu</w:t>
      </w:r>
      <w:r w:rsidR="00754735">
        <w:t xml:space="preserve"> for dyreholdets vedkommende på vej til afvikling på grund af påvirk</w:t>
      </w:r>
      <w:r w:rsidR="00A17A30">
        <w:t xml:space="preserve">ningen af ammoniak på særlige naturtyper i Rold Skov. </w:t>
      </w:r>
      <w:r w:rsidR="0090255C">
        <w:t>Derfor er Nørlundfonden nød til at bygge nye stalde til slagtekalveproduktionen</w:t>
      </w:r>
      <w:r w:rsidR="00780B84">
        <w:t>.</w:t>
      </w: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3EF515D3" w:rsidR="001F0FE3" w:rsidRPr="00DD7214" w:rsidRDefault="001F0FE3" w:rsidP="001F0FE3">
      <w:r w:rsidRPr="007B6B40">
        <w:t>Der er kun vurderet på nybyggeri. Nybyggeriets placering ift. beskyttelseslinjer m.v. er opsummeret i nedenstående tabel.</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77777777" w:rsidR="001F0FE3" w:rsidRPr="00DD7214" w:rsidRDefault="001F0FE3" w:rsidP="00DC6EB6">
            <w:pPr>
              <w:jc w:val="left"/>
              <w:rPr>
                <w:b/>
                <w:bCs/>
                <w:sz w:val="18"/>
                <w:szCs w:val="18"/>
              </w:rPr>
            </w:pPr>
            <w:proofErr w:type="spellStart"/>
            <w:r w:rsidRPr="00DD7214">
              <w:rPr>
                <w:b/>
                <w:bCs/>
                <w:sz w:val="18"/>
                <w:szCs w:val="18"/>
              </w:rPr>
              <w:t>Beskyttelseslinje</w:t>
            </w:r>
            <w:proofErr w:type="spellEnd"/>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EndPr/>
          <w:sdtContent>
            <w:tc>
              <w:tcPr>
                <w:tcW w:w="1129" w:type="dxa"/>
                <w:vAlign w:val="center"/>
              </w:tcPr>
              <w:p w14:paraId="1357A2D9" w14:textId="3F7A2756" w:rsidR="001F0FE3" w:rsidRPr="00DD7214" w:rsidRDefault="007B6B40"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End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End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r w:rsidRPr="00DD7214">
              <w:rPr>
                <w:sz w:val="18"/>
                <w:szCs w:val="18"/>
              </w:rPr>
              <w:t>Åbeskyttelseslinje</w:t>
            </w:r>
          </w:p>
        </w:tc>
        <w:sdt>
          <w:sdtPr>
            <w:rPr>
              <w:szCs w:val="20"/>
            </w:rPr>
            <w:id w:val="1292021039"/>
            <w14:checkbox>
              <w14:checked w14:val="1"/>
              <w14:checkedState w14:val="2612" w14:font="MS Gothic"/>
              <w14:uncheckedState w14:val="2610" w14:font="MS Gothic"/>
            </w14:checkbox>
          </w:sdtPr>
          <w:sdtEndPr/>
          <w:sdtContent>
            <w:tc>
              <w:tcPr>
                <w:tcW w:w="1129" w:type="dxa"/>
                <w:vAlign w:val="center"/>
              </w:tcPr>
              <w:p w14:paraId="5FB21E6B" w14:textId="082CE120" w:rsidR="001F0FE3" w:rsidRPr="00DD7214" w:rsidRDefault="000A12FC"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EndPr/>
          <w:sdtContent>
            <w:tc>
              <w:tcPr>
                <w:tcW w:w="1025" w:type="dxa"/>
                <w:vAlign w:val="center"/>
              </w:tcPr>
              <w:p w14:paraId="4F45C869" w14:textId="7DC14318" w:rsidR="001F0FE3" w:rsidRPr="00DD7214" w:rsidRDefault="000A12FC" w:rsidP="00DC6EB6">
                <w:pPr>
                  <w:jc w:val="center"/>
                  <w:rPr>
                    <w:color w:val="FF0000"/>
                    <w:szCs w:val="20"/>
                  </w:rPr>
                </w:pPr>
                <w:r>
                  <w:rPr>
                    <w:rFonts w:ascii="MS Gothic" w:eastAsia="MS Gothic" w:hAnsi="MS Gothic" w:hint="eastAsia"/>
                    <w:szCs w:val="20"/>
                  </w:rPr>
                  <w:t>☐</w:t>
                </w:r>
              </w:p>
            </w:tc>
          </w:sdtContent>
        </w:sdt>
        <w:sdt>
          <w:sdtPr>
            <w:rPr>
              <w:szCs w:val="20"/>
            </w:rPr>
            <w:id w:val="-1155221929"/>
            <w14:checkbox>
              <w14:checked w14:val="0"/>
              <w14:checkedState w14:val="2612" w14:font="MS Gothic"/>
              <w14:uncheckedState w14:val="2610" w14:font="MS Gothic"/>
            </w14:checkbox>
          </w:sdtPr>
          <w:sdtEnd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3CC53402" w:rsidR="001F0FE3" w:rsidRPr="0085507B" w:rsidRDefault="001F0FE3" w:rsidP="00DC6EB6">
            <w:pPr>
              <w:jc w:val="center"/>
              <w:rPr>
                <w:sz w:val="18"/>
                <w:szCs w:val="18"/>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EndPr/>
          <w:sdtContent>
            <w:tc>
              <w:tcPr>
                <w:tcW w:w="1129" w:type="dxa"/>
                <w:vAlign w:val="center"/>
              </w:tcPr>
              <w:p w14:paraId="007761E0" w14:textId="701AB8F3" w:rsidR="001F0FE3" w:rsidRPr="00DD7214" w:rsidRDefault="007B6B40"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End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End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EndPr/>
          <w:sdtContent>
            <w:tc>
              <w:tcPr>
                <w:tcW w:w="1129" w:type="dxa"/>
                <w:vAlign w:val="center"/>
              </w:tcPr>
              <w:p w14:paraId="60E8F1B0" w14:textId="54686B0E" w:rsidR="001F0FE3" w:rsidRPr="00DD7214" w:rsidRDefault="007B6B40"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End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End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EndPr/>
          <w:sdtContent>
            <w:tc>
              <w:tcPr>
                <w:tcW w:w="1129" w:type="dxa"/>
                <w:vAlign w:val="center"/>
              </w:tcPr>
              <w:p w14:paraId="35BD7F53" w14:textId="5CBE3DA7" w:rsidR="001F0FE3" w:rsidRPr="00DD7214" w:rsidRDefault="007B6B40"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End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End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EndPr/>
          <w:sdtContent>
            <w:tc>
              <w:tcPr>
                <w:tcW w:w="1129" w:type="dxa"/>
                <w:vAlign w:val="center"/>
              </w:tcPr>
              <w:p w14:paraId="4D3CBA89" w14:textId="5F72676C" w:rsidR="001F0FE3" w:rsidRPr="00DD7214" w:rsidRDefault="007B6B40"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End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End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EndPr/>
          <w:sdtContent>
            <w:tc>
              <w:tcPr>
                <w:tcW w:w="1129" w:type="dxa"/>
                <w:vAlign w:val="center"/>
              </w:tcPr>
              <w:p w14:paraId="3AF60644" w14:textId="05765B91" w:rsidR="001F0FE3" w:rsidRPr="00DD7214" w:rsidRDefault="007B6B40"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End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End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EndPr/>
          <w:sdtContent>
            <w:tc>
              <w:tcPr>
                <w:tcW w:w="1129" w:type="dxa"/>
                <w:vAlign w:val="center"/>
              </w:tcPr>
              <w:p w14:paraId="37F0A825" w14:textId="242765C8" w:rsidR="001F0FE3" w:rsidRPr="00DD7214" w:rsidRDefault="007B6B40"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End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End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EndPr/>
          <w:sdtContent>
            <w:tc>
              <w:tcPr>
                <w:tcW w:w="1129" w:type="dxa"/>
                <w:vAlign w:val="center"/>
              </w:tcPr>
              <w:p w14:paraId="5841644C" w14:textId="2365C9D8" w:rsidR="001F0FE3" w:rsidRPr="00DD7214" w:rsidRDefault="007B6B40"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End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End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bookmarkStart w:id="57" w:name="_Hlk120879230"/>
            <w:r>
              <w:rPr>
                <w:sz w:val="18"/>
                <w:szCs w:val="18"/>
              </w:rPr>
              <w:t>Kulturarvsarealer</w:t>
            </w:r>
          </w:p>
        </w:tc>
        <w:sdt>
          <w:sdtPr>
            <w:rPr>
              <w:szCs w:val="20"/>
            </w:rPr>
            <w:id w:val="1057752540"/>
            <w14:checkbox>
              <w14:checked w14:val="1"/>
              <w14:checkedState w14:val="2612" w14:font="MS Gothic"/>
              <w14:uncheckedState w14:val="2610" w14:font="MS Gothic"/>
            </w14:checkbox>
          </w:sdtPr>
          <w:sdtEndPr/>
          <w:sdtContent>
            <w:tc>
              <w:tcPr>
                <w:tcW w:w="1129" w:type="dxa"/>
                <w:vAlign w:val="center"/>
              </w:tcPr>
              <w:p w14:paraId="22C7EDD4" w14:textId="1479DBAA" w:rsidR="001F0FE3" w:rsidRPr="00DD7214" w:rsidRDefault="007B6B40"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End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End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EndPr/>
          <w:sdtContent>
            <w:tc>
              <w:tcPr>
                <w:tcW w:w="1129" w:type="dxa"/>
                <w:vAlign w:val="center"/>
              </w:tcPr>
              <w:p w14:paraId="16426E3F" w14:textId="12A7B3D7" w:rsidR="001F0FE3" w:rsidRPr="00DD7214" w:rsidRDefault="007B6B40"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End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End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EndPr/>
          <w:sdtContent>
            <w:tc>
              <w:tcPr>
                <w:tcW w:w="1129" w:type="dxa"/>
                <w:vAlign w:val="center"/>
              </w:tcPr>
              <w:p w14:paraId="365AED83" w14:textId="2AE644BD" w:rsidR="0078180A" w:rsidRDefault="007B6B40"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End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End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77777777" w:rsidR="0078180A" w:rsidRDefault="0078180A" w:rsidP="0078180A">
            <w:pPr>
              <w:jc w:val="center"/>
              <w:rPr>
                <w:szCs w:val="20"/>
              </w:rPr>
            </w:pPr>
          </w:p>
        </w:tc>
      </w:tr>
      <w:bookmarkEnd w:id="57"/>
    </w:tbl>
    <w:p w14:paraId="5F7BBE5D" w14:textId="77777777" w:rsidR="006C3A2D" w:rsidRDefault="006C3A2D" w:rsidP="006C3A2D">
      <w:pPr>
        <w:spacing w:line="276" w:lineRule="auto"/>
        <w:jc w:val="left"/>
      </w:pPr>
    </w:p>
    <w:p w14:paraId="4AFDFA6B" w14:textId="5A47CD7E" w:rsidR="00C871A0" w:rsidRDefault="00985F9C" w:rsidP="0008699A">
      <w:r>
        <w:t xml:space="preserve">Byggeriet ligger udenfor </w:t>
      </w:r>
      <w:r w:rsidR="007C6CBC">
        <w:t xml:space="preserve">beskyttelseslinjer og fredede områder. </w:t>
      </w:r>
      <w:r w:rsidR="00893D0B">
        <w:t>Landskab</w:t>
      </w:r>
      <w:r w:rsidR="00656653">
        <w:t xml:space="preserve">et er allerede forstyrret af motorvejen, som </w:t>
      </w:r>
      <w:r w:rsidR="00685AEC">
        <w:t xml:space="preserve">ligger lige vest for anlægget. </w:t>
      </w:r>
    </w:p>
    <w:p w14:paraId="36CEAA32" w14:textId="5968EB9E" w:rsidR="00C14ED5" w:rsidRDefault="00601AA2" w:rsidP="0008699A">
      <w:r>
        <w:t xml:space="preserve">Der bliver opført 5 rækket læhegn </w:t>
      </w:r>
      <w:r w:rsidR="00400510">
        <w:t>syd for</w:t>
      </w:r>
      <w:r>
        <w:t xml:space="preserve"> anlægget. Dette læhegn vil også kunne fungere som ledelinje</w:t>
      </w:r>
      <w:r w:rsidR="00845C7C">
        <w:t xml:space="preserve"> til dyr og insekter, hvilket vil give gode spredningsmuligheder</w:t>
      </w:r>
      <w:r w:rsidR="003E4881">
        <w:t xml:space="preserve"> og fødesteder</w:t>
      </w:r>
      <w:r w:rsidR="00845C7C">
        <w:t xml:space="preserve"> for de dyr og insekter. </w:t>
      </w:r>
    </w:p>
    <w:p w14:paraId="19564A7E" w14:textId="77777777" w:rsidR="0051428D" w:rsidRDefault="00C14ED5" w:rsidP="0008699A">
      <w:r>
        <w:t xml:space="preserve">Staldene opføres med fast bund og med sikring mod forurening af omgivelserne. </w:t>
      </w:r>
      <w:r w:rsidR="00562E6A">
        <w:t>Alle steder, hvor der er risiko for udledning af vand forurenet med foderrester eller gødning</w:t>
      </w:r>
      <w:r w:rsidR="0051428D">
        <w:t xml:space="preserve">, vil være forsynet med afløb til staldens gyllesystem. </w:t>
      </w:r>
    </w:p>
    <w:p w14:paraId="11201BCF" w14:textId="1196B30B" w:rsidR="006C4A4C" w:rsidRPr="00F4737F" w:rsidRDefault="006C4A4C" w:rsidP="006C4A4C">
      <w:r w:rsidRPr="00F4737F">
        <w:lastRenderedPageBreak/>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1363E146" w:rsidR="006C4A4C" w:rsidRPr="00F4737F" w:rsidRDefault="0009711B" w:rsidP="00EB6DCC">
            <w:pPr>
              <w:rPr>
                <w:highlight w:val="yellow"/>
              </w:rPr>
            </w:pPr>
            <w:r>
              <w:rPr>
                <w:noProof/>
              </w:rPr>
              <w:drawing>
                <wp:inline distT="0" distB="0" distL="0" distR="0" wp14:anchorId="79C5E775" wp14:editId="384D7A13">
                  <wp:extent cx="6120765" cy="3635375"/>
                  <wp:effectExtent l="0" t="0" r="0" b="3175"/>
                  <wp:docPr id="32677952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79521" name=""/>
                          <pic:cNvPicPr/>
                        </pic:nvPicPr>
                        <pic:blipFill>
                          <a:blip r:embed="rId23"/>
                          <a:stretch>
                            <a:fillRect/>
                          </a:stretch>
                        </pic:blipFill>
                        <pic:spPr>
                          <a:xfrm>
                            <a:off x="0" y="0"/>
                            <a:ext cx="6120765" cy="363537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4B5368C8" w:rsidR="006C4A4C" w:rsidRPr="00CF3B81" w:rsidRDefault="006C4A4C" w:rsidP="008C6C74">
            <w:pPr>
              <w:spacing w:after="120"/>
              <w:rPr>
                <w:sz w:val="16"/>
                <w:szCs w:val="16"/>
              </w:rPr>
            </w:pPr>
            <w:r w:rsidRPr="00CF3B81">
              <w:rPr>
                <w:sz w:val="16"/>
                <w:szCs w:val="16"/>
              </w:rPr>
              <w:t>Husdyrbrugets placering ift. beskyttelseslinjer</w:t>
            </w:r>
            <w:r w:rsidR="00526F9C" w:rsidRPr="00CF3B81">
              <w:rPr>
                <w:sz w:val="16"/>
                <w:szCs w:val="16"/>
              </w:rPr>
              <w:t>, fredninger, diger, fortidsminder og kulturarvsarealer</w:t>
            </w:r>
            <w:r w:rsidRPr="00CF3B81">
              <w:rPr>
                <w:sz w:val="16"/>
                <w:szCs w:val="16"/>
              </w:rPr>
              <w:t xml:space="preserve"> (kort fra plandata.dk).</w:t>
            </w:r>
          </w:p>
        </w:tc>
      </w:tr>
    </w:tbl>
    <w:p w14:paraId="491F1E46" w14:textId="29B3E2F7" w:rsidR="005939ED" w:rsidRPr="00370FA0" w:rsidRDefault="005939ED" w:rsidP="007317B4">
      <w:pPr>
        <w:pStyle w:val="Overskrift4"/>
      </w:pPr>
      <w:bookmarkStart w:id="58" w:name="_Hlk132269985"/>
      <w:r w:rsidRPr="00370FA0">
        <w:t>Vurdering</w:t>
      </w:r>
      <w:r w:rsidR="00BC5132" w:rsidRPr="00370FA0">
        <w:t xml:space="preserve"> af landskabs- og planmæssige forhold</w:t>
      </w:r>
    </w:p>
    <w:p w14:paraId="6CCECC49" w14:textId="77777777" w:rsidR="00E26DAB" w:rsidRDefault="00334C20" w:rsidP="003C4714">
      <w:r w:rsidRPr="00FA127B">
        <w:t xml:space="preserve">Det vurderes </w:t>
      </w:r>
      <w:r w:rsidR="00C37BB3" w:rsidRPr="00FA127B">
        <w:t xml:space="preserve">at anlægget </w:t>
      </w:r>
      <w:r w:rsidR="009D1705">
        <w:t xml:space="preserve">passer ind i </w:t>
      </w:r>
      <w:r w:rsidR="001B7C81">
        <w:t xml:space="preserve">kommunens udpegning som værdifuldt kulturmiljø, da det er </w:t>
      </w:r>
      <w:r w:rsidR="00475A9A">
        <w:t xml:space="preserve">en del af </w:t>
      </w:r>
      <w:proofErr w:type="spellStart"/>
      <w:r w:rsidR="00475A9A">
        <w:t>Torstedlunds</w:t>
      </w:r>
      <w:proofErr w:type="spellEnd"/>
      <w:r w:rsidR="00475A9A">
        <w:t xml:space="preserve"> landbrug. Udpegningen er netop </w:t>
      </w:r>
      <w:r w:rsidR="00E26DAB">
        <w:t xml:space="preserve">bundet op på herregårdene Torstedlund og Nørlund. </w:t>
      </w:r>
    </w:p>
    <w:p w14:paraId="5F0402DA" w14:textId="3679269D" w:rsidR="00DF4BF7" w:rsidRDefault="00F84D36" w:rsidP="003C4714">
      <w:r>
        <w:t xml:space="preserve">Det vurderes, at anlægget kan indpasses i landskabet ved at lave et læhegn lige syd for staldbygningerne. </w:t>
      </w:r>
      <w:r w:rsidR="00861D17">
        <w:t xml:space="preserve">Mod øst er anlægget skjult af læhegn og mod vest af høj bevoksning langs motorvejen. </w:t>
      </w:r>
    </w:p>
    <w:p w14:paraId="0BBEA28A" w14:textId="4B3D2591" w:rsidR="00E8136F" w:rsidRDefault="00E8136F" w:rsidP="003C4714">
      <w:r>
        <w:t xml:space="preserve">Da det er erhvervsmæssigt nødvendigt for </w:t>
      </w:r>
      <w:proofErr w:type="gramStart"/>
      <w:r>
        <w:t>Nørlundfonden,</w:t>
      </w:r>
      <w:proofErr w:type="gramEnd"/>
      <w:r>
        <w:t xml:space="preserve"> at opføre </w:t>
      </w:r>
      <w:r w:rsidR="00B166A8">
        <w:t xml:space="preserve">husdyranlægget, så vurderes det at kan passe ind med Rebild kommunes retningslinje i </w:t>
      </w:r>
      <w:r w:rsidR="00E15AF9">
        <w:t xml:space="preserve">det bevaringsværdige landskab. </w:t>
      </w:r>
      <w:r w:rsidR="00940510">
        <w:t>Der er lagt særlig vægt på,</w:t>
      </w:r>
      <w:r w:rsidR="00E56014">
        <w:t xml:space="preserve"> at virksomhedens produktion på nuværende placering skal ophøre i 2029 på grund af </w:t>
      </w:r>
      <w:r w:rsidR="0035627E">
        <w:t xml:space="preserve">nærheden til den særlige natur i Rold Skov. Påvirkningen af ammoniak </w:t>
      </w:r>
      <w:r w:rsidR="00193E0B">
        <w:t>er for høj</w:t>
      </w:r>
      <w:r w:rsidR="00BD7AE7">
        <w:t xml:space="preserve"> og det er ikke muligt at reducere ammoniak</w:t>
      </w:r>
      <w:r w:rsidR="00B5297B">
        <w:t xml:space="preserve">emissionen fra staldene. </w:t>
      </w:r>
    </w:p>
    <w:p w14:paraId="72C447D3" w14:textId="77777777" w:rsidR="00EC37D3" w:rsidRDefault="00EC37D3">
      <w:pPr>
        <w:spacing w:line="276" w:lineRule="auto"/>
        <w:jc w:val="left"/>
        <w:rPr>
          <w:rFonts w:eastAsiaTheme="majorEastAsia" w:cstheme="majorBidi"/>
          <w:b/>
          <w:bCs/>
          <w:color w:val="009736"/>
          <w:szCs w:val="26"/>
        </w:rPr>
      </w:pPr>
      <w:bookmarkStart w:id="59" w:name="_Toc8282062"/>
      <w:bookmarkStart w:id="60" w:name="_Toc11232482"/>
      <w:bookmarkStart w:id="61" w:name="_Toc11232784"/>
      <w:bookmarkEnd w:id="58"/>
      <w:r>
        <w:br w:type="page"/>
      </w:r>
    </w:p>
    <w:p w14:paraId="47CF2533" w14:textId="578A6151" w:rsidR="007556CC" w:rsidRPr="00453498" w:rsidRDefault="007556CC" w:rsidP="001C3C5E">
      <w:pPr>
        <w:pStyle w:val="Overskrift3"/>
      </w:pPr>
      <w:bookmarkStart w:id="62" w:name="_Toc173912023"/>
      <w:r w:rsidRPr="00453498">
        <w:lastRenderedPageBreak/>
        <w:t>Generelle afstandskrav (§§ 6</w:t>
      </w:r>
      <w:r w:rsidR="00AF5C99">
        <w:t>, 7</w:t>
      </w:r>
      <w:r w:rsidRPr="00453498">
        <w:t xml:space="preserve"> og 8</w:t>
      </w:r>
      <w:bookmarkEnd w:id="59"/>
      <w:r w:rsidRPr="00453498">
        <w:t>)</w:t>
      </w:r>
      <w:bookmarkEnd w:id="60"/>
      <w:bookmarkEnd w:id="61"/>
      <w:bookmarkEnd w:id="62"/>
    </w:p>
    <w:p w14:paraId="0D7AAA0C" w14:textId="291AD876" w:rsidR="00BC708F" w:rsidRPr="00630C4F" w:rsidRDefault="00BC708F" w:rsidP="00BC708F">
      <w:r w:rsidRPr="00C45C62">
        <w:t xml:space="preserve">Afstandene </w:t>
      </w:r>
      <w:r>
        <w:t>til de i Husdyrbruglovens §§ 6</w:t>
      </w:r>
      <w:r w:rsidR="00214659">
        <w:t>, 7</w:t>
      </w:r>
      <w:r>
        <w:t xml:space="preserve"> og 8 nævnte områder </w:t>
      </w:r>
      <w:r w:rsidRPr="00C45C62">
        <w:t>fremgår af nedenstående tabeller.</w:t>
      </w:r>
      <w:r w:rsidR="0008699A">
        <w:t xml:space="preserve"> Afstanden er målt fra de</w:t>
      </w:r>
      <w:r w:rsidR="00E41B2B">
        <w:t>n nærmeste</w:t>
      </w:r>
      <w:r w:rsidR="0008699A">
        <w:t xml:space="preserve"> del af husdyranlægget</w:t>
      </w:r>
      <w:r w:rsidR="00630C4F">
        <w:t>.</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w:t>
            </w:r>
            <w:proofErr w:type="spellStart"/>
            <w:r w:rsidRPr="002148F8">
              <w:rPr>
                <w:b w:val="0"/>
                <w:bCs w:val="0"/>
                <w:sz w:val="16"/>
                <w:szCs w:val="16"/>
              </w:rPr>
              <w:t>rammedel</w:t>
            </w:r>
            <w:proofErr w:type="spellEnd"/>
            <w:r w:rsidRPr="002148F8">
              <w:rPr>
                <w:b w:val="0"/>
                <w:bCs w:val="0"/>
                <w:sz w:val="16"/>
                <w:szCs w:val="16"/>
              </w:rPr>
              <w:t xml:space="preserve">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7B9FFDAE" w:rsidR="002148F8" w:rsidRPr="002148F8" w:rsidRDefault="005811FC"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Haverslev By</w:t>
            </w:r>
          </w:p>
        </w:tc>
        <w:tc>
          <w:tcPr>
            <w:tcW w:w="1570" w:type="dxa"/>
            <w:vAlign w:val="center"/>
          </w:tcPr>
          <w:p w14:paraId="3A798996" w14:textId="3F1A085C" w:rsidR="002148F8" w:rsidRPr="002148F8" w:rsidRDefault="00960B7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w:t>
            </w:r>
            <w:r w:rsidR="0082176E">
              <w:rPr>
                <w:sz w:val="16"/>
                <w:szCs w:val="16"/>
              </w:rPr>
              <w:t>00 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17205249" w:rsidR="002148F8" w:rsidRPr="002148F8" w:rsidRDefault="00B22451"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Aarestrup</w:t>
            </w:r>
          </w:p>
        </w:tc>
        <w:tc>
          <w:tcPr>
            <w:tcW w:w="1570" w:type="dxa"/>
            <w:tcBorders>
              <w:top w:val="none" w:sz="0" w:space="0" w:color="auto"/>
              <w:bottom w:val="none" w:sz="0" w:space="0" w:color="auto"/>
            </w:tcBorders>
            <w:vAlign w:val="center"/>
          </w:tcPr>
          <w:p w14:paraId="3DDA5001" w14:textId="60985B92" w:rsidR="002148F8" w:rsidRPr="002148F8" w:rsidRDefault="00B22451"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w:t>
            </w:r>
            <w:r w:rsidR="00221486">
              <w:rPr>
                <w:sz w:val="16"/>
                <w:szCs w:val="16"/>
              </w:rPr>
              <w:t>05</w:t>
            </w:r>
            <w:r>
              <w:rPr>
                <w:sz w:val="16"/>
                <w:szCs w:val="16"/>
              </w:rPr>
              <w:t>0 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248873F9" w:rsidR="002148F8" w:rsidRPr="002148F8" w:rsidRDefault="00B6368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Torstedvej 15</w:t>
            </w:r>
          </w:p>
        </w:tc>
        <w:tc>
          <w:tcPr>
            <w:tcW w:w="1570" w:type="dxa"/>
            <w:tcBorders>
              <w:bottom w:val="single" w:sz="4" w:space="0" w:color="auto"/>
            </w:tcBorders>
            <w:vAlign w:val="center"/>
          </w:tcPr>
          <w:p w14:paraId="09812CD0" w14:textId="41D93737" w:rsidR="002148F8" w:rsidRPr="002148F8" w:rsidRDefault="00B6368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39</w:t>
            </w:r>
            <w:r w:rsidR="00A14DAA">
              <w:rPr>
                <w:sz w:val="16"/>
                <w:szCs w:val="16"/>
              </w:rPr>
              <w:t>0</w:t>
            </w:r>
            <w:r w:rsidR="00F906C4">
              <w:rPr>
                <w:sz w:val="16"/>
                <w:szCs w:val="16"/>
              </w:rPr>
              <w:t xml:space="preserve"> m</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5BD52B1C" w:rsidR="002148F8" w:rsidRPr="002148F8" w:rsidRDefault="005F1DB4"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Rold Skov</w:t>
            </w:r>
          </w:p>
        </w:tc>
        <w:tc>
          <w:tcPr>
            <w:tcW w:w="1570" w:type="dxa"/>
            <w:tcBorders>
              <w:top w:val="single" w:sz="4" w:space="0" w:color="auto"/>
            </w:tcBorders>
            <w:vAlign w:val="center"/>
          </w:tcPr>
          <w:p w14:paraId="0321BFB7" w14:textId="0CE48329" w:rsidR="002148F8" w:rsidRPr="002148F8" w:rsidRDefault="00507A9D"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r w:rsidR="005F1DB4">
              <w:rPr>
                <w:sz w:val="16"/>
                <w:szCs w:val="16"/>
              </w:rPr>
              <w:t>00</w:t>
            </w:r>
            <w:r w:rsidR="002148F8" w:rsidRPr="002148F8">
              <w:rPr>
                <w:sz w:val="16"/>
                <w:szCs w:val="16"/>
              </w:rPr>
              <w:t xml:space="preserve">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01A09151" w:rsidR="002148F8" w:rsidRPr="002148F8" w:rsidRDefault="007708CF"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Overdrev nord for Aarestrup</w:t>
            </w:r>
          </w:p>
        </w:tc>
        <w:tc>
          <w:tcPr>
            <w:tcW w:w="1570" w:type="dxa"/>
            <w:tcBorders>
              <w:top w:val="single" w:sz="4" w:space="0" w:color="auto"/>
              <w:bottom w:val="single" w:sz="4" w:space="0" w:color="auto"/>
            </w:tcBorders>
            <w:vAlign w:val="center"/>
          </w:tcPr>
          <w:p w14:paraId="25959B88" w14:textId="1908804C"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 xml:space="preserve">&gt; </w:t>
            </w:r>
            <w:r w:rsidR="007708CF">
              <w:rPr>
                <w:sz w:val="16"/>
                <w:szCs w:val="16"/>
              </w:rPr>
              <w:t>4.000</w:t>
            </w:r>
            <w:r w:rsidRPr="002148F8">
              <w:rPr>
                <w:sz w:val="16"/>
                <w:szCs w:val="16"/>
              </w:rPr>
              <w:t xml:space="preserve">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134"/>
        <w:gridCol w:w="3801"/>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801"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6BC6FDDB" w14:textId="4129388B" w:rsidR="007556CC" w:rsidRPr="002148F8" w:rsidRDefault="008F7895"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673</w:t>
            </w:r>
          </w:p>
        </w:tc>
      </w:tr>
      <w:tr w:rsidR="007556CC" w:rsidRPr="002148F8" w14:paraId="3B455706"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801" w:type="dxa"/>
            <w:tcBorders>
              <w:top w:val="none" w:sz="0" w:space="0" w:color="auto"/>
              <w:bottom w:val="none" w:sz="0" w:space="0" w:color="auto"/>
            </w:tcBorders>
            <w:vAlign w:val="center"/>
          </w:tcPr>
          <w:p w14:paraId="2DCD626A" w14:textId="0AF47498" w:rsidR="007556CC" w:rsidRPr="002148F8" w:rsidRDefault="000462DB"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w:t>
            </w:r>
            <w:r w:rsidR="00AB3C3E">
              <w:rPr>
                <w:sz w:val="16"/>
                <w:szCs w:val="16"/>
              </w:rPr>
              <w:t>730</w:t>
            </w:r>
          </w:p>
        </w:tc>
      </w:tr>
      <w:tr w:rsidR="007556CC" w:rsidRPr="002148F8" w14:paraId="74FAEE6B"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801" w:type="dxa"/>
            <w:vAlign w:val="center"/>
          </w:tcPr>
          <w:p w14:paraId="1F074551" w14:textId="53DE40E4" w:rsidR="007556CC" w:rsidRPr="002148F8" w:rsidRDefault="004E0527"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244</w:t>
            </w:r>
          </w:p>
        </w:tc>
      </w:tr>
      <w:tr w:rsidR="007556CC" w:rsidRPr="002148F8" w14:paraId="5BC92E48"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3A975CA0" w14:textId="35871310" w:rsidR="007556CC" w:rsidRPr="002148F8" w:rsidRDefault="009774AB"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15</w:t>
            </w:r>
          </w:p>
        </w:tc>
      </w:tr>
      <w:tr w:rsidR="007556CC" w:rsidRPr="002148F8" w14:paraId="0E775D45"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1D4F8393" w14:textId="4D3D96B1" w:rsidR="007556CC" w:rsidRPr="00F006A1" w:rsidRDefault="00F006A1" w:rsidP="00F006A1">
            <w:pPr>
              <w:jc w:val="center"/>
              <w:cnfStyle w:val="000000000000" w:firstRow="0" w:lastRow="0" w:firstColumn="0" w:lastColumn="0" w:oddVBand="0" w:evenVBand="0" w:oddHBand="0" w:evenHBand="0" w:firstRowFirstColumn="0" w:firstRowLastColumn="0" w:lastRowFirstColumn="0" w:lastRowLastColumn="0"/>
              <w:rPr>
                <w:sz w:val="16"/>
                <w:szCs w:val="16"/>
              </w:rPr>
            </w:pPr>
            <w:r w:rsidRPr="00F006A1">
              <w:rPr>
                <w:sz w:val="16"/>
                <w:szCs w:val="16"/>
              </w:rPr>
              <w:t>&gt;</w:t>
            </w:r>
            <w:r>
              <w:rPr>
                <w:sz w:val="16"/>
                <w:szCs w:val="16"/>
              </w:rPr>
              <w:t xml:space="preserve"> </w:t>
            </w:r>
            <w:r w:rsidRPr="00F006A1">
              <w:rPr>
                <w:sz w:val="16"/>
                <w:szCs w:val="16"/>
              </w:rPr>
              <w:t>25</w:t>
            </w:r>
          </w:p>
        </w:tc>
      </w:tr>
      <w:tr w:rsidR="007556CC" w:rsidRPr="002148F8" w14:paraId="25CF8E7A"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543C3BD0" w14:textId="6987713D" w:rsidR="007556CC" w:rsidRPr="002148F8" w:rsidRDefault="00AB3C3E"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613</w:t>
            </w:r>
          </w:p>
        </w:tc>
      </w:tr>
      <w:tr w:rsidR="007556CC" w:rsidRPr="002148F8" w14:paraId="618C8C32"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801" w:type="dxa"/>
            <w:vAlign w:val="center"/>
          </w:tcPr>
          <w:p w14:paraId="66CD002C" w14:textId="10474881" w:rsidR="007556CC" w:rsidRPr="002148F8" w:rsidRDefault="00AB3C3E"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248</w:t>
            </w:r>
          </w:p>
        </w:tc>
      </w:tr>
      <w:tr w:rsidR="002148F8" w:rsidRPr="002148F8" w14:paraId="163C179D" w14:textId="77777777" w:rsidTr="002148F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8" w:type="dxa"/>
            <w:gridSpan w:val="3"/>
            <w:tcBorders>
              <w:top w:val="none" w:sz="0" w:space="0" w:color="auto"/>
              <w:bottom w:val="none" w:sz="0" w:space="0" w:color="auto"/>
              <w:right w:val="none" w:sz="0" w:space="0" w:color="auto"/>
            </w:tcBorders>
            <w:shd w:val="clear" w:color="auto" w:fill="B1C903"/>
            <w:vAlign w:val="center"/>
          </w:tcPr>
          <w:p w14:paraId="7A0468F9" w14:textId="44B38055" w:rsidR="002148F8" w:rsidRPr="002148F8" w:rsidRDefault="002148F8" w:rsidP="002148F8">
            <w:pPr>
              <w:jc w:val="center"/>
              <w:rPr>
                <w:sz w:val="16"/>
                <w:szCs w:val="16"/>
              </w:rPr>
            </w:pPr>
            <w:r w:rsidRPr="002148F8">
              <w:rPr>
                <w:sz w:val="16"/>
                <w:szCs w:val="16"/>
              </w:rPr>
              <w:t>Afstandskrav nyetablering af opbevaringsanlæg til flydende husdyrgødning § 8</w:t>
            </w:r>
          </w:p>
        </w:tc>
      </w:tr>
      <w:tr w:rsidR="002148F8" w:rsidRPr="002148F8" w14:paraId="7E33A57F"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D70F8B5" w14:textId="4DC6884A" w:rsidR="002148F8" w:rsidRPr="002148F8" w:rsidRDefault="004401C1" w:rsidP="002148F8">
            <w:pPr>
              <w:rPr>
                <w:sz w:val="16"/>
                <w:szCs w:val="16"/>
              </w:rPr>
            </w:pPr>
            <w:r>
              <w:rPr>
                <w:sz w:val="16"/>
                <w:szCs w:val="16"/>
              </w:rPr>
              <w:t>Åbne v</w:t>
            </w:r>
            <w:r w:rsidR="002148F8" w:rsidRPr="002148F8">
              <w:rPr>
                <w:sz w:val="16"/>
                <w:szCs w:val="16"/>
              </w:rPr>
              <w:t>andløb</w:t>
            </w:r>
            <w:r>
              <w:rPr>
                <w:sz w:val="16"/>
                <w:szCs w:val="16"/>
              </w:rPr>
              <w:t xml:space="preserve"> </w:t>
            </w:r>
            <w:r w:rsidR="002148F8" w:rsidRPr="002148F8">
              <w:rPr>
                <w:sz w:val="16"/>
                <w:szCs w:val="16"/>
              </w:rPr>
              <w:t>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tcPr>
          <w:p w14:paraId="52021424" w14:textId="64C6B871" w:rsidR="002148F8" w:rsidRPr="002148F8" w:rsidRDefault="002148F8" w:rsidP="002148F8">
            <w:pPr>
              <w:jc w:val="center"/>
              <w:rPr>
                <w:sz w:val="16"/>
                <w:szCs w:val="16"/>
              </w:rPr>
            </w:pPr>
            <w:r w:rsidRPr="002148F8">
              <w:rPr>
                <w:sz w:val="16"/>
                <w:szCs w:val="16"/>
              </w:rPr>
              <w:t>Min. 100m</w:t>
            </w:r>
          </w:p>
        </w:tc>
        <w:tc>
          <w:tcPr>
            <w:tcW w:w="3801" w:type="dxa"/>
            <w:vAlign w:val="center"/>
          </w:tcPr>
          <w:p w14:paraId="34CB817F" w14:textId="28B7E608" w:rsidR="002148F8" w:rsidRPr="002148F8" w:rsidRDefault="00322592"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Ingen nye anlæg</w:t>
            </w:r>
          </w:p>
        </w:tc>
      </w:tr>
    </w:tbl>
    <w:p w14:paraId="34AF9419" w14:textId="2CC84D24" w:rsidR="007556CC" w:rsidRDefault="007556CC" w:rsidP="007556CC">
      <w:pPr>
        <w:rPr>
          <w:highlight w:val="yellow"/>
        </w:rPr>
      </w:pPr>
    </w:p>
    <w:p w14:paraId="3930BD2A" w14:textId="06313342" w:rsidR="008B5BEF" w:rsidRDefault="008B5BEF" w:rsidP="008B5BEF">
      <w:pPr>
        <w:pStyle w:val="Overskrift4"/>
      </w:pPr>
      <w:bookmarkStart w:id="63" w:name="_Hlk132270505"/>
      <w:r>
        <w:t>Vurdering</w:t>
      </w:r>
    </w:p>
    <w:p w14:paraId="347FD5C7" w14:textId="2C0F892E" w:rsidR="0008699A" w:rsidRPr="00322592" w:rsidRDefault="001421B7" w:rsidP="0008699A">
      <w:r w:rsidRPr="00322592">
        <w:t xml:space="preserve">Afstandskravene i §§6 og 7 er alle opfyldt. </w:t>
      </w:r>
      <w:r w:rsidR="0008699A" w:rsidRPr="00322592">
        <w:t>Afstandskravene i § 8 er alle opfyldt.</w:t>
      </w:r>
    </w:p>
    <w:p w14:paraId="10031C8B" w14:textId="66A76C72" w:rsidR="007317B4" w:rsidRPr="00626794" w:rsidRDefault="00BB02CC" w:rsidP="001C3C5E">
      <w:pPr>
        <w:pStyle w:val="Overskrift2"/>
      </w:pPr>
      <w:bookmarkStart w:id="64" w:name="_Toc11232483"/>
      <w:bookmarkStart w:id="65" w:name="_Toc11232785"/>
      <w:bookmarkStart w:id="66" w:name="_Ref8818808"/>
      <w:bookmarkStart w:id="67" w:name="_Ref8818816"/>
      <w:bookmarkStart w:id="68" w:name="_Toc173912024"/>
      <w:bookmarkEnd w:id="63"/>
      <w:r>
        <w:t>Husdyrbrugets a</w:t>
      </w:r>
      <w:r w:rsidR="007317B4" w:rsidRPr="00626794">
        <w:t>mmoniakemission</w:t>
      </w:r>
      <w:bookmarkEnd w:id="64"/>
      <w:bookmarkEnd w:id="65"/>
      <w:bookmarkEnd w:id="68"/>
      <w:r>
        <w:t xml:space="preserve"> </w:t>
      </w:r>
      <w:bookmarkEnd w:id="66"/>
      <w:bookmarkEnd w:id="67"/>
    </w:p>
    <w:p w14:paraId="355E6869" w14:textId="77777777" w:rsidR="007317B4" w:rsidRPr="00626794" w:rsidRDefault="007317B4" w:rsidP="007317B4">
      <w:bookmarkStart w:id="69"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503E0512" w:rsidR="007317B4" w:rsidRPr="00626794" w:rsidRDefault="007C6A24" w:rsidP="00EB6DCC">
            <w:r>
              <w:rPr>
                <w:noProof/>
              </w:rPr>
              <w:drawing>
                <wp:inline distT="0" distB="0" distL="0" distR="0" wp14:anchorId="76555283" wp14:editId="424B56AA">
                  <wp:extent cx="6120765" cy="826135"/>
                  <wp:effectExtent l="0" t="0" r="0" b="0"/>
                  <wp:docPr id="48383626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6261" name=""/>
                          <pic:cNvPicPr/>
                        </pic:nvPicPr>
                        <pic:blipFill>
                          <a:blip r:embed="rId24"/>
                          <a:stretch>
                            <a:fillRect/>
                          </a:stretch>
                        </pic:blipFill>
                        <pic:spPr>
                          <a:xfrm>
                            <a:off x="0" y="0"/>
                            <a:ext cx="6120765" cy="82613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CF3B81" w:rsidRDefault="007317B4" w:rsidP="00901BF6">
            <w:pPr>
              <w:spacing w:after="120"/>
              <w:rPr>
                <w:sz w:val="16"/>
                <w:szCs w:val="16"/>
              </w:rPr>
            </w:pPr>
            <w:r w:rsidRPr="00CF3B81">
              <w:rPr>
                <w:sz w:val="16"/>
                <w:szCs w:val="16"/>
              </w:rPr>
              <w:t>Det samlede resultat af ammoniakberegningerne i husdyrgodkendelse.dk.</w:t>
            </w:r>
          </w:p>
        </w:tc>
      </w:tr>
    </w:tbl>
    <w:p w14:paraId="1BE734FF" w14:textId="686863C9" w:rsidR="007317B4" w:rsidRDefault="007317B4" w:rsidP="001C3C5E">
      <w:pPr>
        <w:pStyle w:val="Overskrift3"/>
      </w:pPr>
      <w:bookmarkStart w:id="70" w:name="_Ref9840003"/>
      <w:bookmarkStart w:id="71" w:name="_Ref9840016"/>
      <w:bookmarkStart w:id="72" w:name="_Toc11232484"/>
      <w:bookmarkStart w:id="73" w:name="_Toc11232786"/>
      <w:bookmarkStart w:id="74" w:name="_Toc173912025"/>
      <w:r w:rsidRPr="00626794">
        <w:t>Ammoniakdeposition til naturområder</w:t>
      </w:r>
      <w:bookmarkEnd w:id="69"/>
      <w:bookmarkEnd w:id="70"/>
      <w:bookmarkEnd w:id="71"/>
      <w:bookmarkEnd w:id="72"/>
      <w:bookmarkEnd w:id="73"/>
      <w:bookmarkEnd w:id="74"/>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lastRenderedPageBreak/>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72D72FC1" w:rsidR="007317B4" w:rsidRPr="00626794" w:rsidRDefault="00E479B7" w:rsidP="007317B4">
      <w:r w:rsidRPr="00E479B7">
        <w:t xml:space="preserve">Af tabellen nedenfor ses resultatet af de N-depositionsberegninger der er gennemført i husdyr-godkendelse.dk. </w:t>
      </w:r>
      <w:r>
        <w:t xml:space="preserve">Tabellen viser </w:t>
      </w:r>
      <w:r w:rsidRPr="00626794">
        <w:t>en totale ammoniakdeposition samt merdepositionen i forhold til nudriften og i forhold til driften for 8 år siden på de afsatte naturpunkter</w:t>
      </w:r>
      <w:r>
        <w:t>.</w:t>
      </w:r>
      <w:r w:rsidRPr="00E479B7">
        <w:t xml:space="preserve"> Beregningerne er baseret på afstand fra anlæg til naturpunkt, vindretning og </w:t>
      </w:r>
      <w:proofErr w:type="spellStart"/>
      <w:r w:rsidRPr="00E479B7">
        <w:t>ruheder</w:t>
      </w:r>
      <w:proofErr w:type="spellEnd"/>
      <w:r w:rsidRPr="00E479B7">
        <w:t xml:space="preserve"> bestemt for opland og natur. </w:t>
      </w:r>
      <w:r w:rsidR="007317B4" w:rsidRPr="00626794">
        <w:t>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0437724D" w:rsidR="007317B4" w:rsidRPr="00626794" w:rsidRDefault="00FE43AC" w:rsidP="00EB6DCC">
            <w:pPr>
              <w:rPr>
                <w:noProof/>
              </w:rPr>
            </w:pPr>
            <w:r>
              <w:rPr>
                <w:noProof/>
              </w:rPr>
              <w:drawing>
                <wp:inline distT="0" distB="0" distL="0" distR="0" wp14:anchorId="5E28A3DA" wp14:editId="5822BEA8">
                  <wp:extent cx="6120765" cy="5645785"/>
                  <wp:effectExtent l="0" t="0" r="0" b="0"/>
                  <wp:docPr id="77081327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13273" name=""/>
                          <pic:cNvPicPr/>
                        </pic:nvPicPr>
                        <pic:blipFill>
                          <a:blip r:embed="rId25"/>
                          <a:stretch>
                            <a:fillRect/>
                          </a:stretch>
                        </pic:blipFill>
                        <pic:spPr>
                          <a:xfrm>
                            <a:off x="0" y="0"/>
                            <a:ext cx="6120765" cy="5645785"/>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CF3B81" w:rsidRDefault="007317B4" w:rsidP="00901BF6">
            <w:pPr>
              <w:spacing w:after="120"/>
              <w:rPr>
                <w:noProof/>
                <w:sz w:val="16"/>
                <w:szCs w:val="16"/>
              </w:rPr>
            </w:pPr>
            <w:r w:rsidRPr="00CF3B81">
              <w:rPr>
                <w:noProof/>
                <w:sz w:val="16"/>
                <w:szCs w:val="16"/>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32A50AF3" w:rsidR="00480139" w:rsidRPr="00626794" w:rsidRDefault="00377120" w:rsidP="008301D1">
            <w:pPr>
              <w:jc w:val="center"/>
              <w:rPr>
                <w:noProof/>
              </w:rPr>
            </w:pPr>
            <w:r>
              <w:rPr>
                <w:noProof/>
              </w:rPr>
              <w:lastRenderedPageBreak/>
              <w:drawing>
                <wp:inline distT="0" distB="0" distL="0" distR="0" wp14:anchorId="00A1DA0F" wp14:editId="5C371364">
                  <wp:extent cx="6120765" cy="4789805"/>
                  <wp:effectExtent l="0" t="0" r="0" b="0"/>
                  <wp:docPr id="145379054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90541" name=""/>
                          <pic:cNvPicPr/>
                        </pic:nvPicPr>
                        <pic:blipFill>
                          <a:blip r:embed="rId26"/>
                          <a:stretch>
                            <a:fillRect/>
                          </a:stretch>
                        </pic:blipFill>
                        <pic:spPr>
                          <a:xfrm>
                            <a:off x="0" y="0"/>
                            <a:ext cx="6120765" cy="4789805"/>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14D06575" w:rsidR="00480139" w:rsidRPr="00CF3B81" w:rsidRDefault="00480139" w:rsidP="00901BF6">
            <w:pPr>
              <w:spacing w:after="120"/>
              <w:rPr>
                <w:noProof/>
                <w:sz w:val="16"/>
                <w:szCs w:val="16"/>
              </w:rPr>
            </w:pPr>
            <w:r w:rsidRPr="00CF3B81">
              <w:rPr>
                <w:noProof/>
                <w:sz w:val="16"/>
                <w:szCs w:val="16"/>
              </w:rPr>
              <w:t xml:space="preserve">Kort over nærmeste kategori 1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4F8110A5" w14:textId="77777777" w:rsidR="00480139" w:rsidRDefault="00480139" w:rsidP="007317B4"/>
    <w:p w14:paraId="4FF9B625" w14:textId="07254896" w:rsidR="007317B4" w:rsidRPr="0035549E" w:rsidRDefault="007317B4" w:rsidP="007317B4">
      <w:r w:rsidRPr="00B40B89">
        <w:t>Nærmeste kategori 1 natur er</w:t>
      </w:r>
      <w:r w:rsidR="0035549E" w:rsidRPr="00B40B89">
        <w:t xml:space="preserve"> </w:t>
      </w:r>
      <w:r w:rsidR="00A85303" w:rsidRPr="00B40B89">
        <w:t xml:space="preserve">habitatnaturtypen aske og </w:t>
      </w:r>
      <w:proofErr w:type="spellStart"/>
      <w:r w:rsidR="00A85303" w:rsidRPr="00B40B89">
        <w:t>elleskov</w:t>
      </w:r>
      <w:proofErr w:type="spellEnd"/>
      <w:r w:rsidR="00DC3B33" w:rsidRPr="00B40B89">
        <w:t xml:space="preserve"> i Rold Skov </w:t>
      </w:r>
      <w:r w:rsidR="0035549E" w:rsidRPr="00B40B89">
        <w:t xml:space="preserve">beliggende ca. </w:t>
      </w:r>
      <w:r w:rsidR="00B40B89" w:rsidRPr="00B40B89">
        <w:t>9</w:t>
      </w:r>
      <w:r w:rsidR="0035549E" w:rsidRPr="00B40B89">
        <w:t xml:space="preserve">00 m </w:t>
      </w:r>
      <w:r w:rsidR="00B40B89" w:rsidRPr="00B40B89">
        <w:t>ø</w:t>
      </w:r>
      <w:r w:rsidR="0035549E" w:rsidRPr="00B40B89">
        <w:t>st for anlægget</w:t>
      </w:r>
      <w:r w:rsidRPr="00B40B89">
        <w: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2"/>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29A61414" w14:textId="52C77592" w:rsidR="00693716" w:rsidRPr="008E688A" w:rsidRDefault="009C49EE" w:rsidP="00993F3F">
      <w:r w:rsidRPr="008E688A">
        <w:t xml:space="preserve">Der er </w:t>
      </w:r>
      <w:r w:rsidR="00AC23A5" w:rsidRPr="008E688A">
        <w:t>ingen andre husdyrbrug i nærheden, som ammoniakpåvirkningen skal kumuleres med. De</w:t>
      </w:r>
      <w:r w:rsidR="009D0654" w:rsidRPr="008E688A">
        <w:t>r ligger et husdyrbrug på Gammelholmvej 31, 9541 Suldrup</w:t>
      </w:r>
      <w:r w:rsidR="00BD44EF" w:rsidRPr="008E688A">
        <w:t xml:space="preserve">, hvor ammoniakemissionen er mindre end </w:t>
      </w:r>
      <w:r w:rsidR="00D21CE7" w:rsidRPr="008E688A">
        <w:t xml:space="preserve">5.000 kg N/år. Denne ejendom kaster derfor en kumulationscirkel på 1.000 meter. </w:t>
      </w:r>
      <w:r w:rsidR="003E2FBC" w:rsidRPr="008E688A">
        <w:t>Afstanden er næsten 2.000 meter.</w:t>
      </w:r>
    </w:p>
    <w:p w14:paraId="27EE4939" w14:textId="7369F816" w:rsidR="003E2FBC" w:rsidRPr="008E688A" w:rsidRDefault="00A57FB1" w:rsidP="00993F3F">
      <w:r w:rsidRPr="008E688A">
        <w:t>Der ligger ligeledes et husdyrbrug på Haverslevvej 138</w:t>
      </w:r>
      <w:r w:rsidR="00FC1CB3" w:rsidRPr="008E688A">
        <w:t xml:space="preserve">. </w:t>
      </w:r>
      <w:r w:rsidR="005410EB" w:rsidRPr="008E688A">
        <w:t xml:space="preserve">Ammoniakemissionen vurderes at være væsentlig under 5.000 kg N/år og derfor </w:t>
      </w:r>
      <w:r w:rsidR="00DD053A" w:rsidRPr="008E688A">
        <w:t>kaster denne ejendom en kumulationscirkel på 1.000 meter. Afstanden er cirka 1.</w:t>
      </w:r>
      <w:r w:rsidR="000C2729" w:rsidRPr="008E688A">
        <w:t>050</w:t>
      </w:r>
      <w:r w:rsidR="00DD053A" w:rsidRPr="008E688A">
        <w:t xml:space="preserve"> meter.</w:t>
      </w:r>
    </w:p>
    <w:p w14:paraId="1930C933" w14:textId="4E6D41E8" w:rsidR="00DD053A" w:rsidRPr="008E688A" w:rsidRDefault="00954176" w:rsidP="00993F3F">
      <w:r w:rsidRPr="008E688A">
        <w:lastRenderedPageBreak/>
        <w:t xml:space="preserve">På Roldvej 137 ligger et andet husdyrbrug. </w:t>
      </w:r>
      <w:r w:rsidR="008F3BFE" w:rsidRPr="008E688A">
        <w:t xml:space="preserve">Ammoniakemissionen vurderes her også at være væsentligt under 5.000 kg N/år, hvorfor denne ejendom kaster en kumulationscirkel på 1.000 meter. Afstanden er cirka </w:t>
      </w:r>
      <w:r w:rsidR="00BA0885" w:rsidRPr="008E688A">
        <w:t>1.200 meter.</w:t>
      </w:r>
    </w:p>
    <w:p w14:paraId="4BD5A08F" w14:textId="6F7F4052" w:rsidR="00BA0885" w:rsidRPr="008E688A" w:rsidRDefault="00BA0885" w:rsidP="00993F3F">
      <w:r w:rsidRPr="008E688A">
        <w:t xml:space="preserve">En anden ejendom på Roldvej </w:t>
      </w:r>
      <w:r w:rsidR="0076129B" w:rsidRPr="008E688A">
        <w:t xml:space="preserve">130 har også en husdyrproduktion. </w:t>
      </w:r>
      <w:r w:rsidR="002E56C5" w:rsidRPr="008E688A">
        <w:t>Ammoniakemissionen fra dette husdyrbrug er under 5.000 kg N/år</w:t>
      </w:r>
      <w:r w:rsidR="001869F5" w:rsidRPr="008E688A">
        <w:t xml:space="preserve"> og derfor er kumulationscirklen 1.000 meter. Afstanden er </w:t>
      </w:r>
      <w:r w:rsidR="000C2729" w:rsidRPr="008E688A">
        <w:t>1.200 meter.</w:t>
      </w:r>
    </w:p>
    <w:p w14:paraId="3CCD4CE9" w14:textId="2BFFE1B2" w:rsidR="000C2729" w:rsidRPr="008E688A" w:rsidRDefault="00D8291B" w:rsidP="00993F3F">
      <w:r w:rsidRPr="008E688A">
        <w:t xml:space="preserve">Husdyrbruget på </w:t>
      </w:r>
      <w:r w:rsidR="005B7422" w:rsidRPr="008E688A">
        <w:t>Aarestrupvej 61</w:t>
      </w:r>
      <w:r w:rsidR="006C5F4D" w:rsidRPr="008E688A">
        <w:t xml:space="preserve"> har </w:t>
      </w:r>
      <w:r w:rsidRPr="008E688A">
        <w:t xml:space="preserve">med stor sikkerhed en ammoniakemission på mere end 5.000 kg N/år. </w:t>
      </w:r>
      <w:r w:rsidR="0055597B" w:rsidRPr="008E688A">
        <w:t>Derfor kaster denne ejendom en kumulationscirkel på 2.500 meter. Punk 1.5 Kumulationspunkt</w:t>
      </w:r>
      <w:r w:rsidR="00CD736A" w:rsidRPr="008E688A">
        <w:t xml:space="preserve"> må derfor påvirkes med 0,4 kg N/år, da der</w:t>
      </w:r>
      <w:r w:rsidR="00A00D08" w:rsidRPr="008E688A">
        <w:t xml:space="preserve"> skal kumuleres med</w:t>
      </w:r>
      <w:r w:rsidR="00CD736A" w:rsidRPr="008E688A">
        <w:t xml:space="preserve"> et andet husdyrbrug</w:t>
      </w:r>
      <w:r w:rsidR="00A00D08" w:rsidRPr="008E688A">
        <w:t>.</w:t>
      </w:r>
      <w:r w:rsidR="007A51CB">
        <w:t xml:space="preserve"> Depositionen er beregnet til 0,</w:t>
      </w:r>
      <w:r w:rsidR="001E402A">
        <w:t>4</w:t>
      </w:r>
      <w:r w:rsidR="007A51CB">
        <w:t xml:space="preserve"> kg N/år. Det er dermed overholdt.</w:t>
      </w:r>
    </w:p>
    <w:p w14:paraId="4F904C8B" w14:textId="0AE59CB0" w:rsidR="00E32898" w:rsidRPr="008E688A" w:rsidRDefault="00A00D08" w:rsidP="00E32898">
      <w:r w:rsidRPr="008E688A">
        <w:t xml:space="preserve">Alle andre punkter skal ikke kumuleres med andre husdyrbrug, hvorfor </w:t>
      </w:r>
      <w:r w:rsidR="008E688A" w:rsidRPr="008E688A">
        <w:t>depositionskravet er 0,7 kg N/år. Det er overholdt i alle punkter.</w:t>
      </w:r>
      <w:r w:rsidR="00E32898" w:rsidRPr="008E688A">
        <w:t xml:space="preserve"> </w:t>
      </w:r>
    </w:p>
    <w:p w14:paraId="1E4BBAA6" w14:textId="59A18F24"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008D123C" w:rsidR="00480139" w:rsidRPr="00626794" w:rsidRDefault="00EF5CA6" w:rsidP="008301D1">
            <w:pPr>
              <w:jc w:val="center"/>
              <w:rPr>
                <w:noProof/>
              </w:rPr>
            </w:pPr>
            <w:r>
              <w:rPr>
                <w:noProof/>
              </w:rPr>
              <w:drawing>
                <wp:inline distT="0" distB="0" distL="0" distR="0" wp14:anchorId="3F012685" wp14:editId="2A2F81ED">
                  <wp:extent cx="6120765" cy="4994910"/>
                  <wp:effectExtent l="0" t="0" r="0" b="0"/>
                  <wp:docPr id="206357848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78482" name=""/>
                          <pic:cNvPicPr/>
                        </pic:nvPicPr>
                        <pic:blipFill>
                          <a:blip r:embed="rId27"/>
                          <a:stretch>
                            <a:fillRect/>
                          </a:stretch>
                        </pic:blipFill>
                        <pic:spPr>
                          <a:xfrm>
                            <a:off x="0" y="0"/>
                            <a:ext cx="6120765" cy="4994910"/>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CF3B81" w:rsidRDefault="00480139" w:rsidP="00901BF6">
            <w:pPr>
              <w:spacing w:after="120"/>
              <w:rPr>
                <w:noProof/>
                <w:sz w:val="16"/>
                <w:szCs w:val="16"/>
              </w:rPr>
            </w:pPr>
            <w:r w:rsidRPr="00CF3B81">
              <w:rPr>
                <w:noProof/>
                <w:sz w:val="16"/>
                <w:szCs w:val="16"/>
              </w:rPr>
              <w:t xml:space="preserve">Kort over nærmeste kategori 2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5A4421F5" w14:textId="47408017" w:rsidR="007317B4" w:rsidRPr="009B52B2" w:rsidRDefault="007317B4" w:rsidP="007317B4">
      <w:r w:rsidRPr="009B52B2">
        <w:t xml:space="preserve">Nærmeste kategori 2 natur er et overdrev beliggende </w:t>
      </w:r>
      <w:r w:rsidR="00BD7AAA" w:rsidRPr="009B52B2">
        <w:t xml:space="preserve">over </w:t>
      </w:r>
      <w:r w:rsidR="009B52B2" w:rsidRPr="009B52B2">
        <w:t>4</w:t>
      </w:r>
      <w:r w:rsidRPr="009B52B2">
        <w:t xml:space="preserve"> km </w:t>
      </w:r>
      <w:r w:rsidR="009B52B2" w:rsidRPr="009B52B2">
        <w:t>nord</w:t>
      </w:r>
      <w:r w:rsidRPr="009B52B2">
        <w:t xml:space="preserve"> for ejendommen. </w:t>
      </w:r>
    </w:p>
    <w:p w14:paraId="3FD3BFC2" w14:textId="01A71458" w:rsidR="00542350" w:rsidRPr="009B52B2" w:rsidRDefault="007317B4" w:rsidP="007317B4">
      <w:r w:rsidRPr="009B52B2">
        <w:t xml:space="preserve">Ifølge Husdyrgodkendelsesbekendtgørelsen </w:t>
      </w:r>
      <w:r w:rsidR="00871E4D" w:rsidRPr="009B52B2">
        <w:t xml:space="preserve">må </w:t>
      </w:r>
      <w:r w:rsidRPr="009B52B2">
        <w:t xml:space="preserve">totaldepositionen til kategori 2 natur </w:t>
      </w:r>
      <w:r w:rsidR="00871E4D" w:rsidRPr="009B52B2">
        <w:t>ikke overstige</w:t>
      </w:r>
      <w:r w:rsidRPr="009B52B2">
        <w:t xml:space="preserve"> 1,0 kg N/ha/år. </w:t>
      </w:r>
    </w:p>
    <w:p w14:paraId="02D7A1EE" w14:textId="31E6C7F1" w:rsidR="007317B4" w:rsidRPr="00BD7AAA" w:rsidRDefault="007317B4" w:rsidP="007317B4">
      <w:r w:rsidRPr="009B52B2">
        <w:t xml:space="preserve">Den beregnede totaldeposition til </w:t>
      </w:r>
      <w:r w:rsidR="000D3AFF" w:rsidRPr="009B52B2">
        <w:t xml:space="preserve">de afsatte </w:t>
      </w:r>
      <w:r w:rsidRPr="009B52B2">
        <w:t>kategori 2 natur</w:t>
      </w:r>
      <w:r w:rsidR="000D3AFF" w:rsidRPr="009B52B2">
        <w:t>punkter</w:t>
      </w:r>
      <w:r w:rsidRPr="009B52B2">
        <w:t xml:space="preserve"> er på </w:t>
      </w:r>
      <w:r w:rsidR="00EB1EB3" w:rsidRPr="009B52B2">
        <w:t xml:space="preserve">højst </w:t>
      </w:r>
      <w:r w:rsidRPr="009B52B2">
        <w:t xml:space="preserve">0 kg N/ha/år. </w:t>
      </w:r>
      <w:r w:rsidR="00871E4D" w:rsidRPr="009B52B2">
        <w:t>Kravet til totaldepositionen</w:t>
      </w:r>
      <w:r w:rsidRPr="009B52B2">
        <w:t xml:space="preserve"> er derfor overholdt.</w:t>
      </w:r>
    </w:p>
    <w:p w14:paraId="256BC67C" w14:textId="01986632" w:rsidR="007317B4" w:rsidRDefault="007317B4" w:rsidP="003C0E0D">
      <w:pPr>
        <w:pStyle w:val="Overskrift5"/>
      </w:pPr>
      <w:r w:rsidRPr="00BD7AAA">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36AACE22" w:rsidR="00480139" w:rsidRPr="00626794" w:rsidRDefault="007D7030" w:rsidP="008301D1">
            <w:pPr>
              <w:jc w:val="center"/>
              <w:rPr>
                <w:noProof/>
              </w:rPr>
            </w:pPr>
            <w:r>
              <w:rPr>
                <w:noProof/>
              </w:rPr>
              <w:drawing>
                <wp:inline distT="0" distB="0" distL="0" distR="0" wp14:anchorId="51B2BC34" wp14:editId="50EAE62A">
                  <wp:extent cx="6120765" cy="3736340"/>
                  <wp:effectExtent l="0" t="0" r="0" b="0"/>
                  <wp:docPr id="65958558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85585" name=""/>
                          <pic:cNvPicPr/>
                        </pic:nvPicPr>
                        <pic:blipFill>
                          <a:blip r:embed="rId28"/>
                          <a:stretch>
                            <a:fillRect/>
                          </a:stretch>
                        </pic:blipFill>
                        <pic:spPr>
                          <a:xfrm>
                            <a:off x="0" y="0"/>
                            <a:ext cx="6120765" cy="3736340"/>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5B79520C" w:rsidR="00480139" w:rsidRPr="00CF3B81" w:rsidRDefault="00480139" w:rsidP="00901BF6">
            <w:pPr>
              <w:spacing w:after="120"/>
              <w:rPr>
                <w:noProof/>
                <w:sz w:val="16"/>
                <w:szCs w:val="16"/>
              </w:rPr>
            </w:pPr>
            <w:r w:rsidRPr="00CF3B81">
              <w:rPr>
                <w:noProof/>
                <w:sz w:val="16"/>
                <w:szCs w:val="16"/>
              </w:rPr>
              <w:t xml:space="preserve">Kort over nærmeste kategori 3 natur samt vejledende registreret §3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32AA3E2B" w14:textId="0ADAFCC0" w:rsidR="007317B4" w:rsidRPr="000E494C" w:rsidRDefault="007317B4" w:rsidP="007317B4">
      <w:r w:rsidRPr="000E494C">
        <w:t xml:space="preserve">Nærmeste kategori 3 natur er en </w:t>
      </w:r>
      <w:r w:rsidR="00BD7AAA" w:rsidRPr="000E494C">
        <w:t>mose</w:t>
      </w:r>
      <w:r w:rsidRPr="000E494C">
        <w:t xml:space="preserve"> beliggende</w:t>
      </w:r>
      <w:r w:rsidR="00F34222" w:rsidRPr="000E494C">
        <w:t xml:space="preserve"> </w:t>
      </w:r>
      <w:r w:rsidR="00BD7AAA" w:rsidRPr="000E494C">
        <w:t xml:space="preserve">ca. </w:t>
      </w:r>
      <w:r w:rsidR="00790691">
        <w:t>7</w:t>
      </w:r>
      <w:r w:rsidR="000E494C" w:rsidRPr="000E494C">
        <w:t>00</w:t>
      </w:r>
      <w:r w:rsidR="00BD7AAA" w:rsidRPr="000E494C">
        <w:t xml:space="preserve"> m </w:t>
      </w:r>
      <w:r w:rsidR="00790691">
        <w:t>øst</w:t>
      </w:r>
      <w:r w:rsidRPr="000E494C">
        <w:t xml:space="preserve"> for anlægget.</w:t>
      </w:r>
      <w:r w:rsidR="00BD7AAA" w:rsidRPr="000E494C">
        <w:t xml:space="preserve"> </w:t>
      </w:r>
    </w:p>
    <w:p w14:paraId="1D97FA47" w14:textId="30A021FD" w:rsidR="002575AA" w:rsidRDefault="002575AA" w:rsidP="002575AA">
      <w:r w:rsidRPr="000E494C">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3268B9AA" w14:textId="42FF341A" w:rsidR="00342936" w:rsidRDefault="00342936" w:rsidP="007317B4">
      <w:r w:rsidRPr="00342936">
        <w:t>Ud over natur defineret under kategori 1,2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7BE1C077" w:rsidR="00871E4D" w:rsidRPr="00985E4E" w:rsidRDefault="007317B4" w:rsidP="007317B4">
      <w:r w:rsidRPr="00985E4E">
        <w:t xml:space="preserve">Nærmeste øvrig beskyttet natur er </w:t>
      </w:r>
      <w:r w:rsidR="00985E4E" w:rsidRPr="00985E4E">
        <w:t xml:space="preserve">en eng </w:t>
      </w:r>
      <w:r w:rsidR="00CE38C9">
        <w:t xml:space="preserve">cirka </w:t>
      </w:r>
      <w:r w:rsidR="00CB7771">
        <w:t>550 meter vest</w:t>
      </w:r>
      <w:r w:rsidR="00AA0D48" w:rsidRPr="00985E4E">
        <w:t xml:space="preserve"> </w:t>
      </w:r>
      <w:r w:rsidR="003107C0" w:rsidRPr="00985E4E">
        <w:t xml:space="preserve">for anlægget. </w:t>
      </w:r>
      <w:r w:rsidR="00CB7771">
        <w:t>Den beregnede merdeposition på denne eng er 0,4 kg N/ha.</w:t>
      </w:r>
    </w:p>
    <w:p w14:paraId="0D1D0ED8" w14:textId="3D4699E3" w:rsidR="007317B4" w:rsidRPr="00E03BB9" w:rsidRDefault="007317B4" w:rsidP="001C3C5E">
      <w:pPr>
        <w:pStyle w:val="Overskrift3"/>
      </w:pPr>
      <w:bookmarkStart w:id="75" w:name="_Toc173912026"/>
      <w:r w:rsidRPr="00E03BB9">
        <w:t>Bilag IV-arter</w:t>
      </w:r>
      <w:bookmarkEnd w:id="75"/>
      <w:r w:rsidR="00E211D7">
        <w:t xml:space="preserve"> </w:t>
      </w:r>
    </w:p>
    <w:p w14:paraId="5984EB8A" w14:textId="6FD91D39" w:rsidR="007317B4" w:rsidRPr="00E03BB9" w:rsidRDefault="004A496F" w:rsidP="007317B4">
      <w:r w:rsidRPr="008D3704">
        <w:t>D</w:t>
      </w:r>
      <w:r w:rsidR="00FF2789" w:rsidRPr="008D3704">
        <w:t>er</w:t>
      </w:r>
      <w:r w:rsidRPr="008D3704">
        <w:t xml:space="preserve"> er</w:t>
      </w:r>
      <w:r w:rsidR="007317B4" w:rsidRPr="008D3704">
        <w:t xml:space="preserve"> foretaget en søgning i naturdata.dk i en radius af </w:t>
      </w:r>
      <w:r w:rsidR="00392B2B" w:rsidRPr="008D3704">
        <w:t xml:space="preserve">ca. </w:t>
      </w:r>
      <w:r w:rsidR="0012131B">
        <w:t>1.3</w:t>
      </w:r>
      <w:r w:rsidR="000955CE" w:rsidRPr="008D3704">
        <w:t>00 m</w:t>
      </w:r>
      <w:r w:rsidR="007317B4" w:rsidRPr="008D3704">
        <w:t xml:space="preserve"> fra </w:t>
      </w:r>
      <w:r w:rsidR="000955CE" w:rsidRPr="008D3704">
        <w:t>de</w:t>
      </w:r>
      <w:r w:rsidR="008D3704" w:rsidRPr="008D3704">
        <w:t>t ansøgte produktionsanlæg</w:t>
      </w:r>
      <w:r w:rsidR="007317B4" w:rsidRPr="008D3704">
        <w:t xml:space="preserve"> </w:t>
      </w:r>
      <w:r w:rsidR="0057245F" w:rsidRPr="008D3704">
        <w:t>(se nedenstående figur).</w:t>
      </w:r>
      <w:r w:rsidR="0057245F"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5AFE0F7D" w:rsidR="003C1B07" w:rsidRPr="00881DF8" w:rsidRDefault="00BD63AF" w:rsidP="007317B4">
            <w:pPr>
              <w:rPr>
                <w:highlight w:val="yellow"/>
              </w:rPr>
            </w:pPr>
            <w:r>
              <w:rPr>
                <w:noProof/>
              </w:rPr>
              <w:lastRenderedPageBreak/>
              <w:drawing>
                <wp:inline distT="0" distB="0" distL="0" distR="0" wp14:anchorId="5FA506F9" wp14:editId="5909731F">
                  <wp:extent cx="6120765" cy="4117975"/>
                  <wp:effectExtent l="0" t="0" r="0" b="0"/>
                  <wp:docPr id="156578158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81589" name=""/>
                          <pic:cNvPicPr/>
                        </pic:nvPicPr>
                        <pic:blipFill>
                          <a:blip r:embed="rId29"/>
                          <a:stretch>
                            <a:fillRect/>
                          </a:stretch>
                        </pic:blipFill>
                        <pic:spPr>
                          <a:xfrm>
                            <a:off x="0" y="0"/>
                            <a:ext cx="6120765" cy="4117975"/>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78AB35BE" w:rsidR="003C1B07" w:rsidRPr="00CF3B81" w:rsidRDefault="003C1B07" w:rsidP="001F65C9">
            <w:pPr>
              <w:spacing w:after="240"/>
              <w:rPr>
                <w:sz w:val="16"/>
                <w:szCs w:val="16"/>
              </w:rPr>
            </w:pPr>
            <w:r w:rsidRPr="00CF3B81">
              <w:rPr>
                <w:sz w:val="16"/>
                <w:szCs w:val="16"/>
              </w:rPr>
              <w:t xml:space="preserve">Resultat af søgningen på fund af bilag IV-arter i en radius af ca. </w:t>
            </w:r>
            <w:r w:rsidR="0012131B">
              <w:rPr>
                <w:sz w:val="16"/>
                <w:szCs w:val="16"/>
              </w:rPr>
              <w:t>1.3</w:t>
            </w:r>
            <w:r w:rsidR="008D3704">
              <w:rPr>
                <w:sz w:val="16"/>
                <w:szCs w:val="16"/>
              </w:rPr>
              <w:t xml:space="preserve">00 </w:t>
            </w:r>
            <w:r w:rsidRPr="00CF3B81">
              <w:rPr>
                <w:sz w:val="16"/>
                <w:szCs w:val="16"/>
              </w:rPr>
              <w:t>m fra ejendommen (kort fra naturdata.dk).</w:t>
            </w:r>
            <w:r w:rsidR="001F65C9">
              <w:rPr>
                <w:sz w:val="16"/>
                <w:szCs w:val="16"/>
              </w:rPr>
              <w:t xml:space="preserve"> </w:t>
            </w:r>
          </w:p>
        </w:tc>
      </w:tr>
    </w:tbl>
    <w:p w14:paraId="2700E5C5" w14:textId="77777777" w:rsidR="00E64436" w:rsidRDefault="00E64436" w:rsidP="00E64436">
      <w:pPr>
        <w:rPr>
          <w:szCs w:val="20"/>
        </w:rPr>
      </w:pPr>
      <w:r w:rsidRPr="008D3704">
        <w:rPr>
          <w:szCs w:val="20"/>
        </w:rPr>
        <w:t>I ovenstående område er der ud fra oplysningerne på naturdata.dk ikke fundet arter omfattet af Habitatdirektivets bilag IV.</w:t>
      </w:r>
    </w:p>
    <w:p w14:paraId="22C69C37" w14:textId="38F1E076" w:rsidR="00570249" w:rsidRPr="006B5D0B" w:rsidRDefault="00570249" w:rsidP="007317B4">
      <w:pPr>
        <w:pStyle w:val="Overskrift4"/>
      </w:pPr>
      <w:bookmarkStart w:id="76" w:name="_Hlk132270778"/>
      <w:r w:rsidRPr="006B5D0B">
        <w:t>Vurdering</w:t>
      </w:r>
      <w:r w:rsidR="00CD0741" w:rsidRPr="006B5D0B">
        <w:t xml:space="preserve"> af ammoniakdeposition til naturområder</w:t>
      </w:r>
    </w:p>
    <w:p w14:paraId="33E40DFB" w14:textId="3D40BF04" w:rsidR="00C43625" w:rsidRPr="00E53539" w:rsidRDefault="00C43625" w:rsidP="00C43625">
      <w:r w:rsidRPr="00E53539">
        <w:t>Grænseværdier vedr. totaldeposition af ammoniak overholdes for kategori 1- og 2-natur. Grænseværdierne er fastsat efter et forsigtighedsprincip i forhold til at sikre, at der ikke sker negative tilstandsændringer. Merdepositionen på kategori 3-natur</w:t>
      </w:r>
      <w:r w:rsidR="00592DCB">
        <w:t xml:space="preserve"> </w:t>
      </w:r>
      <w:r w:rsidRPr="00E53539">
        <w:t>er under 1 kg N/ha/år, hvilket ligeledes ikke bør bidrage til en negativ tilstandsændring.</w:t>
      </w:r>
    </w:p>
    <w:p w14:paraId="101E4BCF" w14:textId="77777777" w:rsidR="008013B5" w:rsidRPr="008013B5" w:rsidRDefault="00355E3C" w:rsidP="00C43625">
      <w:r w:rsidRPr="008013B5">
        <w:t xml:space="preserve">For punktet </w:t>
      </w:r>
      <w:r w:rsidR="00150A75" w:rsidRPr="008013B5">
        <w:t>4.2</w:t>
      </w:r>
      <w:r w:rsidRPr="008013B5">
        <w:t xml:space="preserve"> skal</w:t>
      </w:r>
      <w:r w:rsidR="00150A75" w:rsidRPr="008013B5">
        <w:t xml:space="preserve"> der foretages </w:t>
      </w:r>
      <w:r w:rsidRPr="008013B5">
        <w:t>en konkret vurdering af det ansøgtes påvirkning på området.</w:t>
      </w:r>
    </w:p>
    <w:p w14:paraId="2E1AE111" w14:textId="42DC6D7A" w:rsidR="00355E3C" w:rsidRPr="00B10A86" w:rsidRDefault="00355E3C" w:rsidP="00C43625">
      <w:r w:rsidRPr="008013B5">
        <w:t xml:space="preserve">For punkter med øvrig vejledende registreret §3 natur er merdepositionen under 1,0 kg N/ha/år. Det vurderes derfor at projektet hverken i sig selv eller i sammenhæng med andre projekter vil have en væsentlig negativ indvirkning på disse </w:t>
      </w:r>
      <w:r w:rsidRPr="00B10A86">
        <w:t>naturområder.</w:t>
      </w:r>
    </w:p>
    <w:p w14:paraId="24256F7B" w14:textId="551ABFEE" w:rsidR="004A496F" w:rsidRPr="00B10A86" w:rsidRDefault="008013B5" w:rsidP="00250801">
      <w:r w:rsidRPr="00B10A86">
        <w:t xml:space="preserve">Der er ingen kendt </w:t>
      </w:r>
      <w:r w:rsidR="00E03BB9" w:rsidRPr="00B10A86">
        <w:t xml:space="preserve">forekomst af </w:t>
      </w:r>
      <w:r w:rsidR="00487CAF" w:rsidRPr="00B10A86">
        <w:t>bilag IV-arter</w:t>
      </w:r>
      <w:r w:rsidR="00E03BB9" w:rsidRPr="00B10A86">
        <w:t xml:space="preserve"> </w:t>
      </w:r>
      <w:r w:rsidR="00042C8F" w:rsidRPr="00B10A86">
        <w:t xml:space="preserve">i nærheden af husdyrbruget. Opførelsen af det nye husdyranlæg sker på en dyrket mark. Derfor </w:t>
      </w:r>
      <w:r w:rsidR="00E03BB9" w:rsidRPr="00B10A86">
        <w:t xml:space="preserve">vurderes </w:t>
      </w:r>
      <w:r w:rsidR="00B10A86" w:rsidRPr="00B10A86">
        <w:t xml:space="preserve">det </w:t>
      </w:r>
      <w:r w:rsidR="00E03BB9" w:rsidRPr="00B10A86">
        <w:t xml:space="preserve">at området </w:t>
      </w:r>
      <w:r w:rsidR="00B10A86" w:rsidRPr="00B10A86">
        <w:t xml:space="preserve">ikke </w:t>
      </w:r>
      <w:r w:rsidR="00E03BB9" w:rsidRPr="00B10A86">
        <w:t>er egnet yngle- eller rasteområde for arten eller andre arter omfattet af bilag IV.</w:t>
      </w:r>
    </w:p>
    <w:p w14:paraId="10447617" w14:textId="24B16CCF" w:rsidR="00C43625" w:rsidRPr="005C02CF" w:rsidRDefault="00C43625" w:rsidP="00250801">
      <w:r w:rsidRPr="005C02CF">
        <w:t xml:space="preserve">Der er ikke viden om forekomst af flagermus </w:t>
      </w:r>
      <w:r w:rsidR="005C02CF" w:rsidRPr="005C02CF">
        <w:t>i nærheden af projektområdet</w:t>
      </w:r>
      <w:r w:rsidRPr="005C02CF">
        <w:t>, og da der ikke fældes træer eller nedrives bygninger i forbindelse med det ansøgte projekt, forventes projektet ikke at påvirke levestederne for evt. arter af flagermus.</w:t>
      </w:r>
    </w:p>
    <w:p w14:paraId="5540FC9E" w14:textId="4EE9F1E0" w:rsidR="00F669FD" w:rsidRPr="00847576" w:rsidRDefault="00E211D7" w:rsidP="001C3C5E">
      <w:pPr>
        <w:pStyle w:val="Overskrift2"/>
      </w:pPr>
      <w:bookmarkStart w:id="77" w:name="_Toc11232485"/>
      <w:bookmarkStart w:id="78" w:name="_Toc11232787"/>
      <w:bookmarkStart w:id="79" w:name="_Toc173912027"/>
      <w:bookmarkEnd w:id="76"/>
      <w:r>
        <w:t>Husdyrbrugets l</w:t>
      </w:r>
      <w:r w:rsidR="00F669FD" w:rsidRPr="00847576">
        <w:t>ug</w:t>
      </w:r>
      <w:r w:rsidR="002F5D70" w:rsidRPr="00847576">
        <w:t>t</w:t>
      </w:r>
      <w:r w:rsidR="00F669FD" w:rsidRPr="00847576">
        <w:t>emission</w:t>
      </w:r>
      <w:bookmarkEnd w:id="77"/>
      <w:bookmarkEnd w:id="78"/>
      <w:bookmarkEnd w:id="79"/>
    </w:p>
    <w:p w14:paraId="0F2D5708" w14:textId="145F80D8" w:rsidR="000A397A" w:rsidRDefault="000A397A" w:rsidP="000A397A">
      <w:r>
        <w:t xml:space="preserve">Lugt i forhold til omkringboende beregnes ud fra staldanlæg til dyrehold. Lugtgener fra </w:t>
      </w:r>
      <w:proofErr w:type="spellStart"/>
      <w:r>
        <w:t>opbeva-ringsanlæg</w:t>
      </w:r>
      <w:proofErr w:type="spellEnd"/>
      <w:r>
        <w:t xml:space="preserve">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lastRenderedPageBreak/>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bookmarkStart w:id="80" w:name="_Hlk120881041"/>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13.65pt" o:ole="">
                  <v:imagedata r:id="rId30" o:title=""/>
                </v:shape>
                <o:OLEObject Type="Embed" ProgID="PBrush" ShapeID="_x0000_i1025" DrawAspect="Content" ObjectID="_1784524812" r:id="rId31"/>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3.65pt;height:13.65pt" o:ole="">
                  <v:imagedata r:id="rId32" o:title=""/>
                </v:shape>
                <o:OLEObject Type="Embed" ProgID="PBrush" ShapeID="_x0000_i1026" DrawAspect="Content" ObjectID="_1784524813" r:id="rId33"/>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3.65pt;height:13.65pt" o:ole="">
                  <v:imagedata r:id="rId34" o:title=""/>
                </v:shape>
                <o:OLEObject Type="Embed" ProgID="PBrush" ShapeID="_x0000_i1027" DrawAspect="Content" ObjectID="_1784524814" r:id="rId35"/>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bookmarkEnd w:id="80"/>
    </w:tbl>
    <w:p w14:paraId="02B7F6BF" w14:textId="77777777" w:rsidR="009D2634" w:rsidRDefault="009D2634" w:rsidP="009D2634"/>
    <w:p w14:paraId="2A38D21B" w14:textId="3826F564" w:rsidR="000A397A" w:rsidRDefault="000A397A" w:rsidP="009D2634">
      <w:r w:rsidRPr="000A397A">
        <w:t>Beliggenheden af naboer, samlet bebyggelse og by i forhold til husdyrbruget fremgår af kortet nedenfor.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9"/>
      </w:tblGrid>
      <w:tr w:rsidR="000A397A" w14:paraId="6D5619F5" w14:textId="77777777" w:rsidTr="002B015D">
        <w:tc>
          <w:tcPr>
            <w:tcW w:w="9629" w:type="dxa"/>
          </w:tcPr>
          <w:p w14:paraId="4724E446" w14:textId="3754BEA3" w:rsidR="000A397A" w:rsidRDefault="002B015D" w:rsidP="009D2634">
            <w:pPr>
              <w:rPr>
                <w:highlight w:val="yellow"/>
              </w:rPr>
            </w:pPr>
            <w:r>
              <w:rPr>
                <w:noProof/>
              </w:rPr>
              <w:drawing>
                <wp:inline distT="0" distB="0" distL="0" distR="0" wp14:anchorId="492246E9" wp14:editId="083B16D3">
                  <wp:extent cx="5250229" cy="5438692"/>
                  <wp:effectExtent l="0" t="0" r="7620" b="0"/>
                  <wp:docPr id="4560206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20645" name=""/>
                          <pic:cNvPicPr/>
                        </pic:nvPicPr>
                        <pic:blipFill>
                          <a:blip r:embed="rId36"/>
                          <a:stretch>
                            <a:fillRect/>
                          </a:stretch>
                        </pic:blipFill>
                        <pic:spPr>
                          <a:xfrm>
                            <a:off x="0" y="0"/>
                            <a:ext cx="5269300" cy="5458448"/>
                          </a:xfrm>
                          <a:prstGeom prst="rect">
                            <a:avLst/>
                          </a:prstGeom>
                        </pic:spPr>
                      </pic:pic>
                    </a:graphicData>
                  </a:graphic>
                </wp:inline>
              </w:drawing>
            </w:r>
          </w:p>
        </w:tc>
      </w:tr>
      <w:tr w:rsidR="000A397A" w14:paraId="6C5FEA61" w14:textId="77777777" w:rsidTr="002B015D">
        <w:tc>
          <w:tcPr>
            <w:tcW w:w="9629" w:type="dxa"/>
          </w:tcPr>
          <w:p w14:paraId="1B2EC59D" w14:textId="2062D69B" w:rsidR="000A397A" w:rsidRPr="00CF3B81" w:rsidRDefault="000A397A" w:rsidP="00901BF6">
            <w:pPr>
              <w:spacing w:after="120"/>
              <w:rPr>
                <w:sz w:val="16"/>
                <w:szCs w:val="16"/>
                <w:highlight w:val="yellow"/>
              </w:rPr>
            </w:pPr>
            <w:r w:rsidRPr="00CF3B81">
              <w:rPr>
                <w:sz w:val="16"/>
                <w:szCs w:val="16"/>
              </w:rPr>
              <w:t>Husdyrbrugets placering i forhold til enkelt bolig, samlet bebyggelse og byzone.</w:t>
            </w:r>
          </w:p>
        </w:tc>
      </w:tr>
    </w:tbl>
    <w:p w14:paraId="533AFF20" w14:textId="5957F062" w:rsidR="003F0B26" w:rsidRDefault="003F0B26" w:rsidP="003F0B26">
      <w:pPr>
        <w:pStyle w:val="Overskrift5"/>
      </w:pPr>
      <w:r>
        <w:lastRenderedPageBreak/>
        <w:t>Kumulation</w:t>
      </w:r>
    </w:p>
    <w:p w14:paraId="189BBDC3" w14:textId="21691D26" w:rsidR="009D2634" w:rsidRDefault="002D092E" w:rsidP="00F27DE8">
      <w:r w:rsidRPr="002D092E">
        <w:t xml:space="preserve">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w:t>
      </w:r>
    </w:p>
    <w:p w14:paraId="17D39D44" w14:textId="324BB7AC" w:rsidR="009D2634" w:rsidRPr="00E16DF8" w:rsidRDefault="009D2634" w:rsidP="009D2634">
      <w:r w:rsidRPr="00F27DE8">
        <w:t>Der er ikke andre husdyrbrug inden for 100 m fra nærmeste enkeltbolig. Der er ikke andre husdyrbrug inden for 300 m fra nærmeste samlede bebyggelse</w:t>
      </w:r>
      <w:r w:rsidR="00F27DE8" w:rsidRPr="00F27DE8">
        <w:t xml:space="preserve"> eller byzone</w:t>
      </w:r>
      <w:r w:rsidRPr="00F27DE8">
        <w:t xml:space="preserve">. </w:t>
      </w:r>
      <w:bookmarkStart w:id="81" w:name="_Hlk43380927"/>
    </w:p>
    <w:bookmarkEnd w:id="81"/>
    <w:p w14:paraId="502E7DCE" w14:textId="2D994554" w:rsidR="003F0B26" w:rsidRDefault="003F0B26" w:rsidP="003F0B26">
      <w:pPr>
        <w:pStyle w:val="Overskrift5"/>
      </w:pPr>
      <w:r>
        <w:t>Lugtgeneberegninger</w:t>
      </w:r>
    </w:p>
    <w:p w14:paraId="2C44E6E3" w14:textId="55C12215" w:rsidR="009D2634" w:rsidRDefault="009D2634" w:rsidP="009D2634">
      <w:r w:rsidRPr="00520348">
        <w:t>Den vægtede gennemsnitsafstand af staldenes lugtcentrum til de afsatte punkter er beregnet i ansøgningssystemet. Beregningerne i husdyrgodkendelse.dk viser at det ansøgte overholder Husdyrbruglovens lugtgenekriterier,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6DC28DB6" w:rsidR="009D2634" w:rsidRPr="00881DF8" w:rsidRDefault="009D2634" w:rsidP="00DC6EB6">
            <w:pPr>
              <w:rPr>
                <w:highlight w:val="yellow"/>
              </w:rPr>
            </w:pPr>
            <w:r w:rsidRPr="00847576">
              <w:t xml:space="preserve"> </w:t>
            </w:r>
            <w:r w:rsidR="004B625A">
              <w:rPr>
                <w:noProof/>
              </w:rPr>
              <w:drawing>
                <wp:inline distT="0" distB="0" distL="0" distR="0" wp14:anchorId="5BC3629F" wp14:editId="71AB4FFD">
                  <wp:extent cx="6120765" cy="3380740"/>
                  <wp:effectExtent l="0" t="0" r="0" b="0"/>
                  <wp:docPr id="136457713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77132" name=""/>
                          <pic:cNvPicPr/>
                        </pic:nvPicPr>
                        <pic:blipFill>
                          <a:blip r:embed="rId37"/>
                          <a:stretch>
                            <a:fillRect/>
                          </a:stretch>
                        </pic:blipFill>
                        <pic:spPr>
                          <a:xfrm>
                            <a:off x="0" y="0"/>
                            <a:ext cx="6120765" cy="3380740"/>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CF3B81" w:rsidRDefault="009D2634" w:rsidP="00901BF6">
            <w:pPr>
              <w:spacing w:after="120"/>
              <w:rPr>
                <w:sz w:val="16"/>
                <w:szCs w:val="16"/>
              </w:rPr>
            </w:pPr>
            <w:r w:rsidRPr="00CF3B81">
              <w:rPr>
                <w:sz w:val="16"/>
                <w:szCs w:val="16"/>
              </w:rPr>
              <w:t>Tabel over lugtberegninger fra husdyrgodkendelse.dk</w:t>
            </w:r>
          </w:p>
        </w:tc>
      </w:tr>
    </w:tbl>
    <w:p w14:paraId="4843C317" w14:textId="35649A8D" w:rsidR="00570249" w:rsidRPr="003A2BB1" w:rsidRDefault="00570249" w:rsidP="0072626F">
      <w:pPr>
        <w:pStyle w:val="Overskrift4"/>
      </w:pPr>
      <w:bookmarkStart w:id="82" w:name="_Hlk132274552"/>
      <w:r w:rsidRPr="003A2BB1">
        <w:t>Vurdering</w:t>
      </w:r>
      <w:r w:rsidR="002F5D70" w:rsidRPr="003A2BB1">
        <w:t xml:space="preserve"> af lugtgener for omboende</w:t>
      </w:r>
    </w:p>
    <w:p w14:paraId="624C3DDE" w14:textId="1EB6C670" w:rsidR="00582DF4" w:rsidRDefault="00BB3F10" w:rsidP="00BB3F10">
      <w:bookmarkStart w:id="83" w:name="_Hlk67510461"/>
      <w:r w:rsidRPr="00520348">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56B1AB40" w14:textId="0D3FD81A" w:rsidR="00A97A30" w:rsidRDefault="00A97A30" w:rsidP="001C3C5E">
      <w:pPr>
        <w:pStyle w:val="Overskrift2"/>
      </w:pPr>
      <w:bookmarkStart w:id="84" w:name="_Toc8282068"/>
      <w:bookmarkStart w:id="85" w:name="_Toc11232486"/>
      <w:bookmarkStart w:id="86" w:name="_Toc11232788"/>
      <w:bookmarkStart w:id="87" w:name="_Toc173912028"/>
      <w:bookmarkEnd w:id="82"/>
      <w:bookmarkEnd w:id="83"/>
      <w:r w:rsidRPr="00CF4531">
        <w:t xml:space="preserve">Øvrige emissioner og </w:t>
      </w:r>
      <w:r w:rsidR="00E211D7">
        <w:t xml:space="preserve">potentielle </w:t>
      </w:r>
      <w:r w:rsidRPr="00CF4531">
        <w:t>genepåvirkninger</w:t>
      </w:r>
      <w:bookmarkEnd w:id="84"/>
      <w:bookmarkEnd w:id="85"/>
      <w:bookmarkEnd w:id="86"/>
      <w:bookmarkEnd w:id="87"/>
      <w:r w:rsidR="00E211D7">
        <w:t xml:space="preserve"> </w:t>
      </w:r>
    </w:p>
    <w:p w14:paraId="1446F4AA" w14:textId="3C9530C8" w:rsidR="007F1EA7" w:rsidRDefault="007F1EA7" w:rsidP="007F1EA7">
      <w:r w:rsidRPr="002F3087">
        <w:t xml:space="preserve">Oversigt over transportveje og potentielle genepåvirkninger ses </w:t>
      </w:r>
      <w:r w:rsidRPr="009E4FD9">
        <w:t>i bilag 4.</w:t>
      </w:r>
    </w:p>
    <w:p w14:paraId="4A504467" w14:textId="77777777" w:rsidR="001C06D7" w:rsidRPr="00AA789F" w:rsidRDefault="001C06D7" w:rsidP="001C06D7">
      <w:r>
        <w:t xml:space="preserve">Nedenfor er potentielle gener fra husdyrbruget som transporter, støj, støv, fluer, skadedyr og </w:t>
      </w:r>
      <w:r w:rsidRPr="00AA789F">
        <w:t>lys beskrevet.</w:t>
      </w:r>
    </w:p>
    <w:p w14:paraId="24962B30" w14:textId="36C2BEE8" w:rsidR="006E75AA" w:rsidRDefault="00670E7F" w:rsidP="001C06D7">
      <w:r w:rsidRPr="00AA789F">
        <w:t xml:space="preserve">Nærmeste naboer er placeret </w:t>
      </w:r>
      <w:r w:rsidR="00486809">
        <w:t xml:space="preserve">på modsatte side af motorvejen. </w:t>
      </w:r>
      <w:r w:rsidR="00254ADF">
        <w:t>Alt transport til og fra staldanlægget</w:t>
      </w:r>
      <w:r w:rsidR="008D7C61" w:rsidRPr="00AA789F">
        <w:t xml:space="preserve"> sker </w:t>
      </w:r>
      <w:r w:rsidR="00F71F5F">
        <w:t>ad den</w:t>
      </w:r>
      <w:r w:rsidR="0072462F">
        <w:t xml:space="preserve"> asfalterede</w:t>
      </w:r>
      <w:r w:rsidR="00F71F5F">
        <w:t xml:space="preserve"> private fællesvej, som går lige forbi det nuværende staldanlæg på Haverslevvej 120. </w:t>
      </w:r>
    </w:p>
    <w:tbl>
      <w:tblPr>
        <w:tblStyle w:val="Tabel-Gitter"/>
        <w:tblW w:w="0" w:type="auto"/>
        <w:tblLook w:val="04A0" w:firstRow="1" w:lastRow="0" w:firstColumn="1" w:lastColumn="0" w:noHBand="0" w:noVBand="1"/>
      </w:tblPr>
      <w:tblGrid>
        <w:gridCol w:w="9629"/>
      </w:tblGrid>
      <w:tr w:rsidR="00120282" w14:paraId="06F1A0A4" w14:textId="77777777" w:rsidTr="00120282">
        <w:tc>
          <w:tcPr>
            <w:tcW w:w="9629" w:type="dxa"/>
            <w:tcBorders>
              <w:bottom w:val="single" w:sz="4" w:space="0" w:color="auto"/>
            </w:tcBorders>
          </w:tcPr>
          <w:p w14:paraId="25BAB655" w14:textId="4ECEB110" w:rsidR="00120282" w:rsidRDefault="00577233" w:rsidP="001C06D7">
            <w:r>
              <w:rPr>
                <w:noProof/>
              </w:rPr>
              <w:lastRenderedPageBreak/>
              <w:drawing>
                <wp:inline distT="0" distB="0" distL="0" distR="0" wp14:anchorId="6A6B8E4D" wp14:editId="3B3F0880">
                  <wp:extent cx="6120765" cy="4763135"/>
                  <wp:effectExtent l="0" t="0" r="0" b="0"/>
                  <wp:docPr id="18016020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02068" name=""/>
                          <pic:cNvPicPr/>
                        </pic:nvPicPr>
                        <pic:blipFill>
                          <a:blip r:embed="rId38"/>
                          <a:stretch>
                            <a:fillRect/>
                          </a:stretch>
                        </pic:blipFill>
                        <pic:spPr>
                          <a:xfrm>
                            <a:off x="0" y="0"/>
                            <a:ext cx="6120765" cy="4763135"/>
                          </a:xfrm>
                          <a:prstGeom prst="rect">
                            <a:avLst/>
                          </a:prstGeom>
                        </pic:spPr>
                      </pic:pic>
                    </a:graphicData>
                  </a:graphic>
                </wp:inline>
              </w:drawing>
            </w:r>
          </w:p>
        </w:tc>
      </w:tr>
      <w:tr w:rsidR="00120282" w14:paraId="37986EA5" w14:textId="77777777" w:rsidTr="00120282">
        <w:tc>
          <w:tcPr>
            <w:tcW w:w="9629" w:type="dxa"/>
            <w:tcBorders>
              <w:top w:val="single" w:sz="4" w:space="0" w:color="auto"/>
              <w:left w:val="nil"/>
              <w:bottom w:val="nil"/>
              <w:right w:val="nil"/>
            </w:tcBorders>
          </w:tcPr>
          <w:p w14:paraId="7EAC6B2C" w14:textId="798401B9" w:rsidR="00120282" w:rsidRPr="00CF3B81" w:rsidRDefault="00120282" w:rsidP="00901BF6">
            <w:pPr>
              <w:spacing w:after="120"/>
              <w:rPr>
                <w:sz w:val="16"/>
                <w:szCs w:val="16"/>
              </w:rPr>
            </w:pPr>
            <w:r w:rsidRPr="00CF3B81">
              <w:rPr>
                <w:sz w:val="16"/>
                <w:szCs w:val="16"/>
              </w:rPr>
              <w:t>Oversigt over nærmeste nabobeboelser.</w:t>
            </w:r>
          </w:p>
        </w:tc>
      </w:tr>
    </w:tbl>
    <w:p w14:paraId="0ADD1DFB" w14:textId="41E67759" w:rsidR="002F5D70" w:rsidRPr="00CF4531" w:rsidRDefault="002F5D70" w:rsidP="001C3C5E">
      <w:pPr>
        <w:pStyle w:val="Overskrift3"/>
      </w:pPr>
      <w:bookmarkStart w:id="88" w:name="_Toc11232487"/>
      <w:bookmarkStart w:id="89" w:name="_Toc11232789"/>
      <w:bookmarkStart w:id="90" w:name="_Toc173912029"/>
      <w:r w:rsidRPr="00CF4531">
        <w:t>Støj</w:t>
      </w:r>
      <w:bookmarkEnd w:id="88"/>
      <w:bookmarkEnd w:id="89"/>
      <w:bookmarkEnd w:id="90"/>
    </w:p>
    <w:p w14:paraId="2F082721" w14:textId="77777777" w:rsidR="00120282" w:rsidRDefault="00120282" w:rsidP="00120282">
      <w:r>
        <w:t>Det vejledende grundlag for vurdering af støj fra husdyrbrug, er faste støjgrænser i Miljøstyrelsens vejledning nr. 5/1984 om ’Ekstern støj fra virksomheder’</w:t>
      </w:r>
      <w:r>
        <w:rPr>
          <w:rStyle w:val="Fodnotehenvisning"/>
        </w:rPr>
        <w:footnoteReference w:id="3"/>
      </w:r>
      <w:r>
        <w:t>.</w:t>
      </w:r>
    </w:p>
    <w:p w14:paraId="66D1D6D5" w14:textId="77777777" w:rsidR="00120282" w:rsidRDefault="00120282" w:rsidP="00120282">
      <w:r>
        <w:t xml:space="preserve">De faste støjgrænser er inddelt i perioder over døgnet og ugen, i dagtimerne kan støjbidraget </w:t>
      </w:r>
      <w:proofErr w:type="spellStart"/>
      <w:r>
        <w:t>midles</w:t>
      </w:r>
      <w:proofErr w:type="spellEnd"/>
      <w:r>
        <w:t xml:space="preserve"> over 8 timer, i aftentimerne er </w:t>
      </w:r>
      <w:proofErr w:type="spellStart"/>
      <w:r>
        <w:t>midlingstiden</w:t>
      </w:r>
      <w:proofErr w:type="spellEnd"/>
      <w:r>
        <w:t xml:space="preserve"> 1 time og i natperioden er </w:t>
      </w:r>
      <w:proofErr w:type="spellStart"/>
      <w:r>
        <w:t>midlingstiden</w:t>
      </w:r>
      <w:proofErr w:type="spellEnd"/>
      <w:r>
        <w:t xml:space="preserve"> 0,5 time. Middelværdien betegnes som det ækvivalente støjniveau i dB(A).</w:t>
      </w:r>
    </w:p>
    <w:p w14:paraId="1B2B8BEA" w14:textId="77777777" w:rsidR="00120282" w:rsidRDefault="00120282" w:rsidP="00120282">
      <w:r>
        <w:t>Støjbidragets maksimale spidsværdi er støj som fremkommer kortvarigt, f.eks. ved til og frakørsel på et husdyrbrug.</w:t>
      </w:r>
    </w:p>
    <w:tbl>
      <w:tblPr>
        <w:tblStyle w:val="Tabel-Gitter"/>
        <w:tblW w:w="0" w:type="auto"/>
        <w:jc w:val="center"/>
        <w:tblLook w:val="04A0" w:firstRow="1" w:lastRow="0" w:firstColumn="1" w:lastColumn="0" w:noHBand="0" w:noVBand="1"/>
      </w:tblPr>
      <w:tblGrid>
        <w:gridCol w:w="1913"/>
        <w:gridCol w:w="756"/>
        <w:gridCol w:w="1328"/>
        <w:gridCol w:w="815"/>
      </w:tblGrid>
      <w:tr w:rsidR="00120282" w:rsidRPr="00457DDE" w14:paraId="1DAE4AE3" w14:textId="77777777" w:rsidTr="001C2A4F">
        <w:trPr>
          <w:jc w:val="center"/>
        </w:trPr>
        <w:tc>
          <w:tcPr>
            <w:tcW w:w="0" w:type="auto"/>
            <w:shd w:val="clear" w:color="auto" w:fill="9BBB59"/>
            <w:hideMark/>
          </w:tcPr>
          <w:p w14:paraId="70A33E03" w14:textId="77777777" w:rsidR="00120282" w:rsidRPr="00457DDE" w:rsidRDefault="00120282" w:rsidP="009F4675">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Dag</w:t>
            </w:r>
          </w:p>
        </w:tc>
        <w:tc>
          <w:tcPr>
            <w:tcW w:w="0" w:type="auto"/>
            <w:shd w:val="clear" w:color="auto" w:fill="9BBB59"/>
            <w:hideMark/>
          </w:tcPr>
          <w:p w14:paraId="418EE729" w14:textId="77777777" w:rsidR="00120282" w:rsidRPr="00457DDE" w:rsidRDefault="00120282" w:rsidP="009F4675">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Kl.</w:t>
            </w:r>
          </w:p>
        </w:tc>
        <w:tc>
          <w:tcPr>
            <w:tcW w:w="0" w:type="auto"/>
            <w:shd w:val="clear" w:color="auto" w:fill="9BBB59"/>
            <w:hideMark/>
          </w:tcPr>
          <w:p w14:paraId="2246E34B" w14:textId="6B488763" w:rsidR="00120282" w:rsidRPr="00457DDE" w:rsidRDefault="00120282" w:rsidP="009F4675">
            <w:pPr>
              <w:jc w:val="center"/>
              <w:rPr>
                <w:rFonts w:eastAsia="Times New Roman" w:cs="Times New Roman"/>
                <w:b/>
                <w:bCs/>
                <w:color w:val="000000"/>
                <w:sz w:val="18"/>
                <w:szCs w:val="18"/>
                <w:lang w:eastAsia="da-DK"/>
              </w:rPr>
            </w:pPr>
            <w:proofErr w:type="spellStart"/>
            <w:r>
              <w:rPr>
                <w:rFonts w:eastAsia="Times New Roman" w:cs="Times New Roman"/>
                <w:b/>
                <w:bCs/>
                <w:color w:val="000000"/>
                <w:sz w:val="18"/>
                <w:szCs w:val="18"/>
                <w:lang w:eastAsia="da-DK"/>
              </w:rPr>
              <w:t>Midlingstid</w:t>
            </w:r>
            <w:proofErr w:type="spellEnd"/>
          </w:p>
        </w:tc>
        <w:tc>
          <w:tcPr>
            <w:tcW w:w="0" w:type="auto"/>
            <w:shd w:val="clear" w:color="auto" w:fill="9BBB59"/>
            <w:hideMark/>
          </w:tcPr>
          <w:p w14:paraId="148A6E18" w14:textId="77777777" w:rsidR="00120282" w:rsidRPr="00457DDE" w:rsidRDefault="00120282" w:rsidP="009F4675">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dB(A)</w:t>
            </w:r>
          </w:p>
        </w:tc>
      </w:tr>
      <w:tr w:rsidR="00120282" w:rsidRPr="00457DDE" w14:paraId="4E9E4684" w14:textId="77777777" w:rsidTr="001C2A4F">
        <w:trPr>
          <w:jc w:val="center"/>
        </w:trPr>
        <w:tc>
          <w:tcPr>
            <w:tcW w:w="0" w:type="auto"/>
            <w:hideMark/>
          </w:tcPr>
          <w:p w14:paraId="427BBAD6"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0" w:type="auto"/>
            <w:hideMark/>
          </w:tcPr>
          <w:p w14:paraId="1FBB6B73"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hideMark/>
          </w:tcPr>
          <w:p w14:paraId="7415EE18"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hideMark/>
          </w:tcPr>
          <w:p w14:paraId="085C0E53"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094C7EF8" w14:textId="77777777" w:rsidTr="001C2A4F">
        <w:trPr>
          <w:jc w:val="center"/>
        </w:trPr>
        <w:tc>
          <w:tcPr>
            <w:tcW w:w="0" w:type="auto"/>
            <w:hideMark/>
          </w:tcPr>
          <w:p w14:paraId="290410EB"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hideMark/>
          </w:tcPr>
          <w:p w14:paraId="1C09CE7B"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0" w:type="auto"/>
            <w:hideMark/>
          </w:tcPr>
          <w:p w14:paraId="3F43069F" w14:textId="77777777" w:rsidR="00120282" w:rsidRPr="00457DDE" w:rsidRDefault="00120282" w:rsidP="009F4675">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Pr="00457DDE">
              <w:rPr>
                <w:rFonts w:eastAsia="Times New Roman" w:cs="Times New Roman"/>
                <w:color w:val="363838"/>
                <w:sz w:val="18"/>
                <w:szCs w:val="18"/>
                <w:lang w:eastAsia="da-DK"/>
              </w:rPr>
              <w:t xml:space="preserve"> timer</w:t>
            </w:r>
          </w:p>
        </w:tc>
        <w:tc>
          <w:tcPr>
            <w:tcW w:w="0" w:type="auto"/>
            <w:hideMark/>
          </w:tcPr>
          <w:p w14:paraId="0961D59C"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71548DED" w14:textId="77777777" w:rsidTr="001C2A4F">
        <w:trPr>
          <w:jc w:val="center"/>
        </w:trPr>
        <w:tc>
          <w:tcPr>
            <w:tcW w:w="0" w:type="auto"/>
            <w:hideMark/>
          </w:tcPr>
          <w:p w14:paraId="56AF9389"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hideMark/>
          </w:tcPr>
          <w:p w14:paraId="28BBC563"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0" w:type="auto"/>
            <w:hideMark/>
          </w:tcPr>
          <w:p w14:paraId="46903FE8" w14:textId="77777777" w:rsidR="00120282" w:rsidRPr="00457DDE" w:rsidRDefault="00120282" w:rsidP="009F4675">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Pr="00457DDE">
              <w:rPr>
                <w:rFonts w:eastAsia="Times New Roman" w:cs="Times New Roman"/>
                <w:color w:val="363838"/>
                <w:sz w:val="18"/>
                <w:szCs w:val="18"/>
                <w:lang w:eastAsia="da-DK"/>
              </w:rPr>
              <w:t xml:space="preserve"> timer</w:t>
            </w:r>
          </w:p>
        </w:tc>
        <w:tc>
          <w:tcPr>
            <w:tcW w:w="0" w:type="auto"/>
            <w:hideMark/>
          </w:tcPr>
          <w:p w14:paraId="26F07210"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0808F53B" w14:textId="77777777" w:rsidTr="001C2A4F">
        <w:trPr>
          <w:jc w:val="center"/>
        </w:trPr>
        <w:tc>
          <w:tcPr>
            <w:tcW w:w="0" w:type="auto"/>
            <w:hideMark/>
          </w:tcPr>
          <w:p w14:paraId="53D5AD31"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0" w:type="auto"/>
            <w:hideMark/>
          </w:tcPr>
          <w:p w14:paraId="47620073"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hideMark/>
          </w:tcPr>
          <w:p w14:paraId="15B818D7"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hideMark/>
          </w:tcPr>
          <w:p w14:paraId="529DBA82"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2957C110" w14:textId="77777777" w:rsidTr="001C2A4F">
        <w:trPr>
          <w:jc w:val="center"/>
        </w:trPr>
        <w:tc>
          <w:tcPr>
            <w:tcW w:w="0" w:type="auto"/>
            <w:hideMark/>
          </w:tcPr>
          <w:p w14:paraId="5AB49067"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hideMark/>
          </w:tcPr>
          <w:p w14:paraId="5C14B38E"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0" w:type="auto"/>
            <w:hideMark/>
          </w:tcPr>
          <w:p w14:paraId="21393D42"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0" w:type="auto"/>
            <w:hideMark/>
          </w:tcPr>
          <w:p w14:paraId="2BEFCB52"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659FE9F8" w14:textId="77777777" w:rsidTr="001C2A4F">
        <w:trPr>
          <w:jc w:val="center"/>
        </w:trPr>
        <w:tc>
          <w:tcPr>
            <w:tcW w:w="0" w:type="auto"/>
            <w:hideMark/>
          </w:tcPr>
          <w:p w14:paraId="2696461A"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hideMark/>
          </w:tcPr>
          <w:p w14:paraId="6E0C0B44"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hideMark/>
          </w:tcPr>
          <w:p w14:paraId="5F1915E7"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0" w:type="auto"/>
            <w:hideMark/>
          </w:tcPr>
          <w:p w14:paraId="606A35D4"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120282" w:rsidRPr="00457DDE" w14:paraId="4A8A4F1F" w14:textId="77777777" w:rsidTr="001C2A4F">
        <w:trPr>
          <w:jc w:val="center"/>
        </w:trPr>
        <w:tc>
          <w:tcPr>
            <w:tcW w:w="0" w:type="auto"/>
            <w:hideMark/>
          </w:tcPr>
          <w:p w14:paraId="42DFB4C6"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0" w:type="auto"/>
            <w:hideMark/>
          </w:tcPr>
          <w:p w14:paraId="1B26D611"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hideMark/>
          </w:tcPr>
          <w:p w14:paraId="3BEEFE40"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0" w:type="auto"/>
            <w:hideMark/>
          </w:tcPr>
          <w:p w14:paraId="5A9CC04E" w14:textId="77777777" w:rsidR="00120282" w:rsidRPr="00457DDE" w:rsidRDefault="00120282" w:rsidP="009F4675">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370A297C" w14:textId="77777777" w:rsidR="00120282" w:rsidRDefault="00120282" w:rsidP="00120282"/>
    <w:p w14:paraId="10C458FE" w14:textId="2D030FC5" w:rsidR="009B7D9E" w:rsidRDefault="00D2167B">
      <w:r w:rsidRPr="00430D37">
        <w:lastRenderedPageBreak/>
        <w:t>Normalt vil aktivit</w:t>
      </w:r>
      <w:r w:rsidR="001E7D82" w:rsidRPr="00430D37">
        <w:t>eter</w:t>
      </w:r>
      <w:r w:rsidR="009E27BF" w:rsidRPr="00430D37">
        <w:t>ne på husdyrbruget være i tidsrummet 7-16. D</w:t>
      </w:r>
      <w:r w:rsidR="00ED3820" w:rsidRPr="00430D37">
        <w:t xml:space="preserve">e fleste aktiviteter vil være </w:t>
      </w:r>
      <w:r w:rsidR="001E7D82" w:rsidRPr="00430D37">
        <w:t xml:space="preserve">overstået inden </w:t>
      </w:r>
      <w:r w:rsidR="00ED3820" w:rsidRPr="00430D37">
        <w:t>middag</w:t>
      </w:r>
      <w:r w:rsidR="001E7D82" w:rsidRPr="00430D37">
        <w:t>.</w:t>
      </w:r>
      <w:r w:rsidR="003B6F4C">
        <w:t xml:space="preserve"> I tabellen herunder er der redegjort for støjkilderne på dette husdyrbrug.</w:t>
      </w:r>
    </w:p>
    <w:tbl>
      <w:tblPr>
        <w:tblStyle w:val="Tabel-Gitter"/>
        <w:tblW w:w="5000" w:type="pct"/>
        <w:tblLook w:val="04A0" w:firstRow="1" w:lastRow="0" w:firstColumn="1" w:lastColumn="0" w:noHBand="0" w:noVBand="1"/>
      </w:tblPr>
      <w:tblGrid>
        <w:gridCol w:w="2483"/>
        <w:gridCol w:w="3755"/>
        <w:gridCol w:w="3391"/>
      </w:tblGrid>
      <w:tr w:rsidR="0029350D" w:rsidRPr="001A333E" w14:paraId="6C51A53A" w14:textId="77777777" w:rsidTr="003759FB">
        <w:tc>
          <w:tcPr>
            <w:tcW w:w="1289" w:type="pct"/>
            <w:shd w:val="clear" w:color="auto" w:fill="9BBB59" w:themeFill="accent3"/>
          </w:tcPr>
          <w:p w14:paraId="53807B10" w14:textId="591B8B85" w:rsidR="0029350D" w:rsidRPr="001A333E" w:rsidRDefault="0029350D" w:rsidP="003759FB">
            <w:pPr>
              <w:rPr>
                <w:b/>
                <w:bCs/>
                <w:sz w:val="16"/>
                <w:szCs w:val="16"/>
              </w:rPr>
            </w:pPr>
            <w:r w:rsidRPr="001A333E">
              <w:rPr>
                <w:b/>
                <w:bCs/>
                <w:sz w:val="16"/>
                <w:szCs w:val="16"/>
              </w:rPr>
              <w:t>Støjkilder</w:t>
            </w:r>
          </w:p>
        </w:tc>
        <w:tc>
          <w:tcPr>
            <w:tcW w:w="1950" w:type="pct"/>
            <w:shd w:val="clear" w:color="auto" w:fill="9BBB59" w:themeFill="accent3"/>
          </w:tcPr>
          <w:p w14:paraId="02FDEA62" w14:textId="77777777" w:rsidR="0029350D" w:rsidRPr="001A333E" w:rsidRDefault="0029350D" w:rsidP="003759FB">
            <w:pPr>
              <w:rPr>
                <w:b/>
                <w:bCs/>
                <w:sz w:val="16"/>
                <w:szCs w:val="16"/>
              </w:rPr>
            </w:pPr>
            <w:r w:rsidRPr="001A333E">
              <w:rPr>
                <w:b/>
                <w:bCs/>
                <w:sz w:val="16"/>
                <w:szCs w:val="16"/>
              </w:rPr>
              <w:t>Drift</w:t>
            </w:r>
            <w:r>
              <w:rPr>
                <w:b/>
                <w:bCs/>
                <w:sz w:val="16"/>
                <w:szCs w:val="16"/>
              </w:rPr>
              <w:t>s</w:t>
            </w:r>
            <w:r w:rsidRPr="001A333E">
              <w:rPr>
                <w:b/>
                <w:bCs/>
                <w:sz w:val="16"/>
                <w:szCs w:val="16"/>
              </w:rPr>
              <w:t>tid</w:t>
            </w:r>
          </w:p>
        </w:tc>
        <w:tc>
          <w:tcPr>
            <w:tcW w:w="1761" w:type="pct"/>
            <w:shd w:val="clear" w:color="auto" w:fill="9BBB59" w:themeFill="accent3"/>
          </w:tcPr>
          <w:p w14:paraId="621575B6" w14:textId="77777777" w:rsidR="0029350D" w:rsidRPr="001A333E" w:rsidRDefault="0029350D" w:rsidP="003759FB">
            <w:pPr>
              <w:rPr>
                <w:b/>
                <w:bCs/>
                <w:sz w:val="16"/>
                <w:szCs w:val="16"/>
              </w:rPr>
            </w:pPr>
            <w:r w:rsidRPr="001A333E">
              <w:rPr>
                <w:b/>
                <w:bCs/>
                <w:sz w:val="16"/>
                <w:szCs w:val="16"/>
              </w:rPr>
              <w:t>Tiltag mod støjkilder</w:t>
            </w:r>
          </w:p>
        </w:tc>
      </w:tr>
      <w:tr w:rsidR="0029350D" w:rsidRPr="001A333E" w14:paraId="7401C0AE" w14:textId="77777777" w:rsidTr="003759FB">
        <w:tc>
          <w:tcPr>
            <w:tcW w:w="1289" w:type="pct"/>
            <w:shd w:val="clear" w:color="auto" w:fill="DDD9C3" w:themeFill="background2" w:themeFillShade="E6"/>
          </w:tcPr>
          <w:p w14:paraId="4AE7B02D" w14:textId="77777777" w:rsidR="0029350D" w:rsidRPr="00A82378" w:rsidRDefault="0029350D" w:rsidP="003759FB">
            <w:pPr>
              <w:jc w:val="left"/>
              <w:rPr>
                <w:sz w:val="16"/>
                <w:szCs w:val="16"/>
              </w:rPr>
            </w:pPr>
            <w:r w:rsidRPr="00A82378">
              <w:rPr>
                <w:sz w:val="16"/>
                <w:szCs w:val="16"/>
              </w:rPr>
              <w:t>Korntørringsblæser</w:t>
            </w:r>
          </w:p>
        </w:tc>
        <w:tc>
          <w:tcPr>
            <w:tcW w:w="1950" w:type="pct"/>
          </w:tcPr>
          <w:p w14:paraId="355E83FE" w14:textId="77777777" w:rsidR="0029350D" w:rsidRPr="00A82378" w:rsidRDefault="0029350D" w:rsidP="003759FB">
            <w:pPr>
              <w:rPr>
                <w:sz w:val="16"/>
                <w:szCs w:val="16"/>
              </w:rPr>
            </w:pPr>
            <w:r w:rsidRPr="00A82378">
              <w:rPr>
                <w:sz w:val="16"/>
                <w:szCs w:val="16"/>
              </w:rPr>
              <w:t>Der tørres korn i laden i døgndrift ca. 14 dage årligt i forbindelse med høst (august/september)</w:t>
            </w:r>
          </w:p>
        </w:tc>
        <w:tc>
          <w:tcPr>
            <w:tcW w:w="1761" w:type="pct"/>
          </w:tcPr>
          <w:p w14:paraId="05FA725B" w14:textId="0F50E4CA" w:rsidR="0029350D" w:rsidRPr="00A82378" w:rsidRDefault="0029350D" w:rsidP="003759FB">
            <w:pPr>
              <w:rPr>
                <w:sz w:val="16"/>
                <w:szCs w:val="16"/>
              </w:rPr>
            </w:pPr>
            <w:r w:rsidRPr="00A82378">
              <w:rPr>
                <w:sz w:val="16"/>
                <w:szCs w:val="16"/>
              </w:rPr>
              <w:t>Placeret indendørs i laden</w:t>
            </w:r>
            <w:r w:rsidR="00B3666B">
              <w:rPr>
                <w:sz w:val="16"/>
                <w:szCs w:val="16"/>
              </w:rPr>
              <w:t>. Der sker ingen ændringer.</w:t>
            </w:r>
          </w:p>
        </w:tc>
      </w:tr>
      <w:tr w:rsidR="00814D0D" w:rsidRPr="001A333E" w14:paraId="3B9E8E7D" w14:textId="77777777" w:rsidTr="00814D0D">
        <w:trPr>
          <w:trHeight w:val="331"/>
        </w:trPr>
        <w:tc>
          <w:tcPr>
            <w:tcW w:w="1289" w:type="pct"/>
            <w:shd w:val="clear" w:color="auto" w:fill="DDD9C3" w:themeFill="background2" w:themeFillShade="E6"/>
          </w:tcPr>
          <w:p w14:paraId="55BE9864" w14:textId="2EC86018" w:rsidR="00814D0D" w:rsidRPr="00A82378" w:rsidRDefault="00814D0D" w:rsidP="003759FB">
            <w:pPr>
              <w:jc w:val="left"/>
              <w:rPr>
                <w:sz w:val="16"/>
                <w:szCs w:val="16"/>
              </w:rPr>
            </w:pPr>
            <w:r>
              <w:rPr>
                <w:sz w:val="16"/>
                <w:szCs w:val="16"/>
              </w:rPr>
              <w:t>Foderblanding</w:t>
            </w:r>
          </w:p>
        </w:tc>
        <w:tc>
          <w:tcPr>
            <w:tcW w:w="1950" w:type="pct"/>
          </w:tcPr>
          <w:p w14:paraId="0BE91F67" w14:textId="11782911" w:rsidR="00814D0D" w:rsidRPr="00A82378" w:rsidRDefault="00EE2F37" w:rsidP="003759FB">
            <w:pPr>
              <w:rPr>
                <w:sz w:val="16"/>
                <w:szCs w:val="16"/>
              </w:rPr>
            </w:pPr>
            <w:r>
              <w:rPr>
                <w:sz w:val="16"/>
                <w:szCs w:val="16"/>
              </w:rPr>
              <w:t xml:space="preserve">Dagligt mellem 7 og 9. Der blandes 2 læs foder. </w:t>
            </w:r>
          </w:p>
        </w:tc>
        <w:tc>
          <w:tcPr>
            <w:tcW w:w="1761" w:type="pct"/>
          </w:tcPr>
          <w:p w14:paraId="09667B8D" w14:textId="61802289" w:rsidR="00814D0D" w:rsidRPr="00A82378" w:rsidRDefault="004A76BF" w:rsidP="003759FB">
            <w:pPr>
              <w:rPr>
                <w:sz w:val="16"/>
                <w:szCs w:val="16"/>
              </w:rPr>
            </w:pPr>
            <w:r>
              <w:rPr>
                <w:sz w:val="16"/>
                <w:szCs w:val="16"/>
              </w:rPr>
              <w:t>Det foregår på pladsen mellem lade og ensilagesiloer</w:t>
            </w:r>
            <w:r w:rsidR="00FA47B5">
              <w:rPr>
                <w:sz w:val="16"/>
                <w:szCs w:val="16"/>
              </w:rPr>
              <w:t>, som det altid har gjort. Der er meget langt til nærmeste naboer derfra.</w:t>
            </w:r>
          </w:p>
        </w:tc>
      </w:tr>
      <w:tr w:rsidR="0029350D" w:rsidRPr="001A333E" w14:paraId="451B6349" w14:textId="77777777" w:rsidTr="003759FB">
        <w:tc>
          <w:tcPr>
            <w:tcW w:w="1289" w:type="pct"/>
            <w:shd w:val="clear" w:color="auto" w:fill="DDD9C3" w:themeFill="background2" w:themeFillShade="E6"/>
          </w:tcPr>
          <w:p w14:paraId="0249D930" w14:textId="4894266F" w:rsidR="0029350D" w:rsidRPr="00F21B84" w:rsidRDefault="00F9058F" w:rsidP="003759FB">
            <w:pPr>
              <w:jc w:val="left"/>
              <w:rPr>
                <w:sz w:val="16"/>
                <w:szCs w:val="16"/>
              </w:rPr>
            </w:pPr>
            <w:r w:rsidRPr="00F21B84">
              <w:rPr>
                <w:sz w:val="16"/>
                <w:szCs w:val="16"/>
              </w:rPr>
              <w:t>Indblæsning af foder</w:t>
            </w:r>
          </w:p>
        </w:tc>
        <w:tc>
          <w:tcPr>
            <w:tcW w:w="1950" w:type="pct"/>
          </w:tcPr>
          <w:p w14:paraId="661DB138" w14:textId="07961E25" w:rsidR="0029350D" w:rsidRPr="00F21B84" w:rsidRDefault="00635A0F" w:rsidP="003759FB">
            <w:pPr>
              <w:rPr>
                <w:sz w:val="16"/>
                <w:szCs w:val="16"/>
              </w:rPr>
            </w:pPr>
            <w:r w:rsidRPr="00F21B84">
              <w:rPr>
                <w:sz w:val="16"/>
                <w:szCs w:val="16"/>
              </w:rPr>
              <w:t>30 minutter en gang om måneden</w:t>
            </w:r>
            <w:r w:rsidR="00F21B84" w:rsidRPr="00F21B84">
              <w:rPr>
                <w:sz w:val="16"/>
                <w:szCs w:val="16"/>
              </w:rPr>
              <w:t>. Det sker på hverdage i normal arbejdstid.</w:t>
            </w:r>
          </w:p>
        </w:tc>
        <w:tc>
          <w:tcPr>
            <w:tcW w:w="1761" w:type="pct"/>
          </w:tcPr>
          <w:p w14:paraId="1C24A6B0" w14:textId="255F1DFA" w:rsidR="0029350D" w:rsidRPr="00F21B84" w:rsidRDefault="00635A0F" w:rsidP="003759FB">
            <w:pPr>
              <w:rPr>
                <w:sz w:val="16"/>
                <w:szCs w:val="16"/>
              </w:rPr>
            </w:pPr>
            <w:r w:rsidRPr="00F21B84">
              <w:rPr>
                <w:sz w:val="16"/>
                <w:szCs w:val="16"/>
              </w:rPr>
              <w:t>Placeret længst muligt fra naboer</w:t>
            </w:r>
            <w:r w:rsidR="00F21B84" w:rsidRPr="00F21B84">
              <w:rPr>
                <w:sz w:val="16"/>
                <w:szCs w:val="16"/>
              </w:rPr>
              <w:t>.</w:t>
            </w:r>
          </w:p>
        </w:tc>
      </w:tr>
      <w:tr w:rsidR="0029350D" w:rsidRPr="001A333E" w14:paraId="7A6636F2" w14:textId="77777777" w:rsidTr="003759FB">
        <w:tc>
          <w:tcPr>
            <w:tcW w:w="1289" w:type="pct"/>
            <w:shd w:val="clear" w:color="auto" w:fill="DDD9C3" w:themeFill="background2" w:themeFillShade="E6"/>
          </w:tcPr>
          <w:p w14:paraId="07D8CD53" w14:textId="47DE1E18" w:rsidR="0029350D" w:rsidRPr="00F836E7" w:rsidRDefault="0029350D" w:rsidP="003759FB">
            <w:pPr>
              <w:ind w:left="1304" w:hanging="1304"/>
              <w:jc w:val="left"/>
              <w:rPr>
                <w:sz w:val="16"/>
                <w:szCs w:val="16"/>
              </w:rPr>
            </w:pPr>
            <w:r w:rsidRPr="00F836E7">
              <w:rPr>
                <w:sz w:val="16"/>
                <w:szCs w:val="16"/>
              </w:rPr>
              <w:t xml:space="preserve">Elektrisk </w:t>
            </w:r>
            <w:r w:rsidR="00F836E7" w:rsidRPr="00F836E7">
              <w:rPr>
                <w:sz w:val="16"/>
                <w:szCs w:val="16"/>
              </w:rPr>
              <w:t>strø</w:t>
            </w:r>
            <w:r w:rsidRPr="00F836E7">
              <w:rPr>
                <w:sz w:val="16"/>
                <w:szCs w:val="16"/>
              </w:rPr>
              <w:t xml:space="preserve">anlæg </w:t>
            </w:r>
          </w:p>
        </w:tc>
        <w:tc>
          <w:tcPr>
            <w:tcW w:w="1950" w:type="pct"/>
            <w:shd w:val="clear" w:color="auto" w:fill="auto"/>
          </w:tcPr>
          <w:p w14:paraId="23498E78" w14:textId="77777777" w:rsidR="0029350D" w:rsidRPr="00F836E7" w:rsidRDefault="0029350D" w:rsidP="003759FB">
            <w:pPr>
              <w:rPr>
                <w:sz w:val="16"/>
                <w:szCs w:val="16"/>
              </w:rPr>
            </w:pPr>
            <w:r w:rsidRPr="00F836E7">
              <w:rPr>
                <w:sz w:val="16"/>
                <w:szCs w:val="16"/>
              </w:rPr>
              <w:t>Dagtimer</w:t>
            </w:r>
          </w:p>
        </w:tc>
        <w:tc>
          <w:tcPr>
            <w:tcW w:w="1761" w:type="pct"/>
            <w:shd w:val="clear" w:color="auto" w:fill="auto"/>
          </w:tcPr>
          <w:p w14:paraId="57EB569A" w14:textId="6D77B983" w:rsidR="0029350D" w:rsidRPr="00F836E7" w:rsidRDefault="0029350D" w:rsidP="003759FB">
            <w:pPr>
              <w:rPr>
                <w:sz w:val="16"/>
                <w:szCs w:val="16"/>
              </w:rPr>
            </w:pPr>
            <w:r w:rsidRPr="00F836E7">
              <w:rPr>
                <w:sz w:val="16"/>
                <w:szCs w:val="16"/>
              </w:rPr>
              <w:t xml:space="preserve">Det elektriske foderanlæg er støjsvagt og er placeret indendørs i </w:t>
            </w:r>
            <w:r w:rsidR="000E63D6" w:rsidRPr="00F836E7">
              <w:rPr>
                <w:sz w:val="16"/>
                <w:szCs w:val="16"/>
              </w:rPr>
              <w:t>stalden</w:t>
            </w:r>
          </w:p>
        </w:tc>
      </w:tr>
      <w:tr w:rsidR="001D7551" w:rsidRPr="001A333E" w14:paraId="5991B611" w14:textId="77777777" w:rsidTr="003759FB">
        <w:tc>
          <w:tcPr>
            <w:tcW w:w="1289" w:type="pct"/>
            <w:shd w:val="clear" w:color="auto" w:fill="DDD9C3" w:themeFill="background2" w:themeFillShade="E6"/>
          </w:tcPr>
          <w:p w14:paraId="28895B6D" w14:textId="34126BC9" w:rsidR="001D7551" w:rsidRPr="001D7551" w:rsidRDefault="001D7551" w:rsidP="001D7551">
            <w:pPr>
              <w:jc w:val="left"/>
              <w:rPr>
                <w:sz w:val="16"/>
                <w:szCs w:val="16"/>
              </w:rPr>
            </w:pPr>
            <w:r w:rsidRPr="001D7551">
              <w:rPr>
                <w:sz w:val="16"/>
                <w:szCs w:val="16"/>
              </w:rPr>
              <w:t>Indlevering af dyr</w:t>
            </w:r>
          </w:p>
        </w:tc>
        <w:tc>
          <w:tcPr>
            <w:tcW w:w="1950" w:type="pct"/>
          </w:tcPr>
          <w:p w14:paraId="38852D21" w14:textId="043140F8" w:rsidR="001D7551" w:rsidRPr="001D7551" w:rsidRDefault="001D7551" w:rsidP="001D7551">
            <w:pPr>
              <w:rPr>
                <w:sz w:val="16"/>
                <w:szCs w:val="16"/>
              </w:rPr>
            </w:pPr>
            <w:r w:rsidRPr="001D7551">
              <w:rPr>
                <w:sz w:val="16"/>
                <w:szCs w:val="16"/>
              </w:rPr>
              <w:t>Dagtimer, kortvarig op til ca. 30 min og kun på hverdage.</w:t>
            </w:r>
          </w:p>
        </w:tc>
        <w:tc>
          <w:tcPr>
            <w:tcW w:w="1761" w:type="pct"/>
          </w:tcPr>
          <w:p w14:paraId="68211E3B" w14:textId="6AA0F9E9" w:rsidR="001D7551" w:rsidRPr="001D7551" w:rsidRDefault="001D7551" w:rsidP="001D7551">
            <w:pPr>
              <w:rPr>
                <w:sz w:val="16"/>
                <w:szCs w:val="16"/>
              </w:rPr>
            </w:pPr>
            <w:r w:rsidRPr="006A36DC">
              <w:rPr>
                <w:sz w:val="16"/>
                <w:szCs w:val="16"/>
              </w:rPr>
              <w:t xml:space="preserve">Dyrene </w:t>
            </w:r>
            <w:r>
              <w:rPr>
                <w:sz w:val="16"/>
                <w:szCs w:val="16"/>
              </w:rPr>
              <w:t>indleveres</w:t>
            </w:r>
            <w:r w:rsidRPr="006A36DC">
              <w:rPr>
                <w:sz w:val="16"/>
                <w:szCs w:val="16"/>
              </w:rPr>
              <w:t xml:space="preserve"> ved østenden af stalden, altså så langt fra naboer som muligt.</w:t>
            </w:r>
          </w:p>
        </w:tc>
      </w:tr>
      <w:tr w:rsidR="0029350D" w:rsidRPr="001A333E" w14:paraId="1407BD95" w14:textId="77777777" w:rsidTr="003759FB">
        <w:tc>
          <w:tcPr>
            <w:tcW w:w="1289" w:type="pct"/>
            <w:shd w:val="clear" w:color="auto" w:fill="DDD9C3" w:themeFill="background2" w:themeFillShade="E6"/>
          </w:tcPr>
          <w:p w14:paraId="460294F3" w14:textId="77777777" w:rsidR="0029350D" w:rsidRPr="006A36DC" w:rsidRDefault="0029350D" w:rsidP="003759FB">
            <w:pPr>
              <w:jc w:val="left"/>
              <w:rPr>
                <w:sz w:val="16"/>
                <w:szCs w:val="16"/>
              </w:rPr>
            </w:pPr>
            <w:r w:rsidRPr="006A36DC">
              <w:rPr>
                <w:sz w:val="16"/>
                <w:szCs w:val="16"/>
              </w:rPr>
              <w:t>Udlevering af dyr til slagtning</w:t>
            </w:r>
          </w:p>
        </w:tc>
        <w:tc>
          <w:tcPr>
            <w:tcW w:w="1950" w:type="pct"/>
          </w:tcPr>
          <w:p w14:paraId="6C1901E5" w14:textId="5EBFF359" w:rsidR="0029350D" w:rsidRPr="006A36DC" w:rsidRDefault="0029350D" w:rsidP="003759FB">
            <w:pPr>
              <w:rPr>
                <w:sz w:val="16"/>
                <w:szCs w:val="16"/>
              </w:rPr>
            </w:pPr>
            <w:r w:rsidRPr="006A36DC">
              <w:rPr>
                <w:sz w:val="16"/>
                <w:szCs w:val="16"/>
              </w:rPr>
              <w:t>Dagtimer, kortvarig op til ca. 30 min</w:t>
            </w:r>
            <w:r w:rsidR="006A36DC">
              <w:rPr>
                <w:sz w:val="16"/>
                <w:szCs w:val="16"/>
              </w:rPr>
              <w:t xml:space="preserve"> og kun i hverdage</w:t>
            </w:r>
            <w:r w:rsidR="00BB53E6">
              <w:rPr>
                <w:sz w:val="16"/>
                <w:szCs w:val="16"/>
              </w:rPr>
              <w:t>. Det kan forekomme meget tidligt.</w:t>
            </w:r>
          </w:p>
        </w:tc>
        <w:tc>
          <w:tcPr>
            <w:tcW w:w="1761" w:type="pct"/>
          </w:tcPr>
          <w:p w14:paraId="166AA34F" w14:textId="19404E15" w:rsidR="0029350D" w:rsidRPr="006A36DC" w:rsidRDefault="0029350D" w:rsidP="003759FB">
            <w:pPr>
              <w:rPr>
                <w:sz w:val="16"/>
                <w:szCs w:val="16"/>
              </w:rPr>
            </w:pPr>
            <w:r w:rsidRPr="006A36DC">
              <w:rPr>
                <w:sz w:val="16"/>
                <w:szCs w:val="16"/>
              </w:rPr>
              <w:t xml:space="preserve">Dyrene læsses ved </w:t>
            </w:r>
            <w:r w:rsidR="00F836E7" w:rsidRPr="006A36DC">
              <w:rPr>
                <w:sz w:val="16"/>
                <w:szCs w:val="16"/>
              </w:rPr>
              <w:t>øst</w:t>
            </w:r>
            <w:r w:rsidRPr="006A36DC">
              <w:rPr>
                <w:sz w:val="16"/>
                <w:szCs w:val="16"/>
              </w:rPr>
              <w:t xml:space="preserve">enden af </w:t>
            </w:r>
            <w:r w:rsidR="00F836E7" w:rsidRPr="006A36DC">
              <w:rPr>
                <w:sz w:val="16"/>
                <w:szCs w:val="16"/>
              </w:rPr>
              <w:t>stalden</w:t>
            </w:r>
            <w:r w:rsidR="006A36DC" w:rsidRPr="006A36DC">
              <w:rPr>
                <w:sz w:val="16"/>
                <w:szCs w:val="16"/>
              </w:rPr>
              <w:t>, altså så langt fra naboer som muligt.</w:t>
            </w:r>
          </w:p>
        </w:tc>
      </w:tr>
      <w:tr w:rsidR="0029350D" w:rsidRPr="001A333E" w14:paraId="52EC25F6" w14:textId="77777777" w:rsidTr="003759FB">
        <w:tc>
          <w:tcPr>
            <w:tcW w:w="1289" w:type="pct"/>
            <w:shd w:val="clear" w:color="auto" w:fill="DDD9C3" w:themeFill="background2" w:themeFillShade="E6"/>
          </w:tcPr>
          <w:p w14:paraId="026B4D3A" w14:textId="77777777" w:rsidR="0029350D" w:rsidRPr="00931725" w:rsidRDefault="0029350D" w:rsidP="003759FB">
            <w:r w:rsidRPr="00931725">
              <w:rPr>
                <w:sz w:val="16"/>
                <w:szCs w:val="18"/>
              </w:rPr>
              <w:t>Transport- til og fra ejendommen (&gt;3.500 kg)</w:t>
            </w:r>
          </w:p>
        </w:tc>
        <w:tc>
          <w:tcPr>
            <w:tcW w:w="1950" w:type="pct"/>
          </w:tcPr>
          <w:p w14:paraId="697E6915" w14:textId="77777777" w:rsidR="0029350D" w:rsidRPr="00931725" w:rsidRDefault="0029350D" w:rsidP="003759FB">
            <w:pPr>
              <w:rPr>
                <w:sz w:val="16"/>
                <w:szCs w:val="16"/>
              </w:rPr>
            </w:pPr>
            <w:r w:rsidRPr="00931725">
              <w:rPr>
                <w:sz w:val="16"/>
                <w:szCs w:val="16"/>
              </w:rPr>
              <w:t>Se afsnit 2.7.6</w:t>
            </w:r>
          </w:p>
        </w:tc>
        <w:tc>
          <w:tcPr>
            <w:tcW w:w="1761" w:type="pct"/>
          </w:tcPr>
          <w:p w14:paraId="3192419E" w14:textId="77777777" w:rsidR="0029350D" w:rsidRPr="00931725" w:rsidRDefault="0029350D" w:rsidP="003759FB">
            <w:pPr>
              <w:rPr>
                <w:sz w:val="16"/>
                <w:szCs w:val="16"/>
              </w:rPr>
            </w:pPr>
          </w:p>
        </w:tc>
      </w:tr>
      <w:tr w:rsidR="0029350D" w:rsidRPr="001A333E" w14:paraId="6E34110E" w14:textId="77777777" w:rsidTr="003759FB">
        <w:tc>
          <w:tcPr>
            <w:tcW w:w="1289" w:type="pct"/>
            <w:shd w:val="clear" w:color="auto" w:fill="DDD9C3" w:themeFill="background2" w:themeFillShade="E6"/>
          </w:tcPr>
          <w:p w14:paraId="19F93CBD" w14:textId="77777777" w:rsidR="0029350D" w:rsidRPr="00B21E91" w:rsidRDefault="0029350D" w:rsidP="003759FB">
            <w:pPr>
              <w:jc w:val="left"/>
              <w:rPr>
                <w:sz w:val="16"/>
                <w:szCs w:val="16"/>
              </w:rPr>
            </w:pPr>
            <w:r w:rsidRPr="00B21E91">
              <w:rPr>
                <w:sz w:val="16"/>
                <w:szCs w:val="16"/>
              </w:rPr>
              <w:t>Ensilering</w:t>
            </w:r>
          </w:p>
        </w:tc>
        <w:tc>
          <w:tcPr>
            <w:tcW w:w="1950" w:type="pct"/>
          </w:tcPr>
          <w:p w14:paraId="099BD3B7" w14:textId="77777777" w:rsidR="0029350D" w:rsidRPr="00B21E91" w:rsidRDefault="0029350D" w:rsidP="003759FB">
            <w:pPr>
              <w:rPr>
                <w:sz w:val="16"/>
                <w:szCs w:val="16"/>
              </w:rPr>
            </w:pPr>
            <w:r w:rsidRPr="00B21E91">
              <w:rPr>
                <w:sz w:val="16"/>
                <w:szCs w:val="16"/>
              </w:rPr>
              <w:t xml:space="preserve">Der ensileres ca. 10 dage </w:t>
            </w:r>
          </w:p>
        </w:tc>
        <w:tc>
          <w:tcPr>
            <w:tcW w:w="1761" w:type="pct"/>
          </w:tcPr>
          <w:p w14:paraId="3A15B7AC" w14:textId="3E0303DA" w:rsidR="0029350D" w:rsidRPr="00B21E91" w:rsidRDefault="00931725" w:rsidP="003759FB">
            <w:pPr>
              <w:rPr>
                <w:sz w:val="16"/>
                <w:szCs w:val="16"/>
              </w:rPr>
            </w:pPr>
            <w:r w:rsidRPr="00B21E91">
              <w:rPr>
                <w:sz w:val="16"/>
                <w:szCs w:val="16"/>
              </w:rPr>
              <w:t>Det køres hjem i ensilagesiloerne som det altid har været praktiseret.</w:t>
            </w:r>
          </w:p>
        </w:tc>
      </w:tr>
    </w:tbl>
    <w:p w14:paraId="63394547" w14:textId="77777777" w:rsidR="0029350D" w:rsidRDefault="0029350D" w:rsidP="00120282">
      <w:pPr>
        <w:spacing w:after="113" w:line="264" w:lineRule="auto"/>
        <w:rPr>
          <w:sz w:val="16"/>
        </w:rPr>
      </w:pPr>
    </w:p>
    <w:p w14:paraId="6406B756" w14:textId="6FB89D3E" w:rsidR="003B6F4C" w:rsidRPr="009E4FD9" w:rsidRDefault="003B6F4C" w:rsidP="00120282">
      <w:r w:rsidRPr="00FB386C">
        <w:t xml:space="preserve">Støjkildernes placering på ejendommen fremgår af </w:t>
      </w:r>
      <w:r w:rsidR="009E4FD9">
        <w:t>anlægstegningen</w:t>
      </w:r>
      <w:r w:rsidRPr="00FB386C">
        <w:t xml:space="preserve"> </w:t>
      </w:r>
      <w:r w:rsidRPr="009E4FD9">
        <w:t>i bilag 4.</w:t>
      </w:r>
    </w:p>
    <w:p w14:paraId="56A54FCA" w14:textId="77777777" w:rsidR="002F5D70" w:rsidRPr="00316BA0" w:rsidRDefault="002F5D70" w:rsidP="002F5D70">
      <w:pPr>
        <w:pStyle w:val="Overskrift4"/>
      </w:pPr>
      <w:r w:rsidRPr="00316BA0">
        <w:t>Vurdering af støjgener</w:t>
      </w:r>
    </w:p>
    <w:p w14:paraId="0E87AD38" w14:textId="77777777" w:rsidR="003B4951" w:rsidRPr="00316BA0" w:rsidRDefault="0010328E" w:rsidP="002F5D70">
      <w:r w:rsidRPr="00316BA0">
        <w:t>Der er meget langt til omboende fra nuværende produktions</w:t>
      </w:r>
      <w:r w:rsidR="003B4951" w:rsidRPr="00316BA0">
        <w:t>sted. Derfor vurderes støj fra aktiviteter på denne lokalitet ikke at påvirke omboende i væsentlig grad.</w:t>
      </w:r>
    </w:p>
    <w:p w14:paraId="193ADE71" w14:textId="77777777" w:rsidR="00BA72C6" w:rsidRDefault="00245D9C" w:rsidP="002F5D70">
      <w:r>
        <w:t xml:space="preserve">Det nye anlæg ligger på modsatte side af motorvejen og afstanden fra anlægget til nærmeste nabobeboelse er </w:t>
      </w:r>
      <w:r w:rsidR="00BA72C6">
        <w:t>395 meter.</w:t>
      </w:r>
    </w:p>
    <w:p w14:paraId="034AF9F0" w14:textId="5EE5448E" w:rsidR="005C1BAF" w:rsidRPr="00316BA0" w:rsidRDefault="00BA72C6" w:rsidP="002F5D70">
      <w:r>
        <w:t>Støjen fra virksomheden</w:t>
      </w:r>
      <w:r w:rsidR="000B6BB8">
        <w:t xml:space="preserve"> vurderes derfor ikke at kunne påvirke omboende. </w:t>
      </w:r>
    </w:p>
    <w:p w14:paraId="5760BBE1" w14:textId="3F897111" w:rsidR="00F669FD" w:rsidRPr="00316BA0" w:rsidRDefault="00F669FD" w:rsidP="001C3C5E">
      <w:pPr>
        <w:pStyle w:val="Overskrift3"/>
      </w:pPr>
      <w:bookmarkStart w:id="91" w:name="_Toc11232488"/>
      <w:bookmarkStart w:id="92" w:name="_Toc11232790"/>
      <w:bookmarkStart w:id="93" w:name="_Toc173912030"/>
      <w:r w:rsidRPr="00316BA0">
        <w:t>Støv</w:t>
      </w:r>
      <w:bookmarkEnd w:id="91"/>
      <w:bookmarkEnd w:id="92"/>
      <w:bookmarkEnd w:id="93"/>
    </w:p>
    <w:p w14:paraId="23251E23" w14:textId="49852FFF" w:rsidR="00DD085D" w:rsidRDefault="00B27BBA" w:rsidP="0029350D">
      <w:r>
        <w:t xml:space="preserve">En kilde til støvgener er transport med tunge køretøjer. Denne påvirkning søges </w:t>
      </w:r>
      <w:r w:rsidR="00006469">
        <w:t>reduceret eller elimineret ved at asfaltere indkørslen til husdyranlægget</w:t>
      </w:r>
      <w:r w:rsidR="00A2579C">
        <w:t xml:space="preserve"> og de</w:t>
      </w:r>
      <w:r w:rsidR="0016174D">
        <w:t>n interne transportvej. Torstedvej er asfalteret</w:t>
      </w:r>
      <w:r w:rsidR="00DD085D">
        <w:t xml:space="preserve">. Derved kan alt trafik til ejendommen samt den minimale interne transport på ejendommen foregå på asfalt. </w:t>
      </w:r>
    </w:p>
    <w:p w14:paraId="04A84BE8" w14:textId="7508AD69" w:rsidR="00377E0C" w:rsidRDefault="00E74199" w:rsidP="0029350D">
      <w:r>
        <w:t xml:space="preserve">Der bliver strøet i staldene. I </w:t>
      </w:r>
      <w:r w:rsidR="0010276D">
        <w:t>slutstaldene</w:t>
      </w:r>
      <w:r>
        <w:t xml:space="preserve"> sker det med et støjsvagt automatisk strøanlæg. Dette sker inde i stalden.</w:t>
      </w:r>
      <w:r w:rsidR="0010276D">
        <w:t xml:space="preserve"> I starterstalden </w:t>
      </w:r>
      <w:proofErr w:type="spellStart"/>
      <w:r w:rsidR="0010276D">
        <w:t>strøes</w:t>
      </w:r>
      <w:proofErr w:type="spellEnd"/>
      <w:r w:rsidR="0010276D">
        <w:t xml:space="preserve"> der i forbindelse med at </w:t>
      </w:r>
      <w:r w:rsidR="00FE13DA">
        <w:t xml:space="preserve">kalvene bliver flyttet til et andet sted på anlægget. </w:t>
      </w:r>
      <w:r w:rsidR="00B311E6">
        <w:t>Det sker efter stien er muget ud og desinficeret.</w:t>
      </w:r>
      <w:r w:rsidR="00DC6F09">
        <w:t xml:space="preserve"> Strøelse i denne stald sker altså kun i hverdage og i normal arbejdstid.</w:t>
      </w:r>
      <w:r w:rsidR="00B311E6">
        <w:t xml:space="preserve"> </w:t>
      </w:r>
    </w:p>
    <w:p w14:paraId="55271F19" w14:textId="5986FEB3" w:rsidR="00EB6DCC" w:rsidRPr="00377E0C" w:rsidRDefault="00EB6DCC" w:rsidP="00EB6DCC">
      <w:pPr>
        <w:pStyle w:val="Overskrift4"/>
      </w:pPr>
      <w:r w:rsidRPr="00377E0C">
        <w:t>Vurdering</w:t>
      </w:r>
      <w:r w:rsidR="002F5D70" w:rsidRPr="00377E0C">
        <w:t xml:space="preserve"> af støvgener</w:t>
      </w:r>
    </w:p>
    <w:p w14:paraId="6306F3F3" w14:textId="028CBA7D" w:rsidR="00377E0C" w:rsidRDefault="00377E0C" w:rsidP="00377E0C">
      <w:r>
        <w:t xml:space="preserve">Det vurderes at der er truffet de nødvendige foranstaltninger for at reducere eventuelle støvgener ved omboende, da transportvejene asfalteres og der </w:t>
      </w:r>
      <w:proofErr w:type="spellStart"/>
      <w:r>
        <w:t>strøes</w:t>
      </w:r>
      <w:proofErr w:type="spellEnd"/>
      <w:r>
        <w:t xml:space="preserve"> med halm inde i </w:t>
      </w:r>
      <w:r w:rsidR="00DC6F09">
        <w:t>slutstaldene og at strøelse i starterstalden kun sker i hverdage indenfor normal arbejdstid</w:t>
      </w:r>
      <w:r w:rsidR="00E915C2">
        <w:t xml:space="preserve"> samt at der er meget langt til nærmeste nabobeboelse</w:t>
      </w:r>
      <w:r>
        <w:t>.</w:t>
      </w:r>
    </w:p>
    <w:p w14:paraId="23BE6131" w14:textId="47FC99E4" w:rsidR="004B6BBB" w:rsidRPr="00C9542C" w:rsidRDefault="004B6BBB" w:rsidP="001C3C5E">
      <w:pPr>
        <w:pStyle w:val="Overskrift3"/>
      </w:pPr>
      <w:bookmarkStart w:id="94" w:name="_Toc11232489"/>
      <w:bookmarkStart w:id="95" w:name="_Toc11232791"/>
      <w:bookmarkStart w:id="96" w:name="_Toc173912031"/>
      <w:r w:rsidRPr="00C9542C">
        <w:t>Ryst</w:t>
      </w:r>
      <w:r w:rsidRPr="00C9542C">
        <w:rPr>
          <w:rStyle w:val="Overskrift3Tegn"/>
        </w:rPr>
        <w:t>e</w:t>
      </w:r>
      <w:r w:rsidRPr="00C9542C">
        <w:t>lser</w:t>
      </w:r>
      <w:bookmarkEnd w:id="94"/>
      <w:bookmarkEnd w:id="95"/>
      <w:bookmarkEnd w:id="96"/>
    </w:p>
    <w:p w14:paraId="795E0EBB" w14:textId="4E1F37D4" w:rsidR="007C4B18" w:rsidRPr="00C9542C" w:rsidRDefault="007C4B18" w:rsidP="00C453EC">
      <w:r w:rsidRPr="00C9542C">
        <w:t>Driften i anlægget bidrager ikke til rystelser.</w:t>
      </w:r>
    </w:p>
    <w:p w14:paraId="5FE23B38" w14:textId="77777777" w:rsidR="007C4B18" w:rsidRPr="00C9542C" w:rsidRDefault="007C4B18" w:rsidP="007C4B18">
      <w:r w:rsidRPr="00C9542C">
        <w:t xml:space="preserve">Transport til og fra anlægget ad grusvej med traktor og lastbiler forventes ikke at give anledning til rystelser 50 meter fra transportvejen, dels da gummihjul absorberer stød og dels da vejbelægningen ikke bidrager til rystelser som eks. en brostensbelægning. </w:t>
      </w:r>
    </w:p>
    <w:p w14:paraId="71561A62" w14:textId="77777777" w:rsidR="007C4B18" w:rsidRPr="00C9542C" w:rsidRDefault="007C4B18" w:rsidP="007C4B18">
      <w:r w:rsidRPr="00C9542C">
        <w:lastRenderedPageBreak/>
        <w:t xml:space="preserve">Der er ingen beboelser eller andre nabobygninger i så kort afstand fra indfaldsvejene til ejendommen. </w:t>
      </w:r>
    </w:p>
    <w:p w14:paraId="016F1A7F" w14:textId="358D9EA9" w:rsidR="00EB6DCC" w:rsidRPr="00C9542C" w:rsidRDefault="00EB6DCC" w:rsidP="00EB6DCC">
      <w:pPr>
        <w:pStyle w:val="Overskrift4"/>
      </w:pPr>
      <w:r w:rsidRPr="00C9542C">
        <w:t>Vurdering</w:t>
      </w:r>
      <w:r w:rsidR="002F5D70" w:rsidRPr="00C9542C">
        <w:t xml:space="preserve"> af gener fra rystelser</w:t>
      </w:r>
    </w:p>
    <w:p w14:paraId="4F70E5F5" w14:textId="2A3B247E" w:rsidR="00366A48" w:rsidRPr="00C9542C" w:rsidRDefault="00366A48" w:rsidP="00366A48">
      <w:r w:rsidRPr="00C9542C">
        <w:t>Der vurderes ikke at være gener i form af rystelser fra anlæg eller transporter.</w:t>
      </w:r>
    </w:p>
    <w:p w14:paraId="531A5C10" w14:textId="2C4F7D9A" w:rsidR="006E2313" w:rsidRPr="00B045A4" w:rsidRDefault="006E2313" w:rsidP="001C3C5E">
      <w:pPr>
        <w:pStyle w:val="Overskrift3"/>
      </w:pPr>
      <w:bookmarkStart w:id="97" w:name="_Toc11232490"/>
      <w:bookmarkStart w:id="98" w:name="_Toc11232792"/>
      <w:bookmarkStart w:id="99" w:name="_Toc173912032"/>
      <w:r w:rsidRPr="00B045A4">
        <w:t>Lys</w:t>
      </w:r>
      <w:bookmarkEnd w:id="97"/>
      <w:bookmarkEnd w:id="98"/>
      <w:bookmarkEnd w:id="99"/>
    </w:p>
    <w:p w14:paraId="2BDBE737" w14:textId="387EFC54" w:rsidR="00111EBD" w:rsidRPr="00B045A4" w:rsidRDefault="00BD08CF" w:rsidP="004C3E17">
      <w:bookmarkStart w:id="100" w:name="_Hlk115862043"/>
      <w:r w:rsidRPr="00B045A4">
        <w:t xml:space="preserve">Der bliver monteret udendørs belysning på </w:t>
      </w:r>
      <w:r w:rsidR="0072462F">
        <w:t>nord</w:t>
      </w:r>
      <w:r w:rsidR="00644FE4" w:rsidRPr="00B045A4">
        <w:t>gavlen. Dette lys vil være styret at bevægelse og af lys. I staldene vil der være lys, som er styret af lys</w:t>
      </w:r>
      <w:r w:rsidR="00111EBD" w:rsidRPr="00B045A4">
        <w:t xml:space="preserve">. Om natten vil der være vågelys i staldene. </w:t>
      </w:r>
    </w:p>
    <w:bookmarkEnd w:id="100"/>
    <w:p w14:paraId="0F76D739" w14:textId="77777777" w:rsidR="002B0CDF" w:rsidRPr="00B045A4" w:rsidRDefault="002B0CDF" w:rsidP="002B0CDF">
      <w:r w:rsidRPr="00B045A4">
        <w:t>I staldene vil der være automatisk styret belysning. Der vil være vågelys om natten/de mørke timer til at sikre at dyrene kan orientere sig. Udenfor stalden vil der blive opsat orienteringslys. Der bliver ikke opsat projektører til oplysning af større områder.</w:t>
      </w:r>
    </w:p>
    <w:p w14:paraId="7AF041E7" w14:textId="52ECB157" w:rsidR="00EB6DCC" w:rsidRPr="000C600A" w:rsidRDefault="00EB6DCC" w:rsidP="00EB6DCC">
      <w:pPr>
        <w:pStyle w:val="Overskrift4"/>
      </w:pPr>
      <w:r w:rsidRPr="000C600A">
        <w:t>Vurdering</w:t>
      </w:r>
      <w:r w:rsidR="002F5D70" w:rsidRPr="000C600A">
        <w:t xml:space="preserve"> af lyspåvirkninger</w:t>
      </w:r>
    </w:p>
    <w:p w14:paraId="2E29E71D" w14:textId="52542C56" w:rsidR="002B0CDF" w:rsidRPr="000C600A" w:rsidRDefault="002B0CDF" w:rsidP="002B0CDF">
      <w:r w:rsidRPr="000C600A">
        <w:t>For et husdyrbrug af den ansøgte størrelse og karakter vil der uundgåeligt forekomme lys. Det vurderes dog at det er søgt at holde lyskilder på et minimum, bl.a. ved at der anvendes automatisk styret belysning i staldene, og da der kun opsættes orienteringslys udenfor bygningerne. Med disse tiltag vurderes det, at lys fra anlægget ikke vil virke generende for naboer eller passerende trafik. Lys fra daglig kørsel vil hovedsageligt være af kort varighed, mens sæsonbetonet kørsel vil være af varierende varighed. Daglig og sæsonbetonet kørsel er nødvendige for ejendommens drift, og forventes ikke at give unødige gener.</w:t>
      </w:r>
    </w:p>
    <w:p w14:paraId="291B02EE" w14:textId="5529E940" w:rsidR="00F669FD" w:rsidRPr="000C600A" w:rsidRDefault="002F5D70" w:rsidP="001C3C5E">
      <w:pPr>
        <w:pStyle w:val="Overskrift3"/>
      </w:pPr>
      <w:bookmarkStart w:id="101" w:name="_Toc11232491"/>
      <w:bookmarkStart w:id="102" w:name="_Toc11232793"/>
      <w:bookmarkStart w:id="103" w:name="_Toc173912033"/>
      <w:r w:rsidRPr="000C600A">
        <w:t>S</w:t>
      </w:r>
      <w:r w:rsidR="00F669FD" w:rsidRPr="000C600A">
        <w:t>kadedyr</w:t>
      </w:r>
      <w:bookmarkEnd w:id="101"/>
      <w:bookmarkEnd w:id="102"/>
      <w:bookmarkEnd w:id="103"/>
    </w:p>
    <w:p w14:paraId="15036AC9" w14:textId="77777777" w:rsidR="00CA3F6F" w:rsidRPr="000C600A" w:rsidRDefault="00CA3F6F" w:rsidP="00CA3F6F">
      <w:r w:rsidRPr="000C600A">
        <w:t xml:space="preserve">Gener fra fluer og andre skadedyr håndteres hovedsagelig gennem forebyggelse, hvor regelmæssig rengøring af stalde og opbevaringsanlæg til foder er med til at begrænse forekomst af skadedyr. </w:t>
      </w:r>
    </w:p>
    <w:p w14:paraId="3F245432" w14:textId="24EE60B9" w:rsidR="00CA3F6F" w:rsidRPr="000C600A" w:rsidRDefault="00CA3F6F" w:rsidP="00CA3F6F">
      <w:r w:rsidRPr="000C600A">
        <w:t>Evt. foderspild fjernes løbende, og der holdes rent på ejendommen.</w:t>
      </w:r>
    </w:p>
    <w:p w14:paraId="64D5B78B" w14:textId="2EF0DF4E" w:rsidR="008B57D9" w:rsidRPr="000C600A" w:rsidRDefault="008B57D9" w:rsidP="002B0CDF">
      <w:pPr>
        <w:spacing w:after="0"/>
        <w:rPr>
          <w:i/>
          <w:iCs/>
        </w:rPr>
      </w:pPr>
      <w:r w:rsidRPr="000C600A">
        <w:rPr>
          <w:i/>
          <w:iCs/>
        </w:rPr>
        <w:t>Rotter</w:t>
      </w:r>
    </w:p>
    <w:p w14:paraId="6FBEDE53" w14:textId="39D14A78" w:rsidR="00CA3F6F" w:rsidRPr="000C600A" w:rsidRDefault="00CA3F6F" w:rsidP="00CA3F6F">
      <w:r w:rsidRPr="000C600A">
        <w:t>Der vil blive indgået en aftale med et skadedyrsbekæmpelsesfirma for forebyggelse og evt. bekæmpelse af rotter.</w:t>
      </w:r>
    </w:p>
    <w:p w14:paraId="2405D985" w14:textId="4A0BE7B8" w:rsidR="008B57D9" w:rsidRPr="009519BF" w:rsidRDefault="008B57D9" w:rsidP="002B0CDF">
      <w:pPr>
        <w:spacing w:after="0"/>
        <w:rPr>
          <w:i/>
          <w:iCs/>
        </w:rPr>
      </w:pPr>
      <w:r w:rsidRPr="009519BF">
        <w:rPr>
          <w:i/>
          <w:iCs/>
        </w:rPr>
        <w:t>Fluer</w:t>
      </w:r>
    </w:p>
    <w:p w14:paraId="57A035CC" w14:textId="33F8DB6B" w:rsidR="00CA3F6F" w:rsidRPr="009519BF" w:rsidRDefault="002B0CDF" w:rsidP="00CA3F6F">
      <w:r w:rsidRPr="009519BF">
        <w:t>Der</w:t>
      </w:r>
      <w:r w:rsidR="00CA3F6F" w:rsidRPr="009519BF">
        <w:t xml:space="preserve"> holdes der rent på ejendommen og dybstrøelse </w:t>
      </w:r>
      <w:r w:rsidR="00E775B5" w:rsidRPr="009519BF">
        <w:t>afhentes</w:t>
      </w:r>
      <w:r w:rsidR="00CA3F6F" w:rsidRPr="009519BF">
        <w:t xml:space="preserve"> jævnligt </w:t>
      </w:r>
      <w:r w:rsidR="00E775B5" w:rsidRPr="009519BF">
        <w:t>af</w:t>
      </w:r>
      <w:r w:rsidR="00CA3F6F" w:rsidRPr="009519BF">
        <w:t xml:space="preserve"> biogas</w:t>
      </w:r>
      <w:r w:rsidR="00E775B5" w:rsidRPr="009519BF">
        <w:t>anlæg</w:t>
      </w:r>
      <w:r w:rsidR="00CA3F6F" w:rsidRPr="009519BF">
        <w:t>.</w:t>
      </w:r>
    </w:p>
    <w:p w14:paraId="4388DA1D" w14:textId="13AEAEFF" w:rsidR="008B57D9" w:rsidRDefault="008B57D9" w:rsidP="008B57D9">
      <w:r w:rsidRPr="009519BF">
        <w:t xml:space="preserve">Stuefluer bekæmpes ved udvanding med </w:t>
      </w:r>
      <w:proofErr w:type="spellStart"/>
      <w:r w:rsidRPr="009519BF">
        <w:t>neporex</w:t>
      </w:r>
      <w:proofErr w:type="spellEnd"/>
      <w:r w:rsidRPr="009519BF">
        <w:t xml:space="preserve">, der bekæmper flueopformering allerede på larvestadiet. </w:t>
      </w:r>
      <w:r w:rsidR="004952A1" w:rsidRPr="009519BF">
        <w:t>Der bliver også anvendt et fluebekæmpelsesmiddel</w:t>
      </w:r>
      <w:r w:rsidR="00FC00FB" w:rsidRPr="009519BF">
        <w:t>, som smøres på de steder, hvor fluerne gerne vil være. Det virker i 2-3 uger hvorefter det påføres igen</w:t>
      </w:r>
      <w:r w:rsidRPr="009519BF">
        <w:t xml:space="preserve">. </w:t>
      </w:r>
    </w:p>
    <w:p w14:paraId="4BE81C2B" w14:textId="0C904AED" w:rsidR="00FC00FB" w:rsidRDefault="00FC00FB" w:rsidP="008B57D9">
      <w:r>
        <w:t xml:space="preserve">Imellem hver </w:t>
      </w:r>
      <w:r w:rsidR="0056522C">
        <w:t xml:space="preserve">8 ugers </w:t>
      </w:r>
      <w:r>
        <w:t xml:space="preserve">rotation </w:t>
      </w:r>
      <w:r w:rsidR="0056522C">
        <w:t xml:space="preserve">bliver </w:t>
      </w:r>
      <w:r w:rsidR="006E0A52">
        <w:t>dybstrøelsesboksen</w:t>
      </w:r>
      <w:r w:rsidR="0056522C">
        <w:t xml:space="preserve"> tømt</w:t>
      </w:r>
      <w:r w:rsidR="00296E92">
        <w:t>, vasket</w:t>
      </w:r>
      <w:r w:rsidR="0056522C">
        <w:t xml:space="preserve"> og desinficeret</w:t>
      </w:r>
      <w:r w:rsidR="00296E92">
        <w:t>.</w:t>
      </w:r>
    </w:p>
    <w:p w14:paraId="3BE2A36A" w14:textId="5CF38585" w:rsidR="006E0A52" w:rsidRDefault="006E0A52" w:rsidP="008B57D9">
      <w:r>
        <w:t xml:space="preserve">Der er ikke oplag af dybstrøelse eller flydende husdyrgødning på den nye placering. </w:t>
      </w:r>
      <w:r w:rsidR="00A82B9F">
        <w:t>Møddingspladsen, som anvendes i dag, bliver sløjfet når det nye anlæg er opført.</w:t>
      </w:r>
    </w:p>
    <w:p w14:paraId="70C3FE90" w14:textId="77777777" w:rsidR="00CA3F6F" w:rsidRPr="00077C11" w:rsidRDefault="00CA3F6F" w:rsidP="00CA3F6F">
      <w:pPr>
        <w:pStyle w:val="Overskrift4"/>
      </w:pPr>
      <w:r w:rsidRPr="00077C11">
        <w:t>Vurdering af skadedyr</w:t>
      </w:r>
    </w:p>
    <w:p w14:paraId="6447A94A" w14:textId="49F8BDCC" w:rsidR="00CA3F6F" w:rsidRPr="00077C11" w:rsidRDefault="00CA3F6F" w:rsidP="00CA3F6F">
      <w:r w:rsidRPr="00077C11">
        <w:t>Det vurderes at bedriftens tiltag til forebyggelse og bekæmpelse af fluer og skadedyr er tilfredsstillende.</w:t>
      </w:r>
      <w:r w:rsidR="00077C11" w:rsidRPr="00077C11">
        <w:t xml:space="preserve"> Der er lagt særlig vægt på, at der ikke opbevares hverken fast eller flydende husdyrgødning på det nye anlæg og der anvendes flere forskellige kemiske virkemidler til reduktion af fluegener.</w:t>
      </w:r>
    </w:p>
    <w:p w14:paraId="4CC76542" w14:textId="77777777" w:rsidR="009B7D9E" w:rsidRDefault="009B7D9E">
      <w:pPr>
        <w:spacing w:line="276" w:lineRule="auto"/>
        <w:jc w:val="left"/>
        <w:rPr>
          <w:rFonts w:eastAsiaTheme="majorEastAsia" w:cstheme="majorBidi"/>
          <w:b/>
          <w:bCs/>
          <w:color w:val="009736"/>
          <w:szCs w:val="26"/>
        </w:rPr>
      </w:pPr>
      <w:bookmarkStart w:id="104" w:name="_Toc11232492"/>
      <w:bookmarkStart w:id="105" w:name="_Toc11232794"/>
      <w:r>
        <w:br w:type="page"/>
      </w:r>
    </w:p>
    <w:p w14:paraId="73660658" w14:textId="5796BC6C" w:rsidR="00F669FD" w:rsidRPr="005D7DED" w:rsidRDefault="002F5D70" w:rsidP="001C3C5E">
      <w:pPr>
        <w:pStyle w:val="Overskrift3"/>
      </w:pPr>
      <w:bookmarkStart w:id="106" w:name="_Toc173912034"/>
      <w:r w:rsidRPr="005D7DED">
        <w:lastRenderedPageBreak/>
        <w:t>Transporter</w:t>
      </w:r>
      <w:bookmarkEnd w:id="104"/>
      <w:bookmarkEnd w:id="105"/>
      <w:bookmarkEnd w:id="106"/>
    </w:p>
    <w:p w14:paraId="05C6A8DE" w14:textId="47DABF70" w:rsidR="000B0E00" w:rsidRPr="00E24B3C" w:rsidRDefault="00C535EE" w:rsidP="001071A9">
      <w:r w:rsidRPr="005D7DED">
        <w:t>Til</w:t>
      </w:r>
      <w:r w:rsidR="00C24994" w:rsidRPr="005D7DED">
        <w:t>-</w:t>
      </w:r>
      <w:r w:rsidRPr="005D7DED">
        <w:t xml:space="preserve"> og frakørsel til ejendommen foregår fra </w:t>
      </w:r>
      <w:r w:rsidR="005D7DED" w:rsidRPr="005D7DED">
        <w:t>motorvejen og Haverslevvej</w:t>
      </w:r>
      <w:r w:rsidRPr="005D7DED">
        <w:t>. Se nedenstående tabel for redegørelse af antallet af transporter til og fra ejendommen.</w:t>
      </w:r>
      <w:r w:rsidR="00140F86" w:rsidRPr="005D7DED">
        <w:t xml:space="preserve"> Kort over transportveje fremgår </w:t>
      </w:r>
      <w:r w:rsidR="00140F86" w:rsidRPr="00FB386C">
        <w:t>af</w:t>
      </w:r>
      <w:r w:rsidR="0049341E" w:rsidRPr="00FB386C">
        <w:t xml:space="preserve"> bilag </w:t>
      </w:r>
      <w:r w:rsidR="008E08D9" w:rsidRPr="00FB386C">
        <w:t>4</w:t>
      </w:r>
      <w:r w:rsidR="00140F86" w:rsidRPr="00FB386C">
        <w:fldChar w:fldCharType="begin"/>
      </w:r>
      <w:r w:rsidR="00140F86" w:rsidRPr="00FB386C">
        <w:instrText xml:space="preserve"> REF _Ref11313580 \h </w:instrText>
      </w:r>
      <w:r w:rsidR="00547646" w:rsidRPr="00FB386C">
        <w:instrText xml:space="preserve"> \* MERGEFORMAT </w:instrText>
      </w:r>
      <w:r w:rsidR="00140F86" w:rsidRPr="00FB386C">
        <w:fldChar w:fldCharType="end"/>
      </w:r>
      <w:r w:rsidR="00140F86" w:rsidRPr="00FB386C">
        <w:t>.</w:t>
      </w:r>
      <w:r w:rsidR="00A96D32" w:rsidRPr="00FB386C">
        <w:t xml:space="preserve"> Transporter er defineret som biler større end 3.500 kg og en transport er defineret</w:t>
      </w:r>
      <w:r w:rsidR="00A96D32" w:rsidRPr="005D7DED">
        <w:t xml:space="preserve"> som en til- og frakørsel.</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288"/>
        <w:gridCol w:w="2672"/>
        <w:gridCol w:w="3669"/>
      </w:tblGrid>
      <w:tr w:rsidR="00A57237" w:rsidRPr="00881DF8" w14:paraId="773FA294" w14:textId="77777777" w:rsidTr="009E3802">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252" w:type="dxa"/>
            <w:shd w:val="clear" w:color="auto" w:fill="B1C903"/>
            <w:vAlign w:val="center"/>
          </w:tcPr>
          <w:p w14:paraId="2970E39D" w14:textId="77777777" w:rsidR="00A57237" w:rsidRPr="009E1714" w:rsidRDefault="00A57237" w:rsidP="00312400">
            <w:pPr>
              <w:jc w:val="left"/>
              <w:rPr>
                <w:color w:val="auto"/>
                <w:sz w:val="18"/>
                <w:szCs w:val="18"/>
              </w:rPr>
            </w:pPr>
            <w:bookmarkStart w:id="107" w:name="_Hlk102123906"/>
            <w:r w:rsidRPr="009E1714">
              <w:rPr>
                <w:color w:val="auto"/>
                <w:sz w:val="18"/>
                <w:szCs w:val="18"/>
              </w:rPr>
              <w:t>Art</w:t>
            </w:r>
          </w:p>
        </w:tc>
        <w:tc>
          <w:tcPr>
            <w:tcW w:w="2681" w:type="dxa"/>
            <w:shd w:val="clear" w:color="auto" w:fill="B1C903"/>
            <w:vAlign w:val="center"/>
          </w:tcPr>
          <w:p w14:paraId="6AD8C42A"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3696" w:type="dxa"/>
            <w:shd w:val="clear" w:color="auto" w:fill="B1C903"/>
            <w:vAlign w:val="center"/>
          </w:tcPr>
          <w:p w14:paraId="18EA8010"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7B02BC" w:rsidRPr="00881DF8" w14:paraId="62A25FA6"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5F4CED84" w14:textId="4ADE5655" w:rsidR="007B02BC" w:rsidRPr="00A57237" w:rsidRDefault="007B02BC" w:rsidP="007B02BC">
            <w:pPr>
              <w:jc w:val="left"/>
              <w:rPr>
                <w:b w:val="0"/>
                <w:bCs w:val="0"/>
                <w:sz w:val="18"/>
                <w:szCs w:val="18"/>
              </w:rPr>
            </w:pPr>
            <w:r>
              <w:rPr>
                <w:b w:val="0"/>
                <w:bCs w:val="0"/>
                <w:sz w:val="18"/>
                <w:szCs w:val="18"/>
              </w:rPr>
              <w:t>Levering af foder til nuværende foderlade</w:t>
            </w:r>
          </w:p>
        </w:tc>
        <w:tc>
          <w:tcPr>
            <w:tcW w:w="2681" w:type="dxa"/>
            <w:vAlign w:val="center"/>
          </w:tcPr>
          <w:p w14:paraId="2540D492" w14:textId="568E169C" w:rsidR="007B02BC" w:rsidRPr="00567A64" w:rsidRDefault="007B02BC" w:rsidP="007B02BC">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696" w:type="dxa"/>
            <w:vAlign w:val="center"/>
          </w:tcPr>
          <w:p w14:paraId="4327A2EE" w14:textId="4FC08269" w:rsidR="007B02BC" w:rsidRPr="00D237EB" w:rsidRDefault="007B02BC" w:rsidP="007B02BC">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2774829C"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4455E25D" w14:textId="74EB8EEC" w:rsidR="00A57237" w:rsidRPr="00A57237" w:rsidRDefault="00A57237" w:rsidP="00312400">
            <w:pPr>
              <w:jc w:val="left"/>
              <w:rPr>
                <w:b w:val="0"/>
                <w:bCs w:val="0"/>
                <w:sz w:val="18"/>
                <w:szCs w:val="18"/>
              </w:rPr>
            </w:pPr>
            <w:r w:rsidRPr="00A57237">
              <w:rPr>
                <w:b w:val="0"/>
                <w:bCs w:val="0"/>
                <w:sz w:val="18"/>
                <w:szCs w:val="18"/>
              </w:rPr>
              <w:t>Levering af foder</w:t>
            </w:r>
            <w:r w:rsidR="007B02BC">
              <w:rPr>
                <w:b w:val="0"/>
                <w:bCs w:val="0"/>
                <w:sz w:val="18"/>
                <w:szCs w:val="18"/>
              </w:rPr>
              <w:t xml:space="preserve"> til nyt anlæg</w:t>
            </w:r>
          </w:p>
        </w:tc>
        <w:tc>
          <w:tcPr>
            <w:tcW w:w="2681" w:type="dxa"/>
            <w:vAlign w:val="center"/>
          </w:tcPr>
          <w:p w14:paraId="2DD9DEC1" w14:textId="0122A557" w:rsidR="00A57237" w:rsidRPr="00567A64" w:rsidRDefault="00F06BA9"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696" w:type="dxa"/>
            <w:vAlign w:val="center"/>
          </w:tcPr>
          <w:p w14:paraId="1A436B3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3B135188"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4EF5D556" w14:textId="0F035B3C" w:rsidR="00A57237" w:rsidRPr="00A57237" w:rsidRDefault="00A57237" w:rsidP="00312400">
            <w:pPr>
              <w:jc w:val="left"/>
              <w:rPr>
                <w:b w:val="0"/>
                <w:bCs w:val="0"/>
                <w:sz w:val="18"/>
                <w:szCs w:val="18"/>
              </w:rPr>
            </w:pPr>
            <w:r w:rsidRPr="00A57237">
              <w:rPr>
                <w:b w:val="0"/>
                <w:bCs w:val="0"/>
                <w:sz w:val="18"/>
                <w:szCs w:val="18"/>
              </w:rPr>
              <w:t xml:space="preserve">Levering af </w:t>
            </w:r>
            <w:r w:rsidR="00F06BA9">
              <w:rPr>
                <w:b w:val="0"/>
                <w:bCs w:val="0"/>
                <w:sz w:val="18"/>
                <w:szCs w:val="18"/>
              </w:rPr>
              <w:t>mælkepulver</w:t>
            </w:r>
            <w:r w:rsidR="0002633F">
              <w:rPr>
                <w:b w:val="0"/>
                <w:bCs w:val="0"/>
                <w:sz w:val="18"/>
                <w:szCs w:val="18"/>
              </w:rPr>
              <w:t xml:space="preserve"> til nuværende foderlade</w:t>
            </w:r>
          </w:p>
        </w:tc>
        <w:tc>
          <w:tcPr>
            <w:tcW w:w="2681" w:type="dxa"/>
            <w:vAlign w:val="center"/>
          </w:tcPr>
          <w:p w14:paraId="48063336" w14:textId="6AD7EBAE" w:rsidR="00A57237" w:rsidRPr="00567A64" w:rsidRDefault="00F06BA9"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696" w:type="dxa"/>
            <w:vAlign w:val="center"/>
          </w:tcPr>
          <w:p w14:paraId="30E778D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ED0FBD" w:rsidRPr="002C5B29" w14:paraId="1E6C7107"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62460349" w14:textId="4183A02F" w:rsidR="00ED0FBD" w:rsidRPr="002C5B29" w:rsidRDefault="00ED0FBD" w:rsidP="00ED0FBD">
            <w:pPr>
              <w:jc w:val="left"/>
              <w:rPr>
                <w:b w:val="0"/>
                <w:bCs w:val="0"/>
                <w:sz w:val="18"/>
                <w:szCs w:val="18"/>
              </w:rPr>
            </w:pPr>
            <w:r w:rsidRPr="002C5B29">
              <w:rPr>
                <w:b w:val="0"/>
                <w:bCs w:val="0"/>
                <w:sz w:val="18"/>
                <w:szCs w:val="18"/>
              </w:rPr>
              <w:t>Flytning af mælkepulver til nyt produktionsanlæg</w:t>
            </w:r>
          </w:p>
        </w:tc>
        <w:tc>
          <w:tcPr>
            <w:tcW w:w="2681" w:type="dxa"/>
            <w:vAlign w:val="center"/>
          </w:tcPr>
          <w:p w14:paraId="32F8F54A" w14:textId="4E5F48C9" w:rsidR="00ED0FBD" w:rsidRPr="002C5B29"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24</w:t>
            </w:r>
          </w:p>
        </w:tc>
        <w:tc>
          <w:tcPr>
            <w:tcW w:w="3696" w:type="dxa"/>
            <w:vAlign w:val="center"/>
          </w:tcPr>
          <w:p w14:paraId="13E6F5B2" w14:textId="609CDADF" w:rsidR="00ED0FBD" w:rsidRPr="002C5B29"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ED0FBD" w:rsidRPr="00881DF8" w14:paraId="2AC6E635"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6F2B9330" w14:textId="77777777" w:rsidR="00ED0FBD" w:rsidRPr="002D2F35" w:rsidRDefault="00ED0FBD" w:rsidP="00ED0FBD">
            <w:pPr>
              <w:jc w:val="left"/>
              <w:rPr>
                <w:b w:val="0"/>
                <w:bCs w:val="0"/>
                <w:sz w:val="18"/>
                <w:szCs w:val="18"/>
              </w:rPr>
            </w:pPr>
            <w:r w:rsidRPr="002D2F35">
              <w:rPr>
                <w:b w:val="0"/>
                <w:bCs w:val="0"/>
                <w:sz w:val="18"/>
                <w:szCs w:val="18"/>
              </w:rPr>
              <w:t>Egen foderproduktion</w:t>
            </w:r>
          </w:p>
          <w:p w14:paraId="75BA8EE5" w14:textId="2BC8644B" w:rsidR="00ED0FBD" w:rsidRPr="002D2F35" w:rsidRDefault="00ED0FBD" w:rsidP="00ED0FBD">
            <w:pPr>
              <w:jc w:val="left"/>
              <w:rPr>
                <w:b w:val="0"/>
                <w:bCs w:val="0"/>
                <w:sz w:val="18"/>
                <w:szCs w:val="18"/>
              </w:rPr>
            </w:pPr>
            <w:r w:rsidRPr="002D2F35">
              <w:rPr>
                <w:b w:val="0"/>
                <w:bCs w:val="0"/>
                <w:sz w:val="18"/>
                <w:szCs w:val="18"/>
              </w:rPr>
              <w:t>(kapacitet 40 m</w:t>
            </w:r>
            <w:r w:rsidRPr="002D2F35">
              <w:rPr>
                <w:b w:val="0"/>
                <w:bCs w:val="0"/>
                <w:sz w:val="18"/>
                <w:szCs w:val="18"/>
                <w:vertAlign w:val="superscript"/>
              </w:rPr>
              <w:t>3</w:t>
            </w:r>
            <w:r w:rsidRPr="002D2F35">
              <w:rPr>
                <w:b w:val="0"/>
                <w:bCs w:val="0"/>
                <w:sz w:val="18"/>
                <w:szCs w:val="18"/>
              </w:rPr>
              <w:t>)</w:t>
            </w:r>
          </w:p>
        </w:tc>
        <w:tc>
          <w:tcPr>
            <w:tcW w:w="2681" w:type="dxa"/>
            <w:vAlign w:val="center"/>
          </w:tcPr>
          <w:p w14:paraId="1108EE24" w14:textId="4E65E90B" w:rsidR="00ED0FBD" w:rsidRPr="002D2F35"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sidRPr="002D2F35">
              <w:rPr>
                <w:sz w:val="18"/>
                <w:szCs w:val="18"/>
              </w:rPr>
              <w:t>200</w:t>
            </w:r>
          </w:p>
        </w:tc>
        <w:tc>
          <w:tcPr>
            <w:tcW w:w="3696" w:type="dxa"/>
            <w:vAlign w:val="center"/>
          </w:tcPr>
          <w:p w14:paraId="1EA493CD" w14:textId="50C5E4DA"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2D2F35">
              <w:rPr>
                <w:sz w:val="16"/>
                <w:szCs w:val="16"/>
              </w:rPr>
              <w:t>Sæsonbetonet, foregår alle ugens dage afhængig af vejrforhold. Der ensileres ca. 8 dage årligt.</w:t>
            </w:r>
          </w:p>
        </w:tc>
      </w:tr>
      <w:tr w:rsidR="00ED0FBD" w:rsidRPr="009E1714" w14:paraId="52DE81EA"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2B7A44B7" w14:textId="77777777" w:rsidR="00ED0FBD" w:rsidRPr="00A57237" w:rsidRDefault="00ED0FBD" w:rsidP="00ED0FBD">
            <w:pPr>
              <w:jc w:val="left"/>
              <w:rPr>
                <w:b w:val="0"/>
                <w:bCs w:val="0"/>
                <w:sz w:val="18"/>
                <w:szCs w:val="18"/>
              </w:rPr>
            </w:pPr>
            <w:r w:rsidRPr="00A57237">
              <w:rPr>
                <w:b w:val="0"/>
                <w:bCs w:val="0"/>
                <w:sz w:val="18"/>
                <w:szCs w:val="18"/>
              </w:rPr>
              <w:t>Levering af brændstof</w:t>
            </w:r>
          </w:p>
        </w:tc>
        <w:tc>
          <w:tcPr>
            <w:tcW w:w="2681" w:type="dxa"/>
            <w:vAlign w:val="center"/>
          </w:tcPr>
          <w:p w14:paraId="0CAAE292" w14:textId="72261687" w:rsidR="00ED0FBD" w:rsidRPr="009E1714"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696" w:type="dxa"/>
            <w:vAlign w:val="center"/>
          </w:tcPr>
          <w:p w14:paraId="12C2B676" w14:textId="77777777"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ED0FBD" w:rsidRPr="00881DF8" w14:paraId="4FD0294A"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3D2ADEED" w14:textId="77777777" w:rsidR="00ED0FBD" w:rsidRPr="00A57237" w:rsidRDefault="00ED0FBD" w:rsidP="00ED0FBD">
            <w:pPr>
              <w:jc w:val="left"/>
              <w:rPr>
                <w:b w:val="0"/>
                <w:bCs w:val="0"/>
                <w:sz w:val="18"/>
                <w:szCs w:val="18"/>
              </w:rPr>
            </w:pPr>
            <w:r w:rsidRPr="00A57237">
              <w:rPr>
                <w:b w:val="0"/>
                <w:bCs w:val="0"/>
                <w:sz w:val="18"/>
                <w:szCs w:val="18"/>
              </w:rPr>
              <w:t>Dyr til slagteri</w:t>
            </w:r>
          </w:p>
        </w:tc>
        <w:tc>
          <w:tcPr>
            <w:tcW w:w="2681" w:type="dxa"/>
            <w:vAlign w:val="center"/>
          </w:tcPr>
          <w:p w14:paraId="30B6F9AC" w14:textId="0A07DA8E" w:rsidR="00ED0FBD" w:rsidRPr="009E1714"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696" w:type="dxa"/>
            <w:vAlign w:val="center"/>
          </w:tcPr>
          <w:p w14:paraId="76951193" w14:textId="55E6E44B"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r>
              <w:rPr>
                <w:sz w:val="16"/>
                <w:szCs w:val="16"/>
              </w:rPr>
              <w:t>. Det kan forekomme tidligt om morgenen.</w:t>
            </w:r>
          </w:p>
        </w:tc>
      </w:tr>
      <w:tr w:rsidR="00ED0FBD" w:rsidRPr="00881DF8" w14:paraId="560ECE5B"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7FCCE381" w14:textId="35E31108" w:rsidR="00ED0FBD" w:rsidRPr="00ED4911" w:rsidRDefault="00ED0FBD" w:rsidP="00ED0FBD">
            <w:pPr>
              <w:jc w:val="left"/>
              <w:rPr>
                <w:b w:val="0"/>
                <w:bCs w:val="0"/>
                <w:sz w:val="18"/>
                <w:szCs w:val="18"/>
              </w:rPr>
            </w:pPr>
            <w:r w:rsidRPr="00ED4911">
              <w:rPr>
                <w:b w:val="0"/>
                <w:bCs w:val="0"/>
                <w:sz w:val="18"/>
                <w:szCs w:val="18"/>
              </w:rPr>
              <w:t>Udbringning af gylle</w:t>
            </w:r>
            <w:r>
              <w:rPr>
                <w:b w:val="0"/>
                <w:bCs w:val="0"/>
                <w:sz w:val="18"/>
                <w:szCs w:val="18"/>
              </w:rPr>
              <w:t>, sker fra nuværende beholdere</w:t>
            </w:r>
          </w:p>
          <w:p w14:paraId="7240D415" w14:textId="77777777" w:rsidR="00ED0FBD" w:rsidRPr="00ED4911" w:rsidRDefault="00ED0FBD" w:rsidP="00ED0FBD">
            <w:pPr>
              <w:jc w:val="left"/>
              <w:rPr>
                <w:b w:val="0"/>
                <w:bCs w:val="0"/>
                <w:sz w:val="18"/>
                <w:szCs w:val="18"/>
              </w:rPr>
            </w:pPr>
            <w:r w:rsidRPr="00ED4911">
              <w:rPr>
                <w:b w:val="0"/>
                <w:bCs w:val="0"/>
                <w:sz w:val="18"/>
                <w:szCs w:val="18"/>
              </w:rPr>
              <w:t>(kapacitet 20 t)</w:t>
            </w:r>
          </w:p>
        </w:tc>
        <w:tc>
          <w:tcPr>
            <w:tcW w:w="2681" w:type="dxa"/>
            <w:vAlign w:val="center"/>
          </w:tcPr>
          <w:p w14:paraId="3C150C29" w14:textId="178C8B94" w:rsidR="00ED0FBD" w:rsidRPr="00ED4911"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sidRPr="00ED4911">
              <w:rPr>
                <w:sz w:val="18"/>
                <w:szCs w:val="18"/>
              </w:rPr>
              <w:t>150</w:t>
            </w:r>
          </w:p>
          <w:p w14:paraId="0E805558" w14:textId="77777777" w:rsidR="00ED0FBD" w:rsidRPr="00ED4911"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sidRPr="00ED4911">
              <w:rPr>
                <w:sz w:val="18"/>
                <w:szCs w:val="18"/>
              </w:rPr>
              <w:t>Maskinstation udbringer gylle</w:t>
            </w:r>
          </w:p>
        </w:tc>
        <w:tc>
          <w:tcPr>
            <w:tcW w:w="3696" w:type="dxa"/>
            <w:vAlign w:val="center"/>
          </w:tcPr>
          <w:p w14:paraId="6C56B947" w14:textId="77777777"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ED4911">
              <w:rPr>
                <w:sz w:val="16"/>
                <w:szCs w:val="16"/>
              </w:rPr>
              <w:t>Sæsonbetonet. Vil foregå primært i hverdage, men vil også finde sted i weekender/helligdage afhængig af vejrforhold.</w:t>
            </w:r>
          </w:p>
        </w:tc>
      </w:tr>
      <w:tr w:rsidR="00ED0FBD" w:rsidRPr="00881DF8" w14:paraId="36D8363E"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204294C7" w14:textId="77777777" w:rsidR="00ED0FBD" w:rsidRPr="00503F09" w:rsidRDefault="00ED0FBD" w:rsidP="00ED0FBD">
            <w:pPr>
              <w:jc w:val="left"/>
              <w:rPr>
                <w:sz w:val="18"/>
                <w:szCs w:val="18"/>
              </w:rPr>
            </w:pPr>
            <w:r w:rsidRPr="00503F09">
              <w:rPr>
                <w:b w:val="0"/>
                <w:bCs w:val="0"/>
                <w:sz w:val="18"/>
                <w:szCs w:val="18"/>
              </w:rPr>
              <w:t>Gylle til/fra biogas</w:t>
            </w:r>
          </w:p>
          <w:p w14:paraId="25D822EF" w14:textId="6C2A5326" w:rsidR="00ED0FBD" w:rsidRPr="00503F09" w:rsidRDefault="00ED0FBD" w:rsidP="00ED0FBD">
            <w:pPr>
              <w:jc w:val="left"/>
              <w:rPr>
                <w:b w:val="0"/>
                <w:bCs w:val="0"/>
                <w:sz w:val="18"/>
                <w:szCs w:val="18"/>
              </w:rPr>
            </w:pPr>
            <w:r w:rsidRPr="00503F09">
              <w:rPr>
                <w:b w:val="0"/>
                <w:bCs w:val="0"/>
                <w:sz w:val="18"/>
                <w:szCs w:val="18"/>
              </w:rPr>
              <w:t>(kapacitet 40 t)</w:t>
            </w:r>
          </w:p>
        </w:tc>
        <w:tc>
          <w:tcPr>
            <w:tcW w:w="2681" w:type="dxa"/>
            <w:vAlign w:val="center"/>
          </w:tcPr>
          <w:p w14:paraId="6FC0F048" w14:textId="6EE75CD4" w:rsidR="00ED0FBD" w:rsidRPr="00503F09"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sidRPr="00503F09">
              <w:rPr>
                <w:sz w:val="18"/>
                <w:szCs w:val="18"/>
              </w:rPr>
              <w:t>200</w:t>
            </w:r>
          </w:p>
        </w:tc>
        <w:tc>
          <w:tcPr>
            <w:tcW w:w="3696" w:type="dxa"/>
            <w:vAlign w:val="center"/>
          </w:tcPr>
          <w:p w14:paraId="1E7FFD38" w14:textId="1C7F3595" w:rsidR="00ED0FBD" w:rsidRDefault="00ED0FBD" w:rsidP="00ED0FBD">
            <w:pPr>
              <w:pStyle w:val="Default"/>
              <w:cnfStyle w:val="000000000000" w:firstRow="0" w:lastRow="0" w:firstColumn="0" w:lastColumn="0" w:oddVBand="0" w:evenVBand="0" w:oddHBand="0" w:evenHBand="0" w:firstRowFirstColumn="0" w:firstRowLastColumn="0" w:lastRowFirstColumn="0" w:lastRowLastColumn="0"/>
              <w:rPr>
                <w:sz w:val="16"/>
                <w:szCs w:val="16"/>
              </w:rPr>
            </w:pPr>
            <w:r w:rsidRPr="00503F09">
              <w:rPr>
                <w:sz w:val="16"/>
                <w:szCs w:val="16"/>
              </w:rPr>
              <w:t>Det vil ske på faste hverdage og indenfor normal arbejdstid.</w:t>
            </w:r>
          </w:p>
          <w:p w14:paraId="57CEE29B" w14:textId="77777777"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ED0FBD" w:rsidRPr="00881DF8" w14:paraId="0EA1DC2A"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4560E111" w14:textId="7F20E84D" w:rsidR="00ED0FBD" w:rsidRPr="00A57237" w:rsidRDefault="00ED0FBD" w:rsidP="00ED0FBD">
            <w:pPr>
              <w:jc w:val="left"/>
              <w:rPr>
                <w:b w:val="0"/>
                <w:bCs w:val="0"/>
                <w:sz w:val="18"/>
                <w:szCs w:val="18"/>
              </w:rPr>
            </w:pPr>
            <w:r w:rsidRPr="00A57237">
              <w:rPr>
                <w:b w:val="0"/>
                <w:bCs w:val="0"/>
                <w:sz w:val="18"/>
                <w:szCs w:val="18"/>
              </w:rPr>
              <w:t>Dybstrøelse til biogas</w:t>
            </w:r>
          </w:p>
        </w:tc>
        <w:tc>
          <w:tcPr>
            <w:tcW w:w="2681" w:type="dxa"/>
            <w:vAlign w:val="center"/>
          </w:tcPr>
          <w:p w14:paraId="30A711C8" w14:textId="4706CE54" w:rsidR="00ED0FBD" w:rsidRPr="00D237EB"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w:t>
            </w:r>
          </w:p>
        </w:tc>
        <w:tc>
          <w:tcPr>
            <w:tcW w:w="3696" w:type="dxa"/>
            <w:vAlign w:val="center"/>
          </w:tcPr>
          <w:p w14:paraId="6F37A4D8" w14:textId="77777777" w:rsidR="00ED0FBD" w:rsidRDefault="00ED0FBD" w:rsidP="00ED0FBD">
            <w:pPr>
              <w:pStyle w:val="Default"/>
              <w:cnfStyle w:val="000000000000" w:firstRow="0" w:lastRow="0" w:firstColumn="0" w:lastColumn="0" w:oddVBand="0" w:evenVBand="0" w:oddHBand="0" w:evenHBand="0" w:firstRowFirstColumn="0" w:firstRowLastColumn="0" w:lastRowFirstColumn="0" w:lastRowLastColumn="0"/>
              <w:rPr>
                <w:sz w:val="16"/>
                <w:szCs w:val="16"/>
              </w:rPr>
            </w:pPr>
            <w:r w:rsidRPr="00503F09">
              <w:rPr>
                <w:sz w:val="16"/>
                <w:szCs w:val="16"/>
              </w:rPr>
              <w:t>Det vil ske på faste hverdage og indenfor normal arbejdstid.</w:t>
            </w:r>
          </w:p>
          <w:p w14:paraId="1461FFDF" w14:textId="77777777"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ED0FBD" w:rsidRPr="00881DF8" w14:paraId="11DC2B7B"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16F41620" w14:textId="7E0B6129" w:rsidR="00ED0FBD" w:rsidRPr="00A57237" w:rsidRDefault="00ED0FBD" w:rsidP="00ED0FBD">
            <w:pPr>
              <w:jc w:val="left"/>
              <w:rPr>
                <w:b w:val="0"/>
                <w:bCs w:val="0"/>
                <w:sz w:val="18"/>
                <w:szCs w:val="18"/>
              </w:rPr>
            </w:pPr>
            <w:r>
              <w:rPr>
                <w:b w:val="0"/>
                <w:bCs w:val="0"/>
                <w:sz w:val="18"/>
                <w:szCs w:val="18"/>
              </w:rPr>
              <w:t>Indlevering</w:t>
            </w:r>
            <w:r w:rsidRPr="00A57237">
              <w:rPr>
                <w:b w:val="0"/>
                <w:bCs w:val="0"/>
                <w:sz w:val="18"/>
                <w:szCs w:val="18"/>
              </w:rPr>
              <w:t xml:space="preserve"> af dyr</w:t>
            </w:r>
          </w:p>
        </w:tc>
        <w:tc>
          <w:tcPr>
            <w:tcW w:w="2681" w:type="dxa"/>
            <w:vAlign w:val="center"/>
          </w:tcPr>
          <w:p w14:paraId="2D018066" w14:textId="5339635C" w:rsidR="00ED0FBD" w:rsidRPr="00CD2C7D"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 (2 læs hver 14. dag)</w:t>
            </w:r>
          </w:p>
        </w:tc>
        <w:tc>
          <w:tcPr>
            <w:tcW w:w="3696" w:type="dxa"/>
            <w:vAlign w:val="center"/>
          </w:tcPr>
          <w:p w14:paraId="2DA79A6E" w14:textId="79D6FC9F"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ED0FBD" w:rsidRPr="00881DF8" w14:paraId="24B06695"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467CC608" w14:textId="77777777" w:rsidR="00ED0FBD" w:rsidRPr="00A57237" w:rsidRDefault="00ED0FBD" w:rsidP="00ED0FBD">
            <w:pPr>
              <w:jc w:val="left"/>
              <w:rPr>
                <w:b w:val="0"/>
                <w:bCs w:val="0"/>
                <w:sz w:val="18"/>
                <w:szCs w:val="18"/>
              </w:rPr>
            </w:pPr>
            <w:r w:rsidRPr="00A57237">
              <w:rPr>
                <w:b w:val="0"/>
                <w:bCs w:val="0"/>
                <w:sz w:val="18"/>
                <w:szCs w:val="18"/>
              </w:rPr>
              <w:t>Døde dyr</w:t>
            </w:r>
          </w:p>
        </w:tc>
        <w:tc>
          <w:tcPr>
            <w:tcW w:w="2681" w:type="dxa"/>
            <w:vAlign w:val="center"/>
          </w:tcPr>
          <w:p w14:paraId="3BC5EB29" w14:textId="77777777" w:rsidR="00ED0FBD" w:rsidRPr="00B72751"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3696" w:type="dxa"/>
            <w:vAlign w:val="center"/>
          </w:tcPr>
          <w:p w14:paraId="32DB5DF6" w14:textId="77777777"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ED0FBD" w:rsidRPr="00881DF8" w14:paraId="339D3CFE"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6B047913" w14:textId="45D2EAFF" w:rsidR="00ED0FBD" w:rsidRPr="00A57237" w:rsidRDefault="00ED0FBD" w:rsidP="00ED0FBD">
            <w:pPr>
              <w:jc w:val="left"/>
              <w:rPr>
                <w:b w:val="0"/>
                <w:bCs w:val="0"/>
                <w:sz w:val="18"/>
                <w:szCs w:val="18"/>
              </w:rPr>
            </w:pPr>
            <w:r w:rsidRPr="00A57237">
              <w:rPr>
                <w:b w:val="0"/>
                <w:bCs w:val="0"/>
                <w:sz w:val="18"/>
                <w:szCs w:val="18"/>
              </w:rPr>
              <w:t>Hjemtagning af halm</w:t>
            </w:r>
            <w:r>
              <w:rPr>
                <w:b w:val="0"/>
                <w:bCs w:val="0"/>
                <w:sz w:val="18"/>
                <w:szCs w:val="18"/>
              </w:rPr>
              <w:t xml:space="preserve"> til opbevaring på ejendom</w:t>
            </w:r>
          </w:p>
        </w:tc>
        <w:tc>
          <w:tcPr>
            <w:tcW w:w="2681" w:type="dxa"/>
            <w:vAlign w:val="center"/>
          </w:tcPr>
          <w:p w14:paraId="25A5B408" w14:textId="7D4EDE82" w:rsidR="00ED0FBD" w:rsidRPr="00B72751"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w:t>
            </w:r>
          </w:p>
        </w:tc>
        <w:tc>
          <w:tcPr>
            <w:tcW w:w="3696" w:type="dxa"/>
            <w:vAlign w:val="center"/>
          </w:tcPr>
          <w:p w14:paraId="60F8608F" w14:textId="68D9BC75"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9735E7">
              <w:rPr>
                <w:sz w:val="16"/>
                <w:szCs w:val="16"/>
              </w:rPr>
              <w:t xml:space="preserve">Sæsonbetonet, </w:t>
            </w:r>
            <w:r>
              <w:rPr>
                <w:sz w:val="16"/>
                <w:szCs w:val="16"/>
              </w:rPr>
              <w:t xml:space="preserve">kan </w:t>
            </w:r>
            <w:r w:rsidRPr="009735E7">
              <w:rPr>
                <w:sz w:val="16"/>
                <w:szCs w:val="16"/>
              </w:rPr>
              <w:t>foregå alle ugens dage</w:t>
            </w:r>
          </w:p>
        </w:tc>
      </w:tr>
      <w:tr w:rsidR="00ED0FBD" w:rsidRPr="00881DF8" w14:paraId="51BC407E" w14:textId="77777777" w:rsidTr="009E3802">
        <w:trPr>
          <w:trHeight w:val="397"/>
        </w:trPr>
        <w:tc>
          <w:tcPr>
            <w:cnfStyle w:val="001000000000" w:firstRow="0" w:lastRow="0" w:firstColumn="1" w:lastColumn="0" w:oddVBand="0" w:evenVBand="0" w:oddHBand="0" w:evenHBand="0" w:firstRowFirstColumn="0" w:firstRowLastColumn="0" w:lastRowFirstColumn="0" w:lastRowLastColumn="0"/>
            <w:tcW w:w="3252" w:type="dxa"/>
            <w:shd w:val="clear" w:color="auto" w:fill="EEECE1" w:themeFill="background2"/>
            <w:vAlign w:val="center"/>
          </w:tcPr>
          <w:p w14:paraId="20B2261D" w14:textId="1AB6460E" w:rsidR="00ED0FBD" w:rsidRPr="00A57237" w:rsidRDefault="00ED0FBD" w:rsidP="00ED0FBD">
            <w:pPr>
              <w:jc w:val="left"/>
              <w:rPr>
                <w:b w:val="0"/>
                <w:bCs w:val="0"/>
                <w:sz w:val="18"/>
                <w:szCs w:val="18"/>
              </w:rPr>
            </w:pPr>
            <w:r>
              <w:rPr>
                <w:b w:val="0"/>
                <w:bCs w:val="0"/>
                <w:sz w:val="18"/>
                <w:szCs w:val="18"/>
              </w:rPr>
              <w:t>Flytning af halm til nyt produktionsanlæg</w:t>
            </w:r>
          </w:p>
        </w:tc>
        <w:tc>
          <w:tcPr>
            <w:tcW w:w="2681" w:type="dxa"/>
            <w:vAlign w:val="center"/>
          </w:tcPr>
          <w:p w14:paraId="6D6CF967" w14:textId="6B41422F" w:rsidR="00ED0FBD" w:rsidRPr="00B72751" w:rsidRDefault="00ED0FBD" w:rsidP="00ED0FBD">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696" w:type="dxa"/>
            <w:vAlign w:val="center"/>
          </w:tcPr>
          <w:p w14:paraId="08A8E094" w14:textId="4443543A" w:rsidR="00ED0FBD" w:rsidRPr="00D237EB" w:rsidRDefault="00ED0FBD" w:rsidP="00ED0FBD">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ED0FBD" w:rsidRPr="00881DF8" w14:paraId="5189E0E1" w14:textId="77777777" w:rsidTr="00312400">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CE1" w:themeFill="background2"/>
            <w:vAlign w:val="center"/>
          </w:tcPr>
          <w:p w14:paraId="1E5C2F28" w14:textId="77777777" w:rsidR="00ED0FBD" w:rsidRPr="00547646" w:rsidRDefault="00ED0FBD" w:rsidP="00ED0FBD">
            <w:pPr>
              <w:jc w:val="left"/>
              <w:rPr>
                <w:sz w:val="18"/>
                <w:szCs w:val="18"/>
                <w:highlight w:val="yellow"/>
              </w:rPr>
            </w:pPr>
            <w:r w:rsidRPr="007703CF">
              <w:rPr>
                <w:sz w:val="18"/>
                <w:szCs w:val="18"/>
              </w:rPr>
              <w:t>*</w:t>
            </w:r>
            <w:r w:rsidRPr="007703CF">
              <w:rPr>
                <w:b w:val="0"/>
                <w:bCs w:val="0"/>
                <w:sz w:val="18"/>
                <w:szCs w:val="18"/>
              </w:rPr>
              <w:t>Bemærk at ovenstående er en vurdering af antallet af transporter ud fra den fremtidige produktion, og der er derfor usikkerhed forbundet med det reelle fremtidige antal transporter.</w:t>
            </w:r>
          </w:p>
        </w:tc>
      </w:tr>
      <w:bookmarkEnd w:id="107"/>
    </w:tbl>
    <w:p w14:paraId="43F858BB" w14:textId="77777777" w:rsidR="00A57237" w:rsidRPr="00881DF8" w:rsidRDefault="00A57237" w:rsidP="001071A9">
      <w:pPr>
        <w:rPr>
          <w:highlight w:val="yellow"/>
        </w:rPr>
      </w:pPr>
    </w:p>
    <w:p w14:paraId="774C0063" w14:textId="71831C73" w:rsidR="00371130" w:rsidRPr="008C0F0C" w:rsidRDefault="0037686B" w:rsidP="000719CB">
      <w:r w:rsidRPr="008C0F0C">
        <w:t xml:space="preserve">Produktionen er i dag udelukkende på dybstrøelse, hvilket giver et forbrug af halm på 3.600 bigballer årligt. Med ændringen </w:t>
      </w:r>
      <w:r w:rsidR="00371130" w:rsidRPr="008C0F0C">
        <w:t xml:space="preserve">til gyllesystem for de største tyrekalve, så reduceres mængden af halm til 1/3. Det betyder færre </w:t>
      </w:r>
      <w:r w:rsidR="00B22F68" w:rsidRPr="008C0F0C">
        <w:t xml:space="preserve">transporter med halm i forbindelse med høst. Hver måned flyttes der halm fra nuværende </w:t>
      </w:r>
      <w:r w:rsidR="00C85312" w:rsidRPr="008C0F0C">
        <w:t>halmlager til det nye anlæg</w:t>
      </w:r>
      <w:r w:rsidR="00277F02" w:rsidRPr="008C0F0C">
        <w:t>.</w:t>
      </w:r>
    </w:p>
    <w:p w14:paraId="401FCA48" w14:textId="6295CE71" w:rsidR="00277F02" w:rsidRPr="008C0F0C" w:rsidRDefault="00277F02" w:rsidP="000719CB">
      <w:r w:rsidRPr="008C0F0C">
        <w:t xml:space="preserve">Det er planen, at der afhentes flydende husdyrgødning til biogasanlæg med lastbil </w:t>
      </w:r>
      <w:r w:rsidR="00577E91" w:rsidRPr="008C0F0C">
        <w:t>2 gange om ugen.</w:t>
      </w:r>
      <w:r w:rsidR="00642FC8" w:rsidRPr="008C0F0C">
        <w:t xml:space="preserve"> Det afhentes på faste hverdage</w:t>
      </w:r>
      <w:r w:rsidR="00AE21B5" w:rsidRPr="008C0F0C">
        <w:t xml:space="preserve"> og der vil komme 2 lastbiler hver dag</w:t>
      </w:r>
      <w:r w:rsidR="00122DEA" w:rsidRPr="008C0F0C">
        <w:t>, altså 4 lastbiler per uge.</w:t>
      </w:r>
    </w:p>
    <w:p w14:paraId="146AF6BC" w14:textId="75B7C67F" w:rsidR="00122DEA" w:rsidRPr="008C0F0C" w:rsidRDefault="00122DEA" w:rsidP="000719CB">
      <w:r w:rsidRPr="008C0F0C">
        <w:t xml:space="preserve">Afhentning af dybstrøelse </w:t>
      </w:r>
      <w:r w:rsidR="00620671" w:rsidRPr="008C0F0C">
        <w:t xml:space="preserve">vil ligeledes ske på 2 faste hverdage per uge. Der </w:t>
      </w:r>
      <w:r w:rsidR="00FC4379" w:rsidRPr="008C0F0C">
        <w:t>vil være 1 lastbil per dag, så der kommer altså 2 lastbiler per uge.</w:t>
      </w:r>
    </w:p>
    <w:p w14:paraId="0B84D802" w14:textId="5475C852" w:rsidR="00FC4379" w:rsidRPr="008C0F0C" w:rsidRDefault="00011DCA" w:rsidP="000719CB">
      <w:r w:rsidRPr="008C0F0C">
        <w:t>Der vil være en række transporter til det nuværende anlæg også i fremtiden. Det er fordi</w:t>
      </w:r>
      <w:r w:rsidR="0042504C" w:rsidRPr="008C0F0C">
        <w:t xml:space="preserve"> virksomheden stadig anvender gyllebeholderne, ensilagesiloerne, foderladen og halm</w:t>
      </w:r>
      <w:r w:rsidR="008C0F0C" w:rsidRPr="008C0F0C">
        <w:t>laden</w:t>
      </w:r>
      <w:r w:rsidR="00F138F7">
        <w:t xml:space="preserve"> når det nye produktionsanlæg er </w:t>
      </w:r>
      <w:r w:rsidR="009D7490">
        <w:t>i drift.</w:t>
      </w:r>
    </w:p>
    <w:p w14:paraId="7FF4D473" w14:textId="7294A723" w:rsidR="00875B01" w:rsidRPr="00D06F31" w:rsidRDefault="00875B01" w:rsidP="00EB6DCC">
      <w:pPr>
        <w:pStyle w:val="Overskrift4"/>
      </w:pPr>
      <w:bookmarkStart w:id="108" w:name="_Hlk132274635"/>
      <w:r w:rsidRPr="00D06F31">
        <w:lastRenderedPageBreak/>
        <w:t>Vurdering</w:t>
      </w:r>
      <w:r w:rsidR="002F5D70" w:rsidRPr="00D06F31">
        <w:t xml:space="preserve"> af transporter</w:t>
      </w:r>
    </w:p>
    <w:p w14:paraId="10B5C1F1" w14:textId="0F12CB24" w:rsidR="00CD2C7D" w:rsidRPr="00D826EC" w:rsidRDefault="00585BD9" w:rsidP="001071A9">
      <w:r w:rsidRPr="00D826EC">
        <w:t xml:space="preserve">Det er forventeligt med </w:t>
      </w:r>
      <w:r w:rsidR="007144DD" w:rsidRPr="00D826EC">
        <w:t>en del</w:t>
      </w:r>
      <w:r w:rsidRPr="00D826EC">
        <w:t xml:space="preserve"> trafik i forbindelse med en virksomhed af denne størrelse.</w:t>
      </w:r>
      <w:r w:rsidR="004632D9" w:rsidRPr="00D826EC">
        <w:t xml:space="preserve"> </w:t>
      </w:r>
      <w:r w:rsidR="00CD2C7D" w:rsidRPr="00D826EC">
        <w:t xml:space="preserve">Antallet af transporter med grovfoder og afgasset biomasse vil forventeligt stige i takt med antallet af dyr. </w:t>
      </w:r>
      <w:r w:rsidR="004632D9" w:rsidRPr="00D826EC">
        <w:t xml:space="preserve">Dette udjævnes dog delvist af at </w:t>
      </w:r>
      <w:r w:rsidR="00CD2C7D" w:rsidRPr="00D826EC">
        <w:t>transporternes lasteevne</w:t>
      </w:r>
      <w:r w:rsidR="004632D9" w:rsidRPr="00D826EC">
        <w:t xml:space="preserve"> vil</w:t>
      </w:r>
      <w:r w:rsidR="00CD2C7D" w:rsidRPr="00D826EC">
        <w:t xml:space="preserve"> kunne udnyttes fuldt ud, således kapaciteten pr. læs stiger for eks. kraftfoder og sækkevarer. </w:t>
      </w:r>
    </w:p>
    <w:p w14:paraId="65137218" w14:textId="77777777" w:rsidR="00DC6D43" w:rsidRDefault="003366B1" w:rsidP="003366B1">
      <w:r w:rsidRPr="00D826EC">
        <w:t>Størstedelen af transporter foregår inden for normal arbejdstid kl. 07-18, mens eks. vejrforhold kan nødvendiggøre kørsel uden for normal arbejdstid og i weekender/helligdage i sæson.</w:t>
      </w:r>
      <w:r w:rsidR="00D826EC">
        <w:t xml:space="preserve"> Det drejer sig om høst</w:t>
      </w:r>
      <w:r w:rsidR="00DC6D43">
        <w:t xml:space="preserve"> og hjemtagning af halm.</w:t>
      </w:r>
    </w:p>
    <w:p w14:paraId="584C0F71" w14:textId="60F469D7" w:rsidR="003366B1" w:rsidRDefault="00F37E82" w:rsidP="003366B1">
      <w:r>
        <w:t>Der ligges særlig vægt på, at d</w:t>
      </w:r>
      <w:r w:rsidR="00DC6D43">
        <w:t xml:space="preserve">e fleste transporter kommer fra motorvejen og der er ikke </w:t>
      </w:r>
      <w:r w:rsidR="00F41E22">
        <w:t>nogen beboelser mellem motorvejen og Haverslevvej 120</w:t>
      </w:r>
      <w:r w:rsidR="00C65724">
        <w:t xml:space="preserve"> og heller ikke på vejen mellem nuværende produktionsfaciliteter og de kommende produktionsfaciliteter.</w:t>
      </w:r>
    </w:p>
    <w:p w14:paraId="6B9762A7" w14:textId="7D4B13B9" w:rsidR="007C7468" w:rsidRDefault="007C7468" w:rsidP="003366B1">
      <w:r>
        <w:t>Det vurderes at de nødvendige transporter til og fra virksomheden kan afvikles uden væsentlig gene for omboende. Der l</w:t>
      </w:r>
      <w:r w:rsidR="000B1F42">
        <w:t>æ</w:t>
      </w:r>
      <w:r>
        <w:t>gges særlig vægt på</w:t>
      </w:r>
      <w:r w:rsidR="000B1F42">
        <w:t xml:space="preserve">, at </w:t>
      </w:r>
      <w:r w:rsidR="00190E98">
        <w:t>både nuværende produktionsanlæg og det ansøgte ligger meget tæt på motorvejen</w:t>
      </w:r>
      <w:r w:rsidR="006E3754">
        <w:t>. De sæsonbetonede transporter</w:t>
      </w:r>
      <w:r w:rsidR="00CD3713">
        <w:t xml:space="preserve"> </w:t>
      </w:r>
      <w:r w:rsidR="00E30758">
        <w:t xml:space="preserve">vil også i fremtiden </w:t>
      </w:r>
      <w:r w:rsidR="00CD3713">
        <w:t xml:space="preserve">høre til på det nuværende anlæg, hvor der er meget langt til nabobeboelser. Derfor vurderes de sæsonbetonede transporter ikke at være til væsentlig gene for omboende. </w:t>
      </w:r>
    </w:p>
    <w:p w14:paraId="2C340B0C" w14:textId="743950F1" w:rsidR="00875B01" w:rsidRDefault="00AB2FD4" w:rsidP="001071A9">
      <w:r>
        <w:t xml:space="preserve">Der ligges også vægt på, at </w:t>
      </w:r>
      <w:r w:rsidR="00812556">
        <w:t>adgangsvej</w:t>
      </w:r>
      <w:r w:rsidR="004021B3">
        <w:t>en</w:t>
      </w:r>
      <w:r w:rsidR="00812556">
        <w:t xml:space="preserve"> til det nye anlæg </w:t>
      </w:r>
      <w:r w:rsidR="004021B3">
        <w:t>er en privat fællesvej, som kun en anden har vejadgang til</w:t>
      </w:r>
      <w:r w:rsidR="001A641E">
        <w:t>. Landmanden på Hvid</w:t>
      </w:r>
      <w:r w:rsidR="000D32CC">
        <w:t xml:space="preserve">kildevej 2, 9610 Nørager. </w:t>
      </w:r>
      <w:r w:rsidR="00CF2B84">
        <w:t>Landmanden anvender vejen, når han skal passe marken nord for det kommende anlæg.</w:t>
      </w:r>
    </w:p>
    <w:p w14:paraId="38A8D3BF" w14:textId="0AB1697F" w:rsidR="00E211D7" w:rsidRPr="0009143B" w:rsidRDefault="00E211D7" w:rsidP="001C3C5E">
      <w:pPr>
        <w:pStyle w:val="Overskrift3"/>
      </w:pPr>
      <w:bookmarkStart w:id="109" w:name="_Toc11232500"/>
      <w:bookmarkStart w:id="110" w:name="_Toc11232802"/>
      <w:bookmarkStart w:id="111" w:name="_Toc173912035"/>
      <w:bookmarkEnd w:id="108"/>
      <w:r w:rsidRPr="0009143B">
        <w:t>Egenkontrol</w:t>
      </w:r>
      <w:bookmarkEnd w:id="109"/>
      <w:bookmarkEnd w:id="110"/>
      <w:r w:rsidR="007E396C">
        <w:t xml:space="preserve"> for øvrige emissioner og genepåvirkninger</w:t>
      </w:r>
      <w:bookmarkEnd w:id="111"/>
    </w:p>
    <w:p w14:paraId="19B9EE16" w14:textId="471CEDC5" w:rsidR="00066C73" w:rsidRPr="00FF7D5E" w:rsidRDefault="00E211D7" w:rsidP="00E211D7">
      <w:r w:rsidRPr="00FF7D5E">
        <w:t xml:space="preserve">Ansøger leverer </w:t>
      </w:r>
      <w:r w:rsidR="00F41B88" w:rsidRPr="00FF7D5E">
        <w:t xml:space="preserve">slagtekalve til Danish Crown og indgår i </w:t>
      </w:r>
      <w:r w:rsidR="008E19FC" w:rsidRPr="00FF7D5E">
        <w:t xml:space="preserve">deres koncept ”Dansk Kalv”. Kødet lever dermed op til 2 herter i hjerteordningen. Derfor stilles der krav til </w:t>
      </w:r>
      <w:r w:rsidR="00066C73" w:rsidRPr="00FF7D5E">
        <w:t>produktionen fra Danish Crown</w:t>
      </w:r>
      <w:r w:rsidR="00050C98" w:rsidRPr="00FF7D5E">
        <w:rPr>
          <w:rStyle w:val="Fodnotehenvisning"/>
        </w:rPr>
        <w:footnoteReference w:id="4"/>
      </w:r>
      <w:r w:rsidR="00A457F9" w:rsidRPr="00FF7D5E">
        <w:t xml:space="preserve"> og </w:t>
      </w:r>
      <w:r w:rsidR="008E097A" w:rsidRPr="00FF7D5E">
        <w:t xml:space="preserve">virksomheden </w:t>
      </w:r>
      <w:r w:rsidR="00FF7D5E" w:rsidRPr="00FF7D5E">
        <w:t>bliver jævnligt kontrolleret.</w:t>
      </w:r>
    </w:p>
    <w:p w14:paraId="2DFB480C" w14:textId="77777777" w:rsidR="00E211D7" w:rsidRPr="00FF7D5E" w:rsidRDefault="00E211D7" w:rsidP="00E211D7">
      <w:r w:rsidRPr="00FF7D5E">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77777777" w:rsidR="00E211D7" w:rsidRPr="00FF7D5E" w:rsidRDefault="00E211D7" w:rsidP="00E211D7">
      <w:r w:rsidRPr="00FF7D5E">
        <w:t>I samråd med en planteavlsrådgiver bliver der hvert år lavet en dyrkningsplan og gødningsplan. Bedriftens brug af handelsgødning og husdyrgødning bliver hvert år indberettet til Miljø- og Fødevareministeriet.</w:t>
      </w:r>
    </w:p>
    <w:p w14:paraId="7F43DA7B" w14:textId="377DB32C" w:rsidR="00324A7B" w:rsidRPr="00324A7B" w:rsidRDefault="00FF7D5E" w:rsidP="00E211D7">
      <w:r w:rsidRPr="00324A7B">
        <w:t>Der er en bestyrelse</w:t>
      </w:r>
      <w:r w:rsidR="00AB1BC5" w:rsidRPr="00324A7B">
        <w:t xml:space="preserve"> i </w:t>
      </w:r>
      <w:r w:rsidR="00324A7B" w:rsidRPr="00324A7B">
        <w:t>Nørlund fonden</w:t>
      </w:r>
      <w:r w:rsidRPr="00324A7B">
        <w:t xml:space="preserve">, som varetager </w:t>
      </w:r>
      <w:r w:rsidR="00C91454" w:rsidRPr="00324A7B">
        <w:t>den samlede virksomheds interesser</w:t>
      </w:r>
      <w:r w:rsidR="00AB1BC5" w:rsidRPr="00324A7B">
        <w:t xml:space="preserve"> og sætter retning for udvikling og drift</w:t>
      </w:r>
      <w:r w:rsidR="00324A7B" w:rsidRPr="00324A7B">
        <w:t xml:space="preserve">. </w:t>
      </w:r>
    </w:p>
    <w:p w14:paraId="7AB375EB" w14:textId="3D2459AD" w:rsidR="00E211D7" w:rsidRPr="00324A7B" w:rsidRDefault="00324A7B" w:rsidP="00E211D7">
      <w:r w:rsidRPr="00324A7B">
        <w:t xml:space="preserve">Der er tæt samarbejde med en </w:t>
      </w:r>
      <w:r w:rsidR="00E211D7" w:rsidRPr="00324A7B">
        <w:t xml:space="preserve">maskinstation </w:t>
      </w:r>
      <w:r w:rsidRPr="00324A7B">
        <w:t xml:space="preserve">om pasning af bedriftens arealer. </w:t>
      </w:r>
    </w:p>
    <w:p w14:paraId="51BFABAF" w14:textId="5D2E3570" w:rsidR="00E211D7" w:rsidRDefault="00E211D7" w:rsidP="00E211D7">
      <w:r w:rsidRPr="00324A7B">
        <w:t xml:space="preserve">Bedriften indgår i en sundhedsaftale med dyrlægen. Der er derfor mindst 1 besøg hver </w:t>
      </w:r>
      <w:r w:rsidR="00324A7B" w:rsidRPr="00324A7B">
        <w:t>måned</w:t>
      </w:r>
      <w:r w:rsidRPr="00324A7B">
        <w:t xml:space="preserve"> af dyrlægen.</w:t>
      </w:r>
    </w:p>
    <w:p w14:paraId="64711F5B" w14:textId="481CE138" w:rsidR="007E396C" w:rsidRPr="00AC173D" w:rsidRDefault="007E396C" w:rsidP="00E211D7">
      <w:r w:rsidRPr="00AC173D">
        <w:t>Bedriften har ingen egenkontrol for øvrige emissioner og genepåvirkninger udover miljøteknologi</w:t>
      </w:r>
      <w:r w:rsidR="00AC173D" w:rsidRPr="00AC173D">
        <w:t>, som er overdækning af den største gyllebeholder</w:t>
      </w:r>
      <w:r w:rsidRPr="00AC173D">
        <w:t>.</w:t>
      </w:r>
    </w:p>
    <w:p w14:paraId="3F094E94" w14:textId="59EF1DF3" w:rsidR="00AC173D" w:rsidRDefault="000069FF" w:rsidP="00E211D7">
      <w:r w:rsidRPr="00AC173D">
        <w:t>Egenkontrol ved teltoverdækning er omfattet logbog over skader på dugen og perioder for udbringning af husdyrgødning, hvor dugen er åben.</w:t>
      </w:r>
    </w:p>
    <w:p w14:paraId="4B5C5814" w14:textId="7C9D4D7F" w:rsidR="002F5D70" w:rsidRPr="00BD7F18" w:rsidRDefault="00B452A9" w:rsidP="001C3C5E">
      <w:pPr>
        <w:pStyle w:val="Overskrift2"/>
      </w:pPr>
      <w:bookmarkStart w:id="112" w:name="_Toc11232493"/>
      <w:bookmarkStart w:id="113" w:name="_Toc11232795"/>
      <w:bookmarkStart w:id="114" w:name="_Toc173912036"/>
      <w:r w:rsidRPr="00BD7F18">
        <w:lastRenderedPageBreak/>
        <w:t>Reststoffer, affald og naturressourcer</w:t>
      </w:r>
      <w:bookmarkEnd w:id="112"/>
      <w:bookmarkEnd w:id="113"/>
      <w:bookmarkEnd w:id="114"/>
    </w:p>
    <w:p w14:paraId="13C9AB0E" w14:textId="7D123148" w:rsidR="00B452A9" w:rsidRPr="00BD7F18" w:rsidRDefault="00B452A9" w:rsidP="001C3C5E">
      <w:pPr>
        <w:pStyle w:val="Overskrift3"/>
      </w:pPr>
      <w:bookmarkStart w:id="115" w:name="_Toc11232494"/>
      <w:bookmarkStart w:id="116" w:name="_Toc11232796"/>
      <w:bookmarkStart w:id="117" w:name="_Toc173912037"/>
      <w:r w:rsidRPr="00BD7F18">
        <w:t>Døde dyr</w:t>
      </w:r>
      <w:bookmarkEnd w:id="115"/>
      <w:bookmarkEnd w:id="116"/>
      <w:bookmarkEnd w:id="117"/>
    </w:p>
    <w:p w14:paraId="30F31240" w14:textId="4665E5F6" w:rsidR="000A7C5E" w:rsidRPr="00BD7F18" w:rsidRDefault="000A7C5E" w:rsidP="000A7C5E">
      <w:r w:rsidRPr="00477D1E">
        <w:t xml:space="preserve">Døde dyr afhentes af </w:t>
      </w:r>
      <w:r w:rsidR="00BD7F18" w:rsidRPr="00477D1E">
        <w:t>DAKA</w:t>
      </w:r>
      <w:r w:rsidRPr="00477D1E">
        <w:t>, i henhold til gældende regler.</w:t>
      </w:r>
    </w:p>
    <w:p w14:paraId="053F5699" w14:textId="5FE8AEBA" w:rsidR="008D6722" w:rsidRDefault="00477D1E" w:rsidP="000A7C5E">
      <w:r w:rsidRPr="00477D1E">
        <w:t xml:space="preserve">Døde dyr bliver opbevaret </w:t>
      </w:r>
      <w:r w:rsidR="008D6722" w:rsidRPr="00477D1E">
        <w:t>i henhold til reglerne i bekendtgørelse om opbevaring m.m. af døde produktionsdyr.</w:t>
      </w:r>
      <w:r w:rsidR="00717022">
        <w:t xml:space="preserve"> Pladsen vil blive anlagt </w:t>
      </w:r>
      <w:r w:rsidR="00554389">
        <w:t>ved vejen ind til anlægget og er vist på situationsplanen.</w:t>
      </w:r>
    </w:p>
    <w:p w14:paraId="5528ADC0" w14:textId="6424BF06" w:rsidR="00B452A9" w:rsidRPr="00576B6E" w:rsidRDefault="00B452A9" w:rsidP="001C3C5E">
      <w:pPr>
        <w:pStyle w:val="Overskrift3"/>
      </w:pPr>
      <w:bookmarkStart w:id="118" w:name="_Toc11232495"/>
      <w:bookmarkStart w:id="119" w:name="_Toc11232797"/>
      <w:bookmarkStart w:id="120" w:name="_Toc173912038"/>
      <w:r w:rsidRPr="00576B6E">
        <w:t>Affald</w:t>
      </w:r>
      <w:bookmarkEnd w:id="118"/>
      <w:bookmarkEnd w:id="119"/>
      <w:bookmarkEnd w:id="120"/>
    </w:p>
    <w:p w14:paraId="42901413" w14:textId="6C635847" w:rsidR="00112E60" w:rsidRPr="00576B6E" w:rsidRDefault="00DD4FE3" w:rsidP="00DB4067">
      <w:r w:rsidRPr="00DD4FE3">
        <w:t>Oversigt over typiske affaldstyper, samt håndtering og bortskaffelse heraf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A20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FA34E2" w14:paraId="53DE5A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E078E3A" w14:textId="77777777" w:rsidR="00660319" w:rsidRPr="00FA34E2" w:rsidRDefault="00660319" w:rsidP="00660319">
            <w:pPr>
              <w:jc w:val="left"/>
              <w:rPr>
                <w:b w:val="0"/>
                <w:bCs w:val="0"/>
                <w:sz w:val="18"/>
              </w:rPr>
            </w:pPr>
            <w:r w:rsidRPr="00FA34E2">
              <w:rPr>
                <w:b w:val="0"/>
                <w:bCs w:val="0"/>
                <w:sz w:val="18"/>
              </w:rPr>
              <w:t>Restaffald</w:t>
            </w:r>
          </w:p>
          <w:p w14:paraId="58E8318E" w14:textId="174D56BD" w:rsidR="00660319" w:rsidRPr="00FA34E2" w:rsidRDefault="00660319" w:rsidP="00660319">
            <w:pPr>
              <w:jc w:val="left"/>
              <w:rPr>
                <w:b w:val="0"/>
                <w:bCs w:val="0"/>
                <w:sz w:val="18"/>
              </w:rPr>
            </w:pPr>
            <w:r w:rsidRPr="00FA34E2">
              <w:rPr>
                <w:b w:val="0"/>
                <w:bCs w:val="0"/>
                <w:sz w:val="18"/>
              </w:rPr>
              <w:t>- landbrugsplastic</w:t>
            </w:r>
          </w:p>
        </w:tc>
        <w:tc>
          <w:tcPr>
            <w:tcW w:w="6939" w:type="dxa"/>
          </w:tcPr>
          <w:p w14:paraId="5EC20248" w14:textId="5910B610" w:rsidR="00660319" w:rsidRPr="00FA34E2" w:rsidRDefault="00660319" w:rsidP="00E4656B">
            <w:pPr>
              <w:cnfStyle w:val="000000000000" w:firstRow="0" w:lastRow="0" w:firstColumn="0" w:lastColumn="0" w:oddVBand="0" w:evenVBand="0" w:oddHBand="0" w:evenHBand="0" w:firstRowFirstColumn="0" w:firstRowLastColumn="0" w:lastRowFirstColumn="0" w:lastRowLastColumn="0"/>
              <w:rPr>
                <w:sz w:val="18"/>
                <w:szCs w:val="18"/>
              </w:rPr>
            </w:pPr>
            <w:r w:rsidRPr="00FA34E2">
              <w:rPr>
                <w:sz w:val="18"/>
                <w:szCs w:val="18"/>
              </w:rPr>
              <w:t>Opsamles i en container</w:t>
            </w:r>
            <w:r w:rsidR="001C0365" w:rsidRPr="00FA34E2">
              <w:rPr>
                <w:sz w:val="18"/>
                <w:szCs w:val="18"/>
              </w:rPr>
              <w:t xml:space="preserve"> </w:t>
            </w:r>
            <w:r w:rsidR="00035B34" w:rsidRPr="00FA34E2">
              <w:rPr>
                <w:sz w:val="18"/>
                <w:szCs w:val="18"/>
              </w:rPr>
              <w:t>ved</w:t>
            </w:r>
            <w:r w:rsidR="001C0365" w:rsidRPr="00FA34E2">
              <w:rPr>
                <w:sz w:val="18"/>
                <w:szCs w:val="18"/>
              </w:rPr>
              <w:t xml:space="preserve"> silopladsen</w:t>
            </w:r>
            <w:r w:rsidRPr="00FA34E2">
              <w:rPr>
                <w:sz w:val="18"/>
                <w:szCs w:val="18"/>
              </w:rPr>
              <w:t xml:space="preserve">. Der er en aftale med en vognmand om afhentning heraf. </w:t>
            </w:r>
          </w:p>
        </w:tc>
      </w:tr>
      <w:tr w:rsidR="00660319" w:rsidRPr="00FA34E2" w14:paraId="1C34C179"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72AD3D2" w14:textId="77777777" w:rsidR="00660319" w:rsidRPr="00FA34E2" w:rsidRDefault="00660319" w:rsidP="00660319">
            <w:pPr>
              <w:jc w:val="left"/>
              <w:rPr>
                <w:b w:val="0"/>
                <w:bCs w:val="0"/>
                <w:sz w:val="18"/>
                <w:szCs w:val="18"/>
              </w:rPr>
            </w:pPr>
            <w:r w:rsidRPr="00FA34E2">
              <w:rPr>
                <w:b w:val="0"/>
                <w:bCs w:val="0"/>
                <w:sz w:val="18"/>
                <w:szCs w:val="18"/>
              </w:rPr>
              <w:t xml:space="preserve">Klinisk risikoaffald </w:t>
            </w:r>
          </w:p>
          <w:p w14:paraId="220AB4F9" w14:textId="77777777" w:rsidR="00660319" w:rsidRPr="00FA34E2" w:rsidRDefault="00660319" w:rsidP="00660319">
            <w:pPr>
              <w:jc w:val="left"/>
              <w:rPr>
                <w:b w:val="0"/>
                <w:bCs w:val="0"/>
                <w:sz w:val="18"/>
                <w:szCs w:val="18"/>
              </w:rPr>
            </w:pPr>
            <w:r w:rsidRPr="00FA34E2">
              <w:rPr>
                <w:b w:val="0"/>
                <w:bCs w:val="0"/>
                <w:sz w:val="18"/>
                <w:szCs w:val="18"/>
              </w:rPr>
              <w:t>- medicinrester</w:t>
            </w:r>
          </w:p>
          <w:p w14:paraId="1455D67C" w14:textId="2050FC2D" w:rsidR="00660319" w:rsidRPr="00FA34E2" w:rsidRDefault="00660319" w:rsidP="00660319">
            <w:pPr>
              <w:jc w:val="left"/>
              <w:rPr>
                <w:b w:val="0"/>
                <w:bCs w:val="0"/>
                <w:sz w:val="18"/>
                <w:szCs w:val="18"/>
              </w:rPr>
            </w:pPr>
            <w:r w:rsidRPr="00FA34E2">
              <w:rPr>
                <w:b w:val="0"/>
                <w:bCs w:val="0"/>
                <w:sz w:val="18"/>
                <w:szCs w:val="18"/>
              </w:rPr>
              <w:t>- brugte kanyler</w:t>
            </w:r>
          </w:p>
        </w:tc>
        <w:tc>
          <w:tcPr>
            <w:tcW w:w="6939" w:type="dxa"/>
          </w:tcPr>
          <w:p w14:paraId="3C121176" w14:textId="45752017" w:rsidR="00660319" w:rsidRPr="00FA34E2" w:rsidRDefault="00921BE8" w:rsidP="00DB4067">
            <w:pPr>
              <w:cnfStyle w:val="000000000000" w:firstRow="0" w:lastRow="0" w:firstColumn="0" w:lastColumn="0" w:oddVBand="0" w:evenVBand="0" w:oddHBand="0" w:evenHBand="0" w:firstRowFirstColumn="0" w:firstRowLastColumn="0" w:lastRowFirstColumn="0" w:lastRowLastColumn="0"/>
              <w:rPr>
                <w:sz w:val="18"/>
                <w:szCs w:val="18"/>
              </w:rPr>
            </w:pPr>
            <w:r w:rsidRPr="00FA34E2">
              <w:rPr>
                <w:sz w:val="18"/>
                <w:szCs w:val="18"/>
              </w:rPr>
              <w:t>Dyrlægen tager dette med retur.</w:t>
            </w:r>
          </w:p>
        </w:tc>
      </w:tr>
      <w:tr w:rsidR="00576B6E" w:rsidRPr="00FA34E2" w14:paraId="622191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09A8CD82" w14:textId="35E31CDB" w:rsidR="00576B6E" w:rsidRPr="00FA34E2" w:rsidRDefault="00576B6E" w:rsidP="00660319">
            <w:pPr>
              <w:jc w:val="left"/>
              <w:rPr>
                <w:b w:val="0"/>
                <w:bCs w:val="0"/>
                <w:sz w:val="18"/>
                <w:szCs w:val="18"/>
              </w:rPr>
            </w:pPr>
            <w:r w:rsidRPr="00FA34E2">
              <w:rPr>
                <w:b w:val="0"/>
                <w:bCs w:val="0"/>
                <w:sz w:val="18"/>
                <w:szCs w:val="18"/>
              </w:rPr>
              <w:t>Spildolie, oliefiltre</w:t>
            </w:r>
          </w:p>
        </w:tc>
        <w:tc>
          <w:tcPr>
            <w:tcW w:w="6939" w:type="dxa"/>
          </w:tcPr>
          <w:p w14:paraId="2BE09785" w14:textId="3C517B5B" w:rsidR="00C35CE5" w:rsidRPr="00FA34E2" w:rsidRDefault="00576B6E" w:rsidP="00DB4067">
            <w:pPr>
              <w:cnfStyle w:val="000000000000" w:firstRow="0" w:lastRow="0" w:firstColumn="0" w:lastColumn="0" w:oddVBand="0" w:evenVBand="0" w:oddHBand="0" w:evenHBand="0" w:firstRowFirstColumn="0" w:firstRowLastColumn="0" w:lastRowFirstColumn="0" w:lastRowLastColumn="0"/>
              <w:rPr>
                <w:sz w:val="18"/>
                <w:szCs w:val="18"/>
              </w:rPr>
            </w:pPr>
            <w:r w:rsidRPr="00FA34E2">
              <w:rPr>
                <w:sz w:val="18"/>
                <w:szCs w:val="18"/>
              </w:rPr>
              <w:t>Opbevares på spildbakk</w:t>
            </w:r>
            <w:r w:rsidR="000A757B" w:rsidRPr="00FA34E2">
              <w:rPr>
                <w:sz w:val="18"/>
                <w:szCs w:val="18"/>
              </w:rPr>
              <w:t>e</w:t>
            </w:r>
            <w:r w:rsidR="00975EDD" w:rsidRPr="00FA34E2">
              <w:rPr>
                <w:sz w:val="18"/>
                <w:szCs w:val="18"/>
              </w:rPr>
              <w:t xml:space="preserve"> i værkstedet</w:t>
            </w:r>
            <w:r w:rsidRPr="00FA34E2">
              <w:rPr>
                <w:sz w:val="18"/>
                <w:szCs w:val="18"/>
              </w:rPr>
              <w:t>. Spildolie og brugte oliefiltre afleveres på genbrugsstation.</w:t>
            </w:r>
          </w:p>
        </w:tc>
      </w:tr>
      <w:tr w:rsidR="00660319" w:rsidRPr="00881DF8" w14:paraId="57265FF8"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2EEEFE1F" w14:textId="57BFF4C8" w:rsidR="00660319" w:rsidRPr="00FA34E2" w:rsidRDefault="00660319" w:rsidP="00660319">
            <w:pPr>
              <w:jc w:val="left"/>
              <w:rPr>
                <w:b w:val="0"/>
                <w:bCs w:val="0"/>
                <w:sz w:val="18"/>
              </w:rPr>
            </w:pPr>
            <w:r w:rsidRPr="00FA34E2">
              <w:rPr>
                <w:b w:val="0"/>
                <w:bCs w:val="0"/>
                <w:sz w:val="18"/>
              </w:rPr>
              <w:t>Lysstofrør</w:t>
            </w:r>
          </w:p>
        </w:tc>
        <w:tc>
          <w:tcPr>
            <w:tcW w:w="6939" w:type="dxa"/>
          </w:tcPr>
          <w:p w14:paraId="2197C9D3" w14:textId="33254AE9" w:rsidR="00660319" w:rsidRPr="00FA34E2" w:rsidRDefault="00660319" w:rsidP="00DB4067">
            <w:pPr>
              <w:cnfStyle w:val="000000000000" w:firstRow="0" w:lastRow="0" w:firstColumn="0" w:lastColumn="0" w:oddVBand="0" w:evenVBand="0" w:oddHBand="0" w:evenHBand="0" w:firstRowFirstColumn="0" w:firstRowLastColumn="0" w:lastRowFirstColumn="0" w:lastRowLastColumn="0"/>
              <w:rPr>
                <w:sz w:val="18"/>
                <w:szCs w:val="18"/>
              </w:rPr>
            </w:pPr>
            <w:r w:rsidRPr="00FA34E2">
              <w:rPr>
                <w:sz w:val="18"/>
                <w:szCs w:val="18"/>
              </w:rPr>
              <w:t>Afleveres på genbrugs</w:t>
            </w:r>
            <w:r w:rsidR="00576B6E" w:rsidRPr="00FA34E2">
              <w:rPr>
                <w:sz w:val="18"/>
                <w:szCs w:val="18"/>
              </w:rPr>
              <w:t>s</w:t>
            </w:r>
            <w:r w:rsidR="001C0365" w:rsidRPr="00FA34E2">
              <w:rPr>
                <w:sz w:val="18"/>
                <w:szCs w:val="18"/>
              </w:rPr>
              <w:t>t</w:t>
            </w:r>
            <w:r w:rsidR="00576B6E" w:rsidRPr="00FA34E2">
              <w:rPr>
                <w:sz w:val="18"/>
                <w:szCs w:val="18"/>
              </w:rPr>
              <w:t>ation</w:t>
            </w:r>
            <w:r w:rsidRPr="00FA34E2">
              <w:rPr>
                <w:sz w:val="18"/>
                <w:szCs w:val="18"/>
              </w:rPr>
              <w:t>.</w:t>
            </w:r>
          </w:p>
        </w:tc>
      </w:tr>
    </w:tbl>
    <w:p w14:paraId="619FD021" w14:textId="0A33153E" w:rsidR="00B452A9" w:rsidRDefault="00B452A9" w:rsidP="00B452A9">
      <w:pPr>
        <w:rPr>
          <w:highlight w:val="yellow"/>
        </w:rPr>
      </w:pPr>
    </w:p>
    <w:p w14:paraId="427DCDB7" w14:textId="387B7724" w:rsidR="00FA34E2" w:rsidRDefault="00FA34E2" w:rsidP="00B452A9">
      <w:r>
        <w:t xml:space="preserve">Der bliver sat </w:t>
      </w:r>
      <w:r w:rsidR="005245BD">
        <w:t>1</w:t>
      </w:r>
      <w:r>
        <w:t xml:space="preserve"> stk. 400 liters containere til affald </w:t>
      </w:r>
      <w:r w:rsidR="00042386">
        <w:t>ved det nye anlæg. Det vil være minimalt med affald derfra. Det vil være strikke fra halmballer og papirsække fra mælkepulver</w:t>
      </w:r>
      <w:r w:rsidR="005245BD">
        <w:t xml:space="preserve">. </w:t>
      </w:r>
      <w:r w:rsidR="008F06D6">
        <w:t>Derudover vil der være en almindelig restaffaldscontainer, som skal bruges til affald fra personalefaciliteterne.</w:t>
      </w:r>
    </w:p>
    <w:p w14:paraId="59048D6E" w14:textId="7FEF1B07" w:rsidR="00D42448" w:rsidRDefault="00D42448" w:rsidP="00B452A9">
      <w:r>
        <w:t xml:space="preserve">Der ændres ikke på håndteringen af affald på </w:t>
      </w:r>
      <w:r w:rsidR="00B025CE">
        <w:t xml:space="preserve">den nuværende ejendom, da der stadig skal anvendes landbrugsplastik til afdækning af ensilagestakkene og </w:t>
      </w:r>
      <w:r w:rsidR="00CE5FE2">
        <w:t>der opbevares foder i foderladen.</w:t>
      </w:r>
    </w:p>
    <w:p w14:paraId="4EC77831" w14:textId="7F8F9616" w:rsidR="00E4656B" w:rsidRDefault="00E4656B" w:rsidP="00B452A9">
      <w:r w:rsidRPr="00FA34E2">
        <w:t xml:space="preserve">Der henvises desuden til </w:t>
      </w:r>
      <w:r w:rsidR="00FA34E2" w:rsidRPr="00FA34E2">
        <w:t>Rebild</w:t>
      </w:r>
      <w:r w:rsidR="00576B6E" w:rsidRPr="00FA34E2">
        <w:t xml:space="preserve"> </w:t>
      </w:r>
      <w:r w:rsidRPr="00FA34E2">
        <w:t>Kommunes affaldsregulativ for erhvervsaffald.</w:t>
      </w:r>
      <w:r w:rsidRPr="00576B6E">
        <w:t xml:space="preserve"> </w:t>
      </w:r>
    </w:p>
    <w:p w14:paraId="687C1DED" w14:textId="655A1E1B" w:rsidR="00B452A9" w:rsidRPr="001C0365" w:rsidRDefault="00B452A9" w:rsidP="001C3C5E">
      <w:pPr>
        <w:pStyle w:val="Overskrift3"/>
      </w:pPr>
      <w:bookmarkStart w:id="121" w:name="_Toc11232496"/>
      <w:bookmarkStart w:id="122" w:name="_Toc11232798"/>
      <w:bookmarkStart w:id="123" w:name="_Toc173912039"/>
      <w:r w:rsidRPr="001C0365">
        <w:t>Olie</w:t>
      </w:r>
      <w:r w:rsidR="00FA333E" w:rsidRPr="001C0365">
        <w:t>-</w:t>
      </w:r>
      <w:r w:rsidRPr="001C0365">
        <w:t xml:space="preserve"> og kemikalie</w:t>
      </w:r>
      <w:r w:rsidR="00FA333E" w:rsidRPr="001C0365">
        <w:t>forbrug</w:t>
      </w:r>
      <w:bookmarkEnd w:id="121"/>
      <w:bookmarkEnd w:id="122"/>
      <w:bookmarkEnd w:id="123"/>
    </w:p>
    <w:p w14:paraId="7659C7CE" w14:textId="279B4CB3" w:rsidR="00FA333E" w:rsidRPr="004A6655" w:rsidRDefault="00FA333E" w:rsidP="0033234C">
      <w:pPr>
        <w:pStyle w:val="Overskrift5"/>
      </w:pPr>
      <w:r w:rsidRPr="004A6655">
        <w:t>Olieforbrug</w:t>
      </w:r>
    </w:p>
    <w:p w14:paraId="5DCD753C" w14:textId="285D002D" w:rsidR="00FA333E" w:rsidRPr="004A6655" w:rsidRDefault="002458A5" w:rsidP="00B452A9">
      <w:r w:rsidRPr="004A6655">
        <w:t>Der anvendes dieselolie til drift af landbrugsmaskiner. Forbruget varierer over året afhængigt af sæson.</w:t>
      </w:r>
    </w:p>
    <w:p w14:paraId="7520FDFA" w14:textId="77777777" w:rsidR="004A6655" w:rsidRPr="004A6655" w:rsidRDefault="00FA333E" w:rsidP="00B452A9">
      <w:r w:rsidRPr="004A6655">
        <w:t xml:space="preserve">Dieselolie opbevares i en </w:t>
      </w:r>
      <w:r w:rsidR="004A6655" w:rsidRPr="004A6655">
        <w:t>dieseltank</w:t>
      </w:r>
      <w:r w:rsidR="001C0365" w:rsidRPr="004A6655">
        <w:t xml:space="preserve"> </w:t>
      </w:r>
      <w:r w:rsidRPr="004A6655">
        <w:t xml:space="preserve">i </w:t>
      </w:r>
      <w:r w:rsidR="001C0365" w:rsidRPr="004A6655">
        <w:t>maskinhuset</w:t>
      </w:r>
      <w:r w:rsidRPr="004A6655">
        <w:t>. Tanken er placeret på fast gulv</w:t>
      </w:r>
      <w:r w:rsidR="004A6655" w:rsidRPr="004A6655">
        <w:t xml:space="preserve"> uden afløb.</w:t>
      </w:r>
    </w:p>
    <w:p w14:paraId="4E27B578" w14:textId="2C91734F" w:rsidR="00FA333E" w:rsidRPr="00F743BA" w:rsidRDefault="00FA333E" w:rsidP="0033234C">
      <w:pPr>
        <w:pStyle w:val="Overskrift5"/>
      </w:pPr>
      <w:r w:rsidRPr="00F743BA">
        <w:t>Kemikalieforbrug</w:t>
      </w:r>
    </w:p>
    <w:p w14:paraId="5DD0B2DF" w14:textId="0C41FBB0" w:rsidR="00011E56" w:rsidRDefault="00FA333E" w:rsidP="00B452A9">
      <w:r w:rsidRPr="00F743BA">
        <w:t xml:space="preserve">Husdyrbrugets forbrug af kemikalier er primært i form af sprøjtemidler til markbrug. </w:t>
      </w:r>
      <w:r w:rsidR="002408DC" w:rsidRPr="00F743BA">
        <w:t xml:space="preserve">Der er en aftale med den lokale maskinstation om pasning af markerne. Kemikalier bliver derfor opbevaret hos maskinstationen. </w:t>
      </w:r>
      <w:bookmarkStart w:id="124" w:name="_Hlk116385576"/>
    </w:p>
    <w:p w14:paraId="24D7C5CB" w14:textId="42AC9087" w:rsidR="00B452A9" w:rsidRPr="001C0365" w:rsidRDefault="00B452A9" w:rsidP="001C3C5E">
      <w:pPr>
        <w:pStyle w:val="Overskrift3"/>
      </w:pPr>
      <w:bookmarkStart w:id="125" w:name="_Toc11232497"/>
      <w:bookmarkStart w:id="126" w:name="_Toc11232799"/>
      <w:bookmarkStart w:id="127" w:name="_Toc173912040"/>
      <w:bookmarkEnd w:id="124"/>
      <w:r w:rsidRPr="001C0365">
        <w:t>Energiforbrug</w:t>
      </w:r>
      <w:bookmarkEnd w:id="125"/>
      <w:bookmarkEnd w:id="126"/>
      <w:bookmarkEnd w:id="127"/>
    </w:p>
    <w:p w14:paraId="17761263" w14:textId="5A613EF7" w:rsidR="00B452A9" w:rsidRPr="00F743BA" w:rsidRDefault="00B452A9" w:rsidP="002458A5">
      <w:r w:rsidRPr="00F743BA">
        <w:t>Elektricitet anvendes</w:t>
      </w:r>
      <w:r w:rsidR="008E4C2F" w:rsidRPr="00F743BA">
        <w:t xml:space="preserve"> hovedsageligt</w:t>
      </w:r>
      <w:r w:rsidRPr="00F743BA">
        <w:t xml:space="preserve"> til belysning. Der sker ingen egenproduktion af energi fra vindmølle, biogasanlæg eller andet</w:t>
      </w:r>
      <w:r w:rsidR="002458A5" w:rsidRPr="00F743BA">
        <w:t>.</w:t>
      </w:r>
    </w:p>
    <w:p w14:paraId="3EDDBBE2" w14:textId="66D4B1FC" w:rsidR="008E4C2F" w:rsidRPr="00251F41" w:rsidRDefault="008E4C2F" w:rsidP="008E4C2F">
      <w:pPr>
        <w:rPr>
          <w:szCs w:val="20"/>
        </w:rPr>
      </w:pPr>
      <w:r w:rsidRPr="00251F41">
        <w:rPr>
          <w:szCs w:val="20"/>
        </w:rPr>
        <w:t>Der er taget flere energibesparende tiltag i brug, bl.a.:</w:t>
      </w:r>
    </w:p>
    <w:p w14:paraId="7C359758" w14:textId="77777777" w:rsidR="008E4C2F" w:rsidRPr="00251F41" w:rsidRDefault="008E4C2F" w:rsidP="008E4C2F">
      <w:pPr>
        <w:pStyle w:val="Listeafsnit"/>
        <w:numPr>
          <w:ilvl w:val="0"/>
          <w:numId w:val="39"/>
        </w:numPr>
        <w:rPr>
          <w:szCs w:val="20"/>
        </w:rPr>
      </w:pPr>
      <w:r w:rsidRPr="00251F41">
        <w:rPr>
          <w:szCs w:val="20"/>
        </w:rPr>
        <w:t>LED belysning i staldene</w:t>
      </w:r>
    </w:p>
    <w:p w14:paraId="7BC309CF" w14:textId="77777777" w:rsidR="00B66062" w:rsidRPr="00251F41" w:rsidRDefault="00B66062" w:rsidP="008E4C2F">
      <w:pPr>
        <w:pStyle w:val="Listeafsnit"/>
        <w:numPr>
          <w:ilvl w:val="0"/>
          <w:numId w:val="39"/>
        </w:numPr>
        <w:rPr>
          <w:szCs w:val="20"/>
        </w:rPr>
      </w:pPr>
      <w:r w:rsidRPr="00251F41">
        <w:rPr>
          <w:szCs w:val="20"/>
        </w:rPr>
        <w:t>Automatisk styret belysning</w:t>
      </w:r>
    </w:p>
    <w:p w14:paraId="06CCA4D9" w14:textId="77777777" w:rsidR="00251F41" w:rsidRPr="00251F41" w:rsidRDefault="00B66062" w:rsidP="008E4C2F">
      <w:pPr>
        <w:pStyle w:val="Listeafsnit"/>
        <w:numPr>
          <w:ilvl w:val="0"/>
          <w:numId w:val="39"/>
        </w:numPr>
        <w:rPr>
          <w:szCs w:val="20"/>
        </w:rPr>
      </w:pPr>
      <w:r w:rsidRPr="00251F41">
        <w:rPr>
          <w:szCs w:val="20"/>
        </w:rPr>
        <w:t xml:space="preserve">Udendørs </w:t>
      </w:r>
      <w:r w:rsidR="00251F41" w:rsidRPr="00251F41">
        <w:rPr>
          <w:szCs w:val="20"/>
        </w:rPr>
        <w:t>belysning er dagslysstyret og med bevægelsessensor</w:t>
      </w:r>
    </w:p>
    <w:p w14:paraId="4DAC1CE8" w14:textId="77777777" w:rsidR="008E4C2F" w:rsidRPr="00FA6D09" w:rsidRDefault="008E4C2F" w:rsidP="008E4C2F">
      <w:pPr>
        <w:pStyle w:val="Listeafsnit"/>
        <w:numPr>
          <w:ilvl w:val="0"/>
          <w:numId w:val="39"/>
        </w:numPr>
        <w:rPr>
          <w:szCs w:val="20"/>
        </w:rPr>
      </w:pPr>
      <w:r w:rsidRPr="00FA6D09">
        <w:rPr>
          <w:szCs w:val="20"/>
        </w:rPr>
        <w:t>Staldene er med naturlig ventilation</w:t>
      </w:r>
    </w:p>
    <w:p w14:paraId="306D0B4D" w14:textId="77C1EEC0" w:rsidR="00DB4067" w:rsidRPr="00FA6D09" w:rsidRDefault="00DB4067" w:rsidP="00DB4067">
      <w:pPr>
        <w:pStyle w:val="Overskrift4"/>
      </w:pPr>
      <w:r w:rsidRPr="00FA6D09">
        <w:lastRenderedPageBreak/>
        <w:t>Vurdering af energiforbrug</w:t>
      </w:r>
    </w:p>
    <w:p w14:paraId="453CF5A2" w14:textId="0A9F315E" w:rsidR="00E2478B" w:rsidRDefault="00E2478B" w:rsidP="00E2478B">
      <w:r w:rsidRPr="00FA6D09">
        <w:t>Husdyrbrugets klimapåvirkning mindskes ved at minimere elforbruget. Det vurderes, at husdyrbruget har fokus på energi, og at der anvendes energibesparende tiltag, bl.a. i form af LED belysning</w:t>
      </w:r>
      <w:r w:rsidR="00251F41" w:rsidRPr="00FA6D09">
        <w:t xml:space="preserve"> og automatisk styring på belysningen</w:t>
      </w:r>
      <w:r w:rsidR="00FA6D09" w:rsidRPr="00FA6D09">
        <w:t xml:space="preserve">. </w:t>
      </w:r>
    </w:p>
    <w:p w14:paraId="12FF432B" w14:textId="3538EA44" w:rsidR="00B452A9" w:rsidRPr="001843F4" w:rsidRDefault="00B452A9" w:rsidP="001C3C5E">
      <w:pPr>
        <w:pStyle w:val="Overskrift3"/>
      </w:pPr>
      <w:bookmarkStart w:id="128" w:name="_Toc11232498"/>
      <w:bookmarkStart w:id="129" w:name="_Toc11232800"/>
      <w:bookmarkStart w:id="130" w:name="_Toc173912041"/>
      <w:r w:rsidRPr="001843F4">
        <w:t>Vandforbrug</w:t>
      </w:r>
      <w:bookmarkEnd w:id="128"/>
      <w:bookmarkEnd w:id="129"/>
      <w:r w:rsidR="00E211D7">
        <w:t xml:space="preserve"> og påvirkning af vandressourcen</w:t>
      </w:r>
      <w:bookmarkEnd w:id="130"/>
    </w:p>
    <w:p w14:paraId="700424D0" w14:textId="08D6E44E" w:rsidR="0049341E" w:rsidRDefault="00B452A9" w:rsidP="00B452A9">
      <w:pPr>
        <w:pStyle w:val="Citat"/>
        <w:rPr>
          <w:i w:val="0"/>
        </w:rPr>
      </w:pPr>
      <w:r w:rsidRPr="00950998">
        <w:rPr>
          <w:i w:val="0"/>
        </w:rPr>
        <w:t xml:space="preserve">Stalden forsynes af vand fra </w:t>
      </w:r>
      <w:r w:rsidR="00FA6D09" w:rsidRPr="00950998">
        <w:rPr>
          <w:i w:val="0"/>
        </w:rPr>
        <w:t>Haverslev vandværk</w:t>
      </w:r>
      <w:r w:rsidRPr="00950998">
        <w:rPr>
          <w:i w:val="0"/>
        </w:rPr>
        <w:t xml:space="preserve">. </w:t>
      </w:r>
      <w:r w:rsidR="00331590" w:rsidRPr="00950998">
        <w:rPr>
          <w:i w:val="0"/>
        </w:rPr>
        <w:t xml:space="preserve">Det </w:t>
      </w:r>
      <w:r w:rsidR="0049341E" w:rsidRPr="00950998">
        <w:rPr>
          <w:i w:val="0"/>
        </w:rPr>
        <w:t xml:space="preserve">estimeres at vandforbruget vil være ca. </w:t>
      </w:r>
      <w:r w:rsidR="00950998" w:rsidRPr="00950998">
        <w:rPr>
          <w:i w:val="0"/>
        </w:rPr>
        <w:t>23.500</w:t>
      </w:r>
      <w:r w:rsidR="0049341E" w:rsidRPr="00950998">
        <w:rPr>
          <w:i w:val="0"/>
        </w:rPr>
        <w:t xml:space="preserve"> m</w:t>
      </w:r>
      <w:r w:rsidR="0049341E" w:rsidRPr="00950998">
        <w:rPr>
          <w:i w:val="0"/>
          <w:vertAlign w:val="superscript"/>
        </w:rPr>
        <w:t>3</w:t>
      </w:r>
      <w:r w:rsidR="0049341E" w:rsidRPr="00950998">
        <w:rPr>
          <w:i w:val="0"/>
        </w:rPr>
        <w:t>/år</w:t>
      </w:r>
      <w:r w:rsidR="004F2FF1" w:rsidRPr="00950998">
        <w:rPr>
          <w:rStyle w:val="Fodnotehenvisning"/>
          <w:i w:val="0"/>
        </w:rPr>
        <w:footnoteReference w:id="5"/>
      </w:r>
      <w:r w:rsidR="0049341E" w:rsidRPr="00950998">
        <w:rPr>
          <w:i w:val="0"/>
        </w:rPr>
        <w:t>.</w:t>
      </w:r>
    </w:p>
    <w:p w14:paraId="79F598E7" w14:textId="77777777" w:rsidR="007B56B8" w:rsidRPr="00950998" w:rsidRDefault="007B56B8" w:rsidP="007B56B8">
      <w:bookmarkStart w:id="131" w:name="_Hlk66807629"/>
      <w:r w:rsidRPr="00950998">
        <w:t>Husdyrbrugets vandforbrug søges begrænset via nedenstående tiltag:</w:t>
      </w:r>
    </w:p>
    <w:p w14:paraId="4A7D6D63" w14:textId="77777777" w:rsidR="007B56B8" w:rsidRPr="00981C58" w:rsidRDefault="007B56B8" w:rsidP="007B56B8">
      <w:pPr>
        <w:pStyle w:val="Listeafsnit"/>
        <w:numPr>
          <w:ilvl w:val="0"/>
          <w:numId w:val="4"/>
        </w:numPr>
      </w:pPr>
      <w:r w:rsidRPr="00981C58">
        <w:t>Dagligt eftersyn af vandkopper/ventiler samt kar.</w:t>
      </w:r>
    </w:p>
    <w:p w14:paraId="7879C33F" w14:textId="77777777" w:rsidR="007B56B8" w:rsidRPr="00981C58" w:rsidRDefault="007B56B8" w:rsidP="007B56B8">
      <w:pPr>
        <w:pStyle w:val="Listeafsnit"/>
        <w:numPr>
          <w:ilvl w:val="0"/>
          <w:numId w:val="4"/>
        </w:numPr>
      </w:pPr>
      <w:r w:rsidRPr="00981C58">
        <w:t>Evt. lækager identificeres og repareres hurtigst muligt.</w:t>
      </w:r>
    </w:p>
    <w:p w14:paraId="5C3251BF" w14:textId="0B655EAF" w:rsidR="00981C58" w:rsidRPr="00981C58" w:rsidRDefault="00981C58" w:rsidP="007B56B8">
      <w:pPr>
        <w:pStyle w:val="Listeafsnit"/>
        <w:numPr>
          <w:ilvl w:val="0"/>
          <w:numId w:val="4"/>
        </w:numPr>
      </w:pPr>
      <w:r w:rsidRPr="00981C58">
        <w:t>Registrering af vandforbruget.</w:t>
      </w:r>
    </w:p>
    <w:bookmarkEnd w:id="131"/>
    <w:p w14:paraId="32CC7717" w14:textId="21649319" w:rsidR="00DB4067" w:rsidRPr="006036BB" w:rsidRDefault="00DB4067" w:rsidP="0033234C">
      <w:pPr>
        <w:pStyle w:val="Overskrift5"/>
      </w:pPr>
      <w:r w:rsidRPr="006036BB">
        <w:t>Spildevand</w:t>
      </w:r>
    </w:p>
    <w:p w14:paraId="088F5BFC" w14:textId="77777777" w:rsidR="00981C58" w:rsidRPr="006036BB" w:rsidRDefault="00981C58" w:rsidP="00DB4067">
      <w:r w:rsidRPr="006036BB">
        <w:t>Der ændres ikke på den nuværende ejendoms spildevandsforhold.</w:t>
      </w:r>
    </w:p>
    <w:p w14:paraId="627D63C4" w14:textId="77777777" w:rsidR="003A79FF" w:rsidRPr="006036BB" w:rsidRDefault="00981C58" w:rsidP="00DB4067">
      <w:r w:rsidRPr="006036BB">
        <w:t>På de</w:t>
      </w:r>
      <w:r w:rsidR="00C21002" w:rsidRPr="006036BB">
        <w:t xml:space="preserve">t nye anlæg vil der </w:t>
      </w:r>
      <w:r w:rsidR="00E7441E" w:rsidRPr="006036BB">
        <w:t xml:space="preserve">blive tydelig adskillelse mellem områderne </w:t>
      </w:r>
      <w:r w:rsidR="00601008" w:rsidRPr="006036BB">
        <w:t xml:space="preserve">uden foder og gødning og de områder der er i kontakt med foder og gødning. </w:t>
      </w:r>
    </w:p>
    <w:p w14:paraId="16CC4425" w14:textId="77777777" w:rsidR="00EA5A6A" w:rsidRPr="006036BB" w:rsidRDefault="003A79FF" w:rsidP="00DB4067">
      <w:r w:rsidRPr="006036BB">
        <w:t>Køreveje etableres med fald til vejkant, så regnvand naturligt afledes den vej. I staldene opsamles al</w:t>
      </w:r>
      <w:r w:rsidR="00EA5A6A" w:rsidRPr="006036BB">
        <w:t xml:space="preserve"> væske og ledes til de 2 fortanke. </w:t>
      </w:r>
    </w:p>
    <w:p w14:paraId="6C98FD92" w14:textId="18C052EB" w:rsidR="000C3DED" w:rsidRPr="006036BB" w:rsidRDefault="000C3DED" w:rsidP="00DB4067">
      <w:r w:rsidRPr="006036BB">
        <w:t>I forbindelse med byggeansøgningen vil der blive indsendt en ansøgning om udledning af vandet fra staldanlæggets tagflader. Vandet forventes nedsivet via faskine eller lignende. Placeringen og dimensionering af et sådant anlæg fastlægges i forbindelse med projektets udførelse.</w:t>
      </w:r>
    </w:p>
    <w:p w14:paraId="7957A319" w14:textId="51103840" w:rsidR="00DB4067" w:rsidRPr="00AC2D31" w:rsidRDefault="00DB4067" w:rsidP="00DB4067">
      <w:pPr>
        <w:pStyle w:val="Overskrift4"/>
      </w:pPr>
      <w:r w:rsidRPr="00AC2D31">
        <w:t>Vurdering af vandforbrug og påvirkning af vandressourcen</w:t>
      </w:r>
    </w:p>
    <w:p w14:paraId="05BD6984" w14:textId="53826237" w:rsidR="007B56B8" w:rsidRPr="00AC2D31" w:rsidRDefault="00077164" w:rsidP="00DB4067">
      <w:r w:rsidRPr="00AC2D31">
        <w:t>Det vurderes at h</w:t>
      </w:r>
      <w:r w:rsidR="007B56B8" w:rsidRPr="00AC2D31">
        <w:t xml:space="preserve">usdyrbruget har foretaget foranstaltninger for at </w:t>
      </w:r>
      <w:r w:rsidRPr="00AC2D31">
        <w:t xml:space="preserve">mindske vandforbruget. Der er bl.a. fokus på </w:t>
      </w:r>
      <w:r w:rsidR="007B56B8" w:rsidRPr="00AC2D31">
        <w:t>genanvendelse af vaskevand</w:t>
      </w:r>
      <w:r w:rsidRPr="00AC2D31">
        <w:t xml:space="preserve"> og minimering af spild</w:t>
      </w:r>
      <w:r w:rsidR="007B56B8" w:rsidRPr="00AC2D31">
        <w:t xml:space="preserve">. </w:t>
      </w:r>
    </w:p>
    <w:p w14:paraId="2EA7619E" w14:textId="6B5AC3EB" w:rsidR="00DB4067" w:rsidRPr="00B95ED2" w:rsidRDefault="007B56B8" w:rsidP="00DB4067">
      <w:pPr>
        <w:rPr>
          <w:rStyle w:val="Svaghenvisning"/>
          <w:smallCaps w:val="0"/>
          <w:color w:val="auto"/>
          <w:u w:val="none"/>
        </w:rPr>
      </w:pPr>
      <w:r w:rsidRPr="00AC2D31">
        <w:t>De generelle regler sørger for at minimere risikoen for forurening af vandressourcen</w:t>
      </w:r>
      <w:r w:rsidR="00077164" w:rsidRPr="00AC2D31">
        <w:t xml:space="preserve">. Ligeledes håndteres </w:t>
      </w:r>
      <w:r w:rsidR="00077164" w:rsidRPr="00AC2D31">
        <w:rPr>
          <w:rStyle w:val="Svaghenvisning"/>
          <w:smallCaps w:val="0"/>
          <w:color w:val="auto"/>
          <w:u w:val="none"/>
        </w:rPr>
        <w:t xml:space="preserve">overfladevand og restvand på en forsvarlig måde efter reglerne i </w:t>
      </w:r>
      <w:r w:rsidR="0033234C" w:rsidRPr="00AC2D31">
        <w:rPr>
          <w:rStyle w:val="Svaghenvisning"/>
          <w:smallCaps w:val="0"/>
          <w:color w:val="auto"/>
          <w:u w:val="none"/>
        </w:rPr>
        <w:t>H</w:t>
      </w:r>
      <w:r w:rsidR="00077164" w:rsidRPr="00AC2D31">
        <w:rPr>
          <w:rStyle w:val="Svaghenvisning"/>
          <w:smallCaps w:val="0"/>
          <w:color w:val="auto"/>
          <w:u w:val="none"/>
        </w:rPr>
        <w:t>usdyrgødningsbekendtgørelsen.</w:t>
      </w:r>
      <w:r w:rsidR="00077164" w:rsidRPr="00B95ED2">
        <w:rPr>
          <w:rStyle w:val="Svaghenvisning"/>
          <w:smallCaps w:val="0"/>
          <w:color w:val="auto"/>
          <w:u w:val="none"/>
        </w:rPr>
        <w:t xml:space="preserve"> </w:t>
      </w:r>
    </w:p>
    <w:p w14:paraId="23D910CB" w14:textId="464F4C3D" w:rsidR="00E211D7" w:rsidRPr="00B95ED2" w:rsidRDefault="00E211D7" w:rsidP="001C3C5E">
      <w:pPr>
        <w:pStyle w:val="Overskrift2"/>
      </w:pPr>
      <w:bookmarkStart w:id="132" w:name="_Ref9586877"/>
      <w:bookmarkStart w:id="133" w:name="_Toc11232501"/>
      <w:bookmarkStart w:id="134" w:name="_Toc11232803"/>
      <w:bookmarkStart w:id="135" w:name="_Toc173912042"/>
      <w:r w:rsidRPr="00B95ED2">
        <w:t>BAT – ammoniak</w:t>
      </w:r>
      <w:bookmarkEnd w:id="135"/>
    </w:p>
    <w:bookmarkEnd w:id="132"/>
    <w:bookmarkEnd w:id="133"/>
    <w:bookmarkEnd w:id="134"/>
    <w:p w14:paraId="5965F271" w14:textId="77777777" w:rsidR="00E211D7" w:rsidRDefault="00E211D7" w:rsidP="00E211D7">
      <w:r w:rsidRPr="00B95ED2">
        <w:t>Ejendommen skal leve</w:t>
      </w:r>
      <w:r w:rsidRPr="004A2052">
        <w:t xml:space="preser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594FBA29" w:rsidR="00E211D7" w:rsidRPr="00881DF8" w:rsidRDefault="00F95665" w:rsidP="00312400">
            <w:pPr>
              <w:rPr>
                <w:highlight w:val="yellow"/>
              </w:rPr>
            </w:pPr>
            <w:r>
              <w:rPr>
                <w:noProof/>
              </w:rPr>
              <w:lastRenderedPageBreak/>
              <w:drawing>
                <wp:inline distT="0" distB="0" distL="0" distR="0" wp14:anchorId="62A59D65" wp14:editId="0694181E">
                  <wp:extent cx="6120765" cy="1548765"/>
                  <wp:effectExtent l="0" t="0" r="0" b="0"/>
                  <wp:docPr id="211837706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77064" name=""/>
                          <pic:cNvPicPr/>
                        </pic:nvPicPr>
                        <pic:blipFill>
                          <a:blip r:embed="rId39"/>
                          <a:stretch>
                            <a:fillRect/>
                          </a:stretch>
                        </pic:blipFill>
                        <pic:spPr>
                          <a:xfrm>
                            <a:off x="0" y="0"/>
                            <a:ext cx="6120765" cy="1548765"/>
                          </a:xfrm>
                          <a:prstGeom prst="rect">
                            <a:avLst/>
                          </a:prstGeom>
                        </pic:spPr>
                      </pic:pic>
                    </a:graphicData>
                  </a:graphic>
                </wp:inline>
              </w:drawing>
            </w:r>
          </w:p>
        </w:tc>
      </w:tr>
      <w:tr w:rsidR="00E211D7" w:rsidRPr="00881DF8" w14:paraId="5269E894" w14:textId="77777777" w:rsidTr="00312400">
        <w:tc>
          <w:tcPr>
            <w:tcW w:w="9628" w:type="dxa"/>
            <w:tcBorders>
              <w:top w:val="single" w:sz="4" w:space="0" w:color="auto"/>
              <w:left w:val="nil"/>
              <w:bottom w:val="nil"/>
              <w:right w:val="nil"/>
            </w:tcBorders>
          </w:tcPr>
          <w:p w14:paraId="7D416FC6" w14:textId="77777777" w:rsidR="00E211D7" w:rsidRPr="00CF3B81" w:rsidRDefault="00E211D7" w:rsidP="00CF3B81">
            <w:pPr>
              <w:spacing w:after="120"/>
              <w:rPr>
                <w:sz w:val="16"/>
                <w:szCs w:val="16"/>
              </w:rPr>
            </w:pPr>
            <w:r w:rsidRPr="00CF3B81">
              <w:rPr>
                <w:sz w:val="16"/>
                <w:szCs w:val="16"/>
              </w:rPr>
              <w:t>Den samlede BAT beregning fra husdyrgodkendelse.dk</w:t>
            </w:r>
          </w:p>
        </w:tc>
      </w:tr>
    </w:tbl>
    <w:p w14:paraId="28033739" w14:textId="1FB8AF55" w:rsidR="00E211D7" w:rsidRPr="00A65167" w:rsidRDefault="00E211D7" w:rsidP="00E211D7">
      <w:r w:rsidRPr="00A65167">
        <w:t>Det ansøgte overholder BAT-krav for ammoniakemissionen.</w:t>
      </w:r>
      <w:r w:rsidR="00075AD4">
        <w:t xml:space="preserve"> Årsagen til at BAT kravet er overopfyldt er, at </w:t>
      </w:r>
      <w:r w:rsidR="009260AA">
        <w:t>den ene gyllebeholder bliver overdækket med telt</w:t>
      </w:r>
      <w:r w:rsidR="00F95665">
        <w:t xml:space="preserve"> og at </w:t>
      </w:r>
      <w:r w:rsidR="00BE1B04">
        <w:t>stalden til tyrekalvene opføres med sengebåse og fast drænet gulv, som har en ammoniakemission på 0,7 kg N/m</w:t>
      </w:r>
      <w:r w:rsidR="001A3501">
        <w:rPr>
          <w:vertAlign w:val="superscript"/>
        </w:rPr>
        <w:t>2</w:t>
      </w:r>
      <w:r w:rsidR="001A3501">
        <w:t>. BAT niveauet er 0,89 kg N/m</w:t>
      </w:r>
      <w:r w:rsidR="001A3501">
        <w:rPr>
          <w:vertAlign w:val="superscript"/>
        </w:rPr>
        <w:t>2</w:t>
      </w:r>
      <w:r w:rsidR="009260AA">
        <w:t xml:space="preserve">. </w:t>
      </w:r>
    </w:p>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3905F9CC" w:rsidR="00E211D7" w:rsidRPr="00881DF8" w:rsidRDefault="000C22BC" w:rsidP="00312400">
            <w:pPr>
              <w:rPr>
                <w:highlight w:val="yellow"/>
              </w:rPr>
            </w:pPr>
            <w:r>
              <w:rPr>
                <w:noProof/>
              </w:rPr>
              <w:drawing>
                <wp:inline distT="0" distB="0" distL="0" distR="0" wp14:anchorId="354CE2BF" wp14:editId="61A398D8">
                  <wp:extent cx="6120765" cy="1855470"/>
                  <wp:effectExtent l="0" t="0" r="0" b="0"/>
                  <wp:docPr id="5479667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66745" name=""/>
                          <pic:cNvPicPr/>
                        </pic:nvPicPr>
                        <pic:blipFill>
                          <a:blip r:embed="rId40"/>
                          <a:stretch>
                            <a:fillRect/>
                          </a:stretch>
                        </pic:blipFill>
                        <pic:spPr>
                          <a:xfrm>
                            <a:off x="0" y="0"/>
                            <a:ext cx="6120765" cy="1855470"/>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CF3B81" w:rsidRDefault="00E211D7" w:rsidP="00CF3B81">
            <w:pPr>
              <w:spacing w:after="120"/>
              <w:rPr>
                <w:sz w:val="16"/>
                <w:szCs w:val="16"/>
              </w:rPr>
            </w:pPr>
            <w:r w:rsidRPr="00CF3B81">
              <w:rPr>
                <w:sz w:val="16"/>
                <w:szCs w:val="16"/>
              </w:rPr>
              <w:t>Forudsætning for BAT-beregningen (fra husdyrgodkendelse.dk)</w:t>
            </w:r>
          </w:p>
        </w:tc>
      </w:tr>
    </w:tbl>
    <w:p w14:paraId="362F32DE" w14:textId="77777777" w:rsidR="00E211D7" w:rsidRPr="001615D7" w:rsidRDefault="00E211D7" w:rsidP="00E211D7">
      <w:pPr>
        <w:rPr>
          <w:szCs w:val="20"/>
          <w:highlight w:val="yellow"/>
        </w:rPr>
      </w:pPr>
    </w:p>
    <w:p w14:paraId="4BBF4F75" w14:textId="63800592" w:rsidR="00E211D7" w:rsidRPr="00CA3069" w:rsidRDefault="00E211D7" w:rsidP="00E211D7">
      <w:pPr>
        <w:pStyle w:val="Overskrift4"/>
      </w:pPr>
      <w:r w:rsidRPr="00CA3069">
        <w:t xml:space="preserve">Vurdering af BAT – ammoniak </w:t>
      </w:r>
    </w:p>
    <w:p w14:paraId="0558090F" w14:textId="77777777" w:rsidR="00E211D7" w:rsidRPr="00075AD4" w:rsidRDefault="00E211D7" w:rsidP="00E211D7">
      <w:pPr>
        <w:rPr>
          <w:color w:val="FF0000"/>
          <w:szCs w:val="20"/>
        </w:rPr>
      </w:pPr>
      <w:r w:rsidRPr="00075AD4">
        <w:rPr>
          <w:szCs w:val="20"/>
        </w:rPr>
        <w:t>Det ansøgte overholder BAT-krav for ammoniakemissionen. Det vurderes derfor det at ansøgte lever op til kravet om anvendelse af bedst tilgængelige teknologi for ammoniakemissionen.</w:t>
      </w:r>
    </w:p>
    <w:p w14:paraId="08716E79" w14:textId="24F664F5" w:rsidR="00E211D7" w:rsidRPr="009D7001" w:rsidRDefault="00E211D7" w:rsidP="001C3C5E">
      <w:pPr>
        <w:pStyle w:val="Overskrift2"/>
      </w:pPr>
      <w:bookmarkStart w:id="136" w:name="_Toc11232505"/>
      <w:bookmarkStart w:id="137" w:name="_Toc11232807"/>
      <w:bookmarkStart w:id="138" w:name="_Toc173912043"/>
      <w:r w:rsidRPr="009D7001">
        <w:t>Grænseoverskridende virkninger</w:t>
      </w:r>
      <w:bookmarkEnd w:id="136"/>
      <w:bookmarkEnd w:id="137"/>
      <w:bookmarkEnd w:id="138"/>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24ECE947" w:rsidR="00E211D7" w:rsidRDefault="00E211D7" w:rsidP="005E3D18">
      <w:pPr>
        <w:pStyle w:val="Overskrift1"/>
        <w:numPr>
          <w:ilvl w:val="0"/>
          <w:numId w:val="32"/>
        </w:numPr>
      </w:pPr>
      <w:bookmarkStart w:id="139" w:name="_Toc11232499"/>
      <w:bookmarkStart w:id="140" w:name="_Toc11232801"/>
      <w:bookmarkStart w:id="141" w:name="_Toc173912044"/>
      <w:r>
        <w:t>Supplerende miljøkonsekvensvurderinger</w:t>
      </w:r>
      <w:bookmarkEnd w:id="141"/>
      <w:r>
        <w:t xml:space="preserve"> </w:t>
      </w:r>
    </w:p>
    <w:p w14:paraId="22932878" w14:textId="2D755944" w:rsidR="00E211D7" w:rsidRPr="009D7001" w:rsidRDefault="00E211D7" w:rsidP="001C3C5E">
      <w:pPr>
        <w:pStyle w:val="Overskrift2"/>
      </w:pPr>
      <w:bookmarkStart w:id="142" w:name="_Toc11232503"/>
      <w:bookmarkStart w:id="143" w:name="_Toc11232805"/>
      <w:bookmarkStart w:id="144" w:name="_Toc173912045"/>
      <w:r w:rsidRPr="009D7001">
        <w:t>Andet om befolkningen og menneskers sundhed</w:t>
      </w:r>
      <w:bookmarkEnd w:id="142"/>
      <w:bookmarkEnd w:id="143"/>
      <w:bookmarkEnd w:id="144"/>
      <w:r w:rsidR="00172A50">
        <w:t xml:space="preserve"> </w:t>
      </w:r>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w:t>
      </w:r>
      <w:r w:rsidRPr="001615D7">
        <w:rPr>
          <w:szCs w:val="20"/>
        </w:rPr>
        <w:lastRenderedPageBreak/>
        <w:t xml:space="preserve">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04657107" w:rsidR="00E211D7" w:rsidRPr="004A2052" w:rsidRDefault="00E211D7" w:rsidP="001C3C5E">
      <w:pPr>
        <w:pStyle w:val="Overskrift2"/>
      </w:pPr>
      <w:bookmarkStart w:id="145" w:name="_Toc11232502"/>
      <w:bookmarkStart w:id="146" w:name="_Toc11232804"/>
      <w:bookmarkStart w:id="147" w:name="_Toc173912046"/>
      <w:r w:rsidRPr="004A2052">
        <w:t>Påvirkning af jordarealer</w:t>
      </w:r>
      <w:r>
        <w:t>,</w:t>
      </w:r>
      <w:r w:rsidRPr="004A2052">
        <w:t xml:space="preserve"> jordbund</w:t>
      </w:r>
      <w:bookmarkEnd w:id="145"/>
      <w:bookmarkEnd w:id="146"/>
      <w:r>
        <w:t xml:space="preserve"> og vand, luft og klima</w:t>
      </w:r>
      <w:bookmarkEnd w:id="147"/>
      <w:r w:rsidR="00172A50">
        <w:t xml:space="preserve"> </w:t>
      </w:r>
    </w:p>
    <w:p w14:paraId="5EC6A39D" w14:textId="77777777" w:rsidR="00172A50" w:rsidRPr="003344C6" w:rsidRDefault="00172A50" w:rsidP="00172A50">
      <w:pPr>
        <w:pStyle w:val="Overskrift5"/>
      </w:pPr>
      <w:r w:rsidRPr="003344C6">
        <w:t>Jordarealer og jordbund</w:t>
      </w:r>
    </w:p>
    <w:p w14:paraId="057F9A6D" w14:textId="1B3EB378" w:rsidR="00172A50" w:rsidRPr="003344C6" w:rsidRDefault="00172A50" w:rsidP="00172A50">
      <w:r w:rsidRPr="003344C6">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p>
    <w:p w14:paraId="0B53F9A7" w14:textId="4F77C7E7" w:rsidR="00172A50" w:rsidRPr="003344C6" w:rsidRDefault="00172A50" w:rsidP="00172A50">
      <w:r w:rsidRPr="003344C6">
        <w:t>Risikoen for påvirkning af jordarealer fra selve anlægget kan primært sættes i forbindelse med opbevaring og håndtering af evt. olier og kemikalier. Dette er nærmere beskrevet i afsnit 2.</w:t>
      </w:r>
      <w:r w:rsidR="003344C6" w:rsidRPr="003344C6">
        <w:t>8</w:t>
      </w:r>
      <w:r w:rsidRPr="003344C6">
        <w:t xml:space="preserve">.3. og vil derfor ikke blive beskrevet yderligere her. Risikoen for udsivning af gødningsstoffer fra anlægget er minimal, da stalde, gyllerør og gyllebeholdere er udført i tætte og stabile materialer. </w:t>
      </w:r>
    </w:p>
    <w:p w14:paraId="0C5F84EF" w14:textId="77777777" w:rsidR="003344C6" w:rsidRPr="00A15CDF" w:rsidRDefault="003344C6" w:rsidP="003344C6">
      <w:pPr>
        <w:rPr>
          <w:szCs w:val="20"/>
        </w:rPr>
      </w:pPr>
      <w:r w:rsidRPr="00A15CDF">
        <w:rPr>
          <w:szCs w:val="20"/>
        </w:rPr>
        <w:t>Der vurderes ikke at være risiko for erosion forbundet med det ansøgte projekt.</w:t>
      </w:r>
    </w:p>
    <w:p w14:paraId="2F9D3C08" w14:textId="77777777" w:rsidR="00172A50" w:rsidRPr="003344C6" w:rsidRDefault="00172A50" w:rsidP="00172A50">
      <w:pPr>
        <w:pStyle w:val="Overskrift5"/>
      </w:pPr>
      <w:r w:rsidRPr="003344C6">
        <w:t xml:space="preserve">Vand herunder grund- og overfladevand </w:t>
      </w:r>
    </w:p>
    <w:p w14:paraId="3E14D9DF" w14:textId="35B92B85" w:rsidR="00172A50" w:rsidRPr="0018100E" w:rsidRDefault="00172A50" w:rsidP="00172A50">
      <w:r w:rsidRPr="0018100E">
        <w:t>Vandforbrug og mulighederne for at minimere vandforbruget er beskrevet i afsnittet 2.</w:t>
      </w:r>
      <w:r w:rsidR="003344C6" w:rsidRPr="0018100E">
        <w:t>8</w:t>
      </w:r>
      <w:r w:rsidRPr="0018100E">
        <w:t>.5.</w:t>
      </w:r>
    </w:p>
    <w:p w14:paraId="6FFF7DA7" w14:textId="79122318" w:rsidR="00D70E9C" w:rsidRPr="00696F4C" w:rsidRDefault="00D70E9C" w:rsidP="00D70E9C">
      <w:pPr>
        <w:rPr>
          <w:szCs w:val="20"/>
        </w:rPr>
      </w:pPr>
      <w:r w:rsidRPr="0018100E">
        <w:rPr>
          <w:szCs w:val="20"/>
        </w:rPr>
        <w:t xml:space="preserve">Gyllebeholderne kontrolleres regelmæssigt for utætheder og er underlagt beholderkontrol. Den eksisterende gyllebeholder er placeret mere end 100 meter fra vandløb og søer større end 100 </w:t>
      </w:r>
      <w:r w:rsidRPr="00696F4C">
        <w:rPr>
          <w:szCs w:val="20"/>
        </w:rPr>
        <w:t>m</w:t>
      </w:r>
      <w:r w:rsidRPr="00696F4C">
        <w:rPr>
          <w:szCs w:val="20"/>
          <w:vertAlign w:val="superscript"/>
        </w:rPr>
        <w:t>2</w:t>
      </w:r>
      <w:r w:rsidRPr="00696F4C">
        <w:rPr>
          <w:szCs w:val="20"/>
        </w:rPr>
        <w:t>.</w:t>
      </w:r>
    </w:p>
    <w:p w14:paraId="16F114E9" w14:textId="0FA54220" w:rsidR="003344C6" w:rsidRPr="00696F4C" w:rsidRDefault="003344C6" w:rsidP="003344C6">
      <w:r w:rsidRPr="00696F4C">
        <w:t xml:space="preserve">Der </w:t>
      </w:r>
      <w:r w:rsidR="00E5321F">
        <w:t>b</w:t>
      </w:r>
      <w:r w:rsidR="0018100E" w:rsidRPr="00696F4C">
        <w:t>liv</w:t>
      </w:r>
      <w:r w:rsidRPr="00696F4C">
        <w:t xml:space="preserve">er desuden udarbejdet en beredskabsplan som skal sikre, at der er en plan for hvordan et evt. utilsigtet udslip af flydende husdyrgødning håndteres bedst muligt i forhold til at mindske påvirkningen af vandmiljøet.  </w:t>
      </w:r>
    </w:p>
    <w:p w14:paraId="0F419C6A" w14:textId="4630F709" w:rsidR="00D70E9C" w:rsidRDefault="00D70E9C" w:rsidP="00D70E9C">
      <w:r>
        <w:t>Bygningsmassen ligger i</w:t>
      </w:r>
      <w:r w:rsidR="00B07A3C">
        <w:t xml:space="preserve"> område </w:t>
      </w:r>
      <w:r w:rsidR="00601979">
        <w:t xml:space="preserve">med drikkevandsinteresse. Dog ikke i </w:t>
      </w:r>
      <w:r w:rsidR="009B57E8">
        <w:t>et område med særlig drikkevandsinteresse eller et indsatsområde</w:t>
      </w:r>
      <w:r w:rsidR="00E137A4">
        <w:t xml:space="preserve"> </w:t>
      </w:r>
      <w:r w:rsidR="00E137A4" w:rsidRPr="00E137A4">
        <w:t>eller i ni</w:t>
      </w:r>
      <w:r w:rsidRPr="00E137A4">
        <w:t xml:space="preserve">tratfølsomt indvindingsområde. Forurening </w:t>
      </w:r>
      <w:r>
        <w:t xml:space="preserve">af grundvand ved en bygningsmasse </w:t>
      </w:r>
      <w:r w:rsidR="00F34F4A">
        <w:t xml:space="preserve">kan </w:t>
      </w:r>
      <w:r w:rsidR="00DF732F">
        <w:t>ske</w:t>
      </w:r>
      <w:r>
        <w:t xml:space="preserve">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31A3FA9" w14:textId="77777777" w:rsidR="00D70E9C" w:rsidRDefault="00D70E9C" w:rsidP="00D70E9C">
      <w:r>
        <w:t xml:space="preserve">Risiko for punktforurening med olie eller kemikalier til jord anses generelt for at være minimal. Skulle der forekomme en punktforurening på jordoverfladen kan denne dog nemt håndteres og der er derfor ingen risiko for punktforurening af grundvand.    </w:t>
      </w:r>
    </w:p>
    <w:p w14:paraId="20D06260" w14:textId="77777777" w:rsidR="00172A50" w:rsidRPr="00023A82" w:rsidRDefault="00172A50" w:rsidP="00172A50">
      <w:pPr>
        <w:pStyle w:val="Overskrift5"/>
      </w:pPr>
      <w:r w:rsidRPr="00023A82">
        <w:t>Luft og klima</w:t>
      </w:r>
    </w:p>
    <w:p w14:paraId="755ABA2A" w14:textId="41013006" w:rsidR="00172A50" w:rsidRPr="00023A82" w:rsidRDefault="00172A50" w:rsidP="00172A50">
      <w:r w:rsidRPr="00023A82">
        <w:t>Forurening af luften sker primært gennem ammoniakfordampning og støv fra produktionen. Disse emner er belyst i afsnit 2.</w:t>
      </w:r>
      <w:r w:rsidR="003344C6" w:rsidRPr="00023A82">
        <w:t>5</w:t>
      </w:r>
      <w:r w:rsidRPr="00023A82">
        <w:t xml:space="preserve"> (husdyrbrugets ammoniakemission) og 2.</w:t>
      </w:r>
      <w:r w:rsidR="003344C6" w:rsidRPr="00023A82">
        <w:t>7</w:t>
      </w:r>
      <w:r w:rsidR="00277580" w:rsidRPr="00023A82">
        <w:t>.2</w:t>
      </w:r>
      <w:r w:rsidRPr="00023A82">
        <w:t xml:space="preserve"> (Støv). Klimaet påvirkes primært gennem energiforbrug og transporter til og fra husdyrbruget. Disse emner er belyst i afsnittet vedr. transporter (2.</w:t>
      </w:r>
      <w:r w:rsidR="003344C6" w:rsidRPr="00023A82">
        <w:t>7</w:t>
      </w:r>
      <w:r w:rsidR="00277580" w:rsidRPr="00023A82">
        <w:t>.6</w:t>
      </w:r>
      <w:r w:rsidRPr="00023A82">
        <w:t>) og afsnittet vedr. energi (2.</w:t>
      </w:r>
      <w:r w:rsidR="003344C6" w:rsidRPr="00023A82">
        <w:t>8</w:t>
      </w:r>
      <w:r w:rsidRPr="00023A82">
        <w:t>.4).</w:t>
      </w:r>
    </w:p>
    <w:p w14:paraId="34A4CD6D" w14:textId="77777777" w:rsidR="00172A50" w:rsidRPr="00F74C07" w:rsidRDefault="00172A50" w:rsidP="00172A50">
      <w:pPr>
        <w:pStyle w:val="Overskrift4"/>
      </w:pPr>
      <w:r w:rsidRPr="00F74C07">
        <w:t xml:space="preserve">Vurdering </w:t>
      </w:r>
    </w:p>
    <w:p w14:paraId="3E7ED3E1" w14:textId="2BB2A08C" w:rsidR="00E211D7" w:rsidRDefault="00172A50" w:rsidP="00172A50">
      <w:r w:rsidRPr="00F74C07">
        <w:t xml:space="preserve">Da stalde, gyllerør og gyllebeholdere er udført i tætte og stabile materialer, vurderes det, at der ved normal drift ikke kan ske udsivning af næringsstoffer fra anlægget. Opbevaring af olie sker desuden på en måde, som reducerer risikoen for forurening af jord og vand. Ved et utilsigtet udslip af gylle fra gyllebeholderne eller evt. brand, </w:t>
      </w:r>
      <w:r w:rsidR="00F74C07">
        <w:t xml:space="preserve">vil den </w:t>
      </w:r>
      <w:r w:rsidR="007D1445" w:rsidRPr="00F74C07">
        <w:t xml:space="preserve">kommende </w:t>
      </w:r>
      <w:r w:rsidRPr="00F74C07">
        <w:t>beredskabsplan</w:t>
      </w:r>
      <w:r w:rsidR="00F74C07">
        <w:t xml:space="preserve"> be</w:t>
      </w:r>
      <w:r w:rsidR="00F17C19">
        <w:t>skrive</w:t>
      </w:r>
      <w:r w:rsidR="00F74C07" w:rsidRPr="00F74C07">
        <w:t xml:space="preserve"> </w:t>
      </w:r>
      <w:r w:rsidRPr="00F74C07">
        <w:t>hvordan husdyrbruget skal agere for at minimere omfanget af en forurening.</w:t>
      </w:r>
      <w:r>
        <w:t xml:space="preserve">  </w:t>
      </w:r>
    </w:p>
    <w:p w14:paraId="59F80D08" w14:textId="79C181EC" w:rsidR="00613921" w:rsidRPr="005F2E83" w:rsidRDefault="00774FAD" w:rsidP="001C3C5E">
      <w:pPr>
        <w:pStyle w:val="Overskrift2"/>
      </w:pPr>
      <w:bookmarkStart w:id="148" w:name="_Toc173912047"/>
      <w:r w:rsidRPr="005F2E83">
        <w:lastRenderedPageBreak/>
        <w:t>Risici for større ulykker eller katastrofer</w:t>
      </w:r>
      <w:bookmarkEnd w:id="139"/>
      <w:bookmarkEnd w:id="140"/>
      <w:bookmarkEnd w:id="148"/>
      <w:r w:rsidR="00172A50">
        <w:t xml:space="preserve"> </w:t>
      </w:r>
    </w:p>
    <w:p w14:paraId="1BB8EDEE" w14:textId="3AF60AB1" w:rsidR="00613921" w:rsidRPr="00705CEA" w:rsidRDefault="00613921" w:rsidP="00613921">
      <w:pPr>
        <w:rPr>
          <w:color w:val="FF0000"/>
        </w:rPr>
      </w:pPr>
      <w:r w:rsidRPr="00F17C19">
        <w:t xml:space="preserve">Ansøger </w:t>
      </w:r>
      <w:r w:rsidR="00F17C19" w:rsidRPr="00F17C19">
        <w:t>udarbejder en beredskabsplan så snart det nye anlæg er i drift. Heri vil ansøger forholde sig til mulige uheld.</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667EBA4F" w14:textId="48AADD1D" w:rsidR="006E6313" w:rsidRPr="00A255F3" w:rsidRDefault="006E6313" w:rsidP="001C3C5E">
      <w:pPr>
        <w:pStyle w:val="Overskrift2"/>
      </w:pPr>
      <w:bookmarkStart w:id="149" w:name="_Toc11232504"/>
      <w:bookmarkStart w:id="150" w:name="_Toc11232806"/>
      <w:bookmarkStart w:id="151" w:name="_Toc173912048"/>
      <w:r w:rsidRPr="00A255F3">
        <w:t>Alternative løsninger</w:t>
      </w:r>
      <w:bookmarkEnd w:id="149"/>
      <w:bookmarkEnd w:id="150"/>
      <w:r w:rsidR="00172A50">
        <w:t xml:space="preserve"> som ansøger har undersøgt</w:t>
      </w:r>
      <w:bookmarkEnd w:id="151"/>
      <w:r w:rsidR="00172A50">
        <w:t xml:space="preserve"> </w:t>
      </w:r>
    </w:p>
    <w:p w14:paraId="3937754F" w14:textId="6D28E90A" w:rsidR="00077954" w:rsidRPr="00E0638A" w:rsidRDefault="00077954" w:rsidP="00077954">
      <w:pPr>
        <w:spacing w:after="0"/>
        <w:rPr>
          <w:b/>
          <w:bCs/>
          <w:i/>
          <w:iCs/>
        </w:rPr>
      </w:pPr>
      <w:r w:rsidRPr="00E0638A">
        <w:rPr>
          <w:b/>
          <w:bCs/>
          <w:i/>
          <w:iCs/>
        </w:rPr>
        <w:t>Alternativer til placering</w:t>
      </w:r>
      <w:r w:rsidR="00E94806" w:rsidRPr="00E0638A">
        <w:rPr>
          <w:b/>
          <w:bCs/>
          <w:i/>
          <w:iCs/>
        </w:rPr>
        <w:t xml:space="preserve"> af det nye anlæg</w:t>
      </w:r>
    </w:p>
    <w:p w14:paraId="7D959B01" w14:textId="6A54A403" w:rsidR="000B53B5" w:rsidRPr="00E0638A" w:rsidRDefault="008E1844" w:rsidP="00077954">
      <w:r w:rsidRPr="00E0638A">
        <w:t xml:space="preserve">Muligheden for at fortsætte husdyrproduktionen på nuværende placering er undersøgt. Det kan ikke lade sig gøre på grund af </w:t>
      </w:r>
      <w:r w:rsidR="000B53B5" w:rsidRPr="00E0638A">
        <w:t>at påvirkningen af den særligt beskyttede kategori 1 natur i Rold Skov bliver påvirket med for meget ammoniak.</w:t>
      </w:r>
      <w:r w:rsidR="00C631B7">
        <w:t xml:space="preserve"> Det er dokumenteret i forbindelse med seneste revurdering. En kopi af denne revurdering er vedhæftet ansøgningen.</w:t>
      </w:r>
    </w:p>
    <w:p w14:paraId="7A0C3249" w14:textId="7FD47A5B" w:rsidR="00331E17" w:rsidRDefault="000B53B5" w:rsidP="00077954">
      <w:r w:rsidRPr="00E0638A">
        <w:t xml:space="preserve">Det er ligeledes undersøgt om anlægget kan opføres på den </w:t>
      </w:r>
      <w:r w:rsidR="00C631B7">
        <w:t>ve</w:t>
      </w:r>
      <w:r w:rsidRPr="00E0638A">
        <w:t xml:space="preserve">stlige side af motorvejen. </w:t>
      </w:r>
      <w:r w:rsidR="00A2579D">
        <w:t xml:space="preserve">Denne placering ligger tæt på 2 nabobeboelser og er </w:t>
      </w:r>
      <w:r w:rsidR="00331E17">
        <w:t>indenfor</w:t>
      </w:r>
      <w:r w:rsidR="00A2579D">
        <w:t xml:space="preserve"> </w:t>
      </w:r>
      <w:r w:rsidR="00BC1FDB">
        <w:t>åbeskyttelseslinjen</w:t>
      </w:r>
      <w:r w:rsidR="00A2579D">
        <w:t xml:space="preserve"> </w:t>
      </w:r>
      <w:r w:rsidR="00BC1FDB">
        <w:t xml:space="preserve">ved </w:t>
      </w:r>
      <w:r w:rsidR="00102794">
        <w:t>Sønderup Å.</w:t>
      </w:r>
      <w:r w:rsidR="00331E17">
        <w:t xml:space="preserve"> Ved den placering, så skal Haverslevvej anvendes til daglig transport mellem nuværende faciliteter til det ansøgte anlæg</w:t>
      </w:r>
      <w:r w:rsidR="00E6214A">
        <w:t xml:space="preserve">. </w:t>
      </w:r>
      <w:r w:rsidR="00B92C10">
        <w:t xml:space="preserve">Derfor er denne placering fravalgt. </w:t>
      </w:r>
      <w:r w:rsidR="00102794">
        <w:t xml:space="preserve">En kopi af </w:t>
      </w:r>
      <w:r w:rsidR="00331E17">
        <w:t>dette scenarie er også vedhæftet ansøgningen.</w:t>
      </w:r>
      <w:r w:rsidR="00960BE8" w:rsidRPr="00960BE8">
        <w:t xml:space="preserve"> </w:t>
      </w:r>
      <w:r w:rsidR="00960BE8">
        <w:t>Ved at placere anlægget som ansøgt, så undgås disse daglige transporter på Haverslevvej og der er meget langt til nærmeste nabobeboelse.</w:t>
      </w:r>
    </w:p>
    <w:p w14:paraId="787E631E" w14:textId="0E26DE39" w:rsidR="00F40C82" w:rsidRDefault="00F40C82" w:rsidP="00077954">
      <w:r w:rsidRPr="00E0638A">
        <w:t xml:space="preserve">Det nuværende ensilageopbevaringsanlæg, gylleopbevaringsanlæg, foder og halmopbevaringsanlæg kunne også flyttes ud til det nye anlæg. </w:t>
      </w:r>
      <w:r w:rsidR="007F3535" w:rsidRPr="00E0638A">
        <w:t>Det er en dyr løsning</w:t>
      </w:r>
      <w:r w:rsidR="005738EB" w:rsidRPr="00E0638A">
        <w:t xml:space="preserve"> og ikke en bæredygtig løsning da anlæggene er fuld funktionsdygtige i dag og k</w:t>
      </w:r>
      <w:r w:rsidR="00E0638A" w:rsidRPr="00E0638A">
        <w:t>an opretholde denne funktionsdygtighed i mange år fremover når de passes godt.</w:t>
      </w:r>
    </w:p>
    <w:p w14:paraId="0BD4D9A3" w14:textId="40075CF7" w:rsidR="00A6775F" w:rsidRDefault="00A6775F" w:rsidP="00A6775F">
      <w:r>
        <w:t xml:space="preserve">Den ansøgte placering ligger </w:t>
      </w:r>
      <w:r w:rsidR="00D40274">
        <w:t xml:space="preserve">i nordenden </w:t>
      </w:r>
      <w:r>
        <w:t xml:space="preserve">på ejendommens mark </w:t>
      </w:r>
      <w:r w:rsidR="00F34835">
        <w:t>lige ø</w:t>
      </w:r>
      <w:r>
        <w:t xml:space="preserve">st for motorvejen. </w:t>
      </w:r>
      <w:r w:rsidR="00D40274">
        <w:t xml:space="preserve">Det er tilstrækkelig langt fra </w:t>
      </w:r>
      <w:r>
        <w:t>den beskyttede kategori 1 natur i Rold Skov</w:t>
      </w:r>
      <w:r w:rsidR="00A653EC">
        <w:t>. Adgangsvejen</w:t>
      </w:r>
      <w:r>
        <w:t xml:space="preserve"> er rigtig fin på grund af nærhed til motorvej og den allerede eksisterende </w:t>
      </w:r>
      <w:r w:rsidR="00A653EC">
        <w:t xml:space="preserve">asfalterede </w:t>
      </w:r>
      <w:r>
        <w:t xml:space="preserve">vejtilslutning til Haverslevvej. Se ejendommens </w:t>
      </w:r>
      <w:r w:rsidR="00A653EC">
        <w:t>arealer</w:t>
      </w:r>
      <w:r>
        <w:t xml:space="preserve"> på billedet herunder. Selv om marken er placeret langt fra den beskyttede natur, så påvirker den ansøgte produktion naturområdet med 0,</w:t>
      </w:r>
      <w:r w:rsidR="00AB3CC3">
        <w:t>7</w:t>
      </w:r>
      <w:r>
        <w:t xml:space="preserve"> kg N/ha. Rykkes anlægget nærmere nuværende produktionsanlæg, så overskrides ammoniakpåvirkningskravet til kategori 1 natur.</w:t>
      </w:r>
    </w:p>
    <w:tbl>
      <w:tblPr>
        <w:tblStyle w:val="Tabel-Gitter"/>
        <w:tblW w:w="0" w:type="auto"/>
        <w:tblLook w:val="04A0" w:firstRow="1" w:lastRow="0" w:firstColumn="1" w:lastColumn="0" w:noHBand="0" w:noVBand="1"/>
      </w:tblPr>
      <w:tblGrid>
        <w:gridCol w:w="9629"/>
      </w:tblGrid>
      <w:tr w:rsidR="00A6775F" w14:paraId="50BA0D55" w14:textId="77777777" w:rsidTr="008B2CC9">
        <w:tc>
          <w:tcPr>
            <w:tcW w:w="9629" w:type="dxa"/>
            <w:tcBorders>
              <w:bottom w:val="single" w:sz="4" w:space="0" w:color="auto"/>
            </w:tcBorders>
          </w:tcPr>
          <w:p w14:paraId="7FADFC6E" w14:textId="77777777" w:rsidR="00A6775F" w:rsidRDefault="00A6775F" w:rsidP="008B2CC9">
            <w:r>
              <w:rPr>
                <w:noProof/>
              </w:rPr>
              <w:lastRenderedPageBreak/>
              <w:drawing>
                <wp:inline distT="0" distB="0" distL="0" distR="0" wp14:anchorId="0515DFA3" wp14:editId="33312CD5">
                  <wp:extent cx="6120765" cy="4621530"/>
                  <wp:effectExtent l="0" t="0" r="0" b="7620"/>
                  <wp:docPr id="17" name="Billede 17" descr="Et billede, der indeholder Luftfotografering, luf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Luftfotografering, luft, kort&#10;&#10;Automatisk genereret beskrivelse"/>
                          <pic:cNvPicPr/>
                        </pic:nvPicPr>
                        <pic:blipFill>
                          <a:blip r:embed="rId41"/>
                          <a:stretch>
                            <a:fillRect/>
                          </a:stretch>
                        </pic:blipFill>
                        <pic:spPr>
                          <a:xfrm>
                            <a:off x="0" y="0"/>
                            <a:ext cx="6120765" cy="4621530"/>
                          </a:xfrm>
                          <a:prstGeom prst="rect">
                            <a:avLst/>
                          </a:prstGeom>
                        </pic:spPr>
                      </pic:pic>
                    </a:graphicData>
                  </a:graphic>
                </wp:inline>
              </w:drawing>
            </w:r>
          </w:p>
        </w:tc>
      </w:tr>
      <w:tr w:rsidR="00A6775F" w14:paraId="323C824F" w14:textId="77777777" w:rsidTr="008B2CC9">
        <w:trPr>
          <w:trHeight w:val="250"/>
        </w:trPr>
        <w:tc>
          <w:tcPr>
            <w:tcW w:w="9629" w:type="dxa"/>
            <w:tcBorders>
              <w:left w:val="nil"/>
              <w:bottom w:val="nil"/>
              <w:right w:val="nil"/>
            </w:tcBorders>
          </w:tcPr>
          <w:p w14:paraId="0C9E5C02" w14:textId="77777777" w:rsidR="00A6775F" w:rsidRPr="000E25A7" w:rsidRDefault="00A6775F" w:rsidP="008B2CC9">
            <w:pPr>
              <w:rPr>
                <w:sz w:val="16"/>
                <w:szCs w:val="16"/>
              </w:rPr>
            </w:pPr>
            <w:r>
              <w:rPr>
                <w:sz w:val="16"/>
                <w:szCs w:val="16"/>
              </w:rPr>
              <w:t>Den samlede ejendom på Haverslevvej 120 er vist med blå afgrænsning. Rold Skov ses i den højre side af billedet. Kilde: kort.bbr.dk</w:t>
            </w:r>
          </w:p>
        </w:tc>
      </w:tr>
    </w:tbl>
    <w:p w14:paraId="565FD269" w14:textId="77777777" w:rsidR="00A6775F" w:rsidRDefault="00A6775F" w:rsidP="00A6775F"/>
    <w:p w14:paraId="3517EB73" w14:textId="223AFF38" w:rsidR="00A6775F" w:rsidRDefault="00A6775F" w:rsidP="00A6775F">
      <w:r>
        <w:t xml:space="preserve">Anlægget kunne også placeres på ejendommens mark nord for Tolvad Bæk og vest for motorvejen, jf. figuren herunder. Det vil medføre etablering af ca. 1.000 meter transportvej hen over en produktiv landbrugsmark. </w:t>
      </w:r>
      <w:r w:rsidR="0051006F">
        <w:t>D</w:t>
      </w:r>
      <w:r w:rsidR="00C46BE7">
        <w:t xml:space="preserve">enne placering er fravalgt på grund af store etableringsomkostninger </w:t>
      </w:r>
      <w:r w:rsidR="00E14470">
        <w:t>med</w:t>
      </w:r>
      <w:r w:rsidR="00C46BE7">
        <w:t xml:space="preserve"> den lange vej og fordi</w:t>
      </w:r>
      <w:r w:rsidR="00BD39B5">
        <w:t xml:space="preserve"> tilknytningsgraden </w:t>
      </w:r>
      <w:r w:rsidR="0014486B">
        <w:t>herregården Torstedlund helt forsvinder når staldene ligger så langt væk.</w:t>
      </w:r>
      <w:r w:rsidR="001C4397">
        <w:t xml:space="preserve"> Der forsvinder meget godt landbrugsjord når både anlæg og den lange vej skal etableres på dette sted.</w:t>
      </w:r>
      <w:r w:rsidR="00536CE3">
        <w:t xml:space="preserve"> Der er også lagt vægt på, at der vil være </w:t>
      </w:r>
      <w:r w:rsidR="006E591F">
        <w:t>daglige transporter fra nuværende faciliteter til de nye stalde og den transport vil foregå på Haverslevvej.</w:t>
      </w:r>
      <w:r w:rsidR="003E7BAE">
        <w:t xml:space="preserve"> </w:t>
      </w:r>
    </w:p>
    <w:p w14:paraId="44110DBC" w14:textId="1BE4C436" w:rsidR="003E7BAE" w:rsidRDefault="003E7BAE" w:rsidP="00A6775F">
      <w:r>
        <w:t>Med den ansøgte placering, så vil de interne transporter foregå på Tors</w:t>
      </w:r>
      <w:r w:rsidR="005249A8">
        <w:t>tedvej, der er en privat fællesvej.</w:t>
      </w:r>
    </w:p>
    <w:tbl>
      <w:tblPr>
        <w:tblStyle w:val="Tabel-Gitter"/>
        <w:tblW w:w="0" w:type="auto"/>
        <w:tblLook w:val="04A0" w:firstRow="1" w:lastRow="0" w:firstColumn="1" w:lastColumn="0" w:noHBand="0" w:noVBand="1"/>
      </w:tblPr>
      <w:tblGrid>
        <w:gridCol w:w="9629"/>
      </w:tblGrid>
      <w:tr w:rsidR="00A6775F" w14:paraId="1709BF02" w14:textId="77777777" w:rsidTr="008B2CC9">
        <w:tc>
          <w:tcPr>
            <w:tcW w:w="9629" w:type="dxa"/>
            <w:tcBorders>
              <w:bottom w:val="single" w:sz="4" w:space="0" w:color="auto"/>
            </w:tcBorders>
          </w:tcPr>
          <w:p w14:paraId="71B0646E" w14:textId="77777777" w:rsidR="00A6775F" w:rsidRDefault="00A6775F" w:rsidP="008B2CC9">
            <w:r>
              <w:rPr>
                <w:noProof/>
              </w:rPr>
              <w:lastRenderedPageBreak/>
              <w:drawing>
                <wp:inline distT="0" distB="0" distL="0" distR="0" wp14:anchorId="0091BF33" wp14:editId="7260B681">
                  <wp:extent cx="6120765" cy="4340860"/>
                  <wp:effectExtent l="0" t="0" r="0" b="2540"/>
                  <wp:docPr id="18" name="Billede 18" descr="Et billede, der indeholder kort, Luftfotografering, Fugleperspektiv,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kort, Luftfotografering, Fugleperspektiv, luft&#10;&#10;Automatisk genereret beskrivelse"/>
                          <pic:cNvPicPr/>
                        </pic:nvPicPr>
                        <pic:blipFill>
                          <a:blip r:embed="rId42"/>
                          <a:stretch>
                            <a:fillRect/>
                          </a:stretch>
                        </pic:blipFill>
                        <pic:spPr>
                          <a:xfrm>
                            <a:off x="0" y="0"/>
                            <a:ext cx="6120765" cy="4340860"/>
                          </a:xfrm>
                          <a:prstGeom prst="rect">
                            <a:avLst/>
                          </a:prstGeom>
                        </pic:spPr>
                      </pic:pic>
                    </a:graphicData>
                  </a:graphic>
                </wp:inline>
              </w:drawing>
            </w:r>
          </w:p>
        </w:tc>
      </w:tr>
      <w:tr w:rsidR="00A6775F" w14:paraId="279706A2" w14:textId="77777777" w:rsidTr="005249A8">
        <w:trPr>
          <w:trHeight w:val="461"/>
        </w:trPr>
        <w:tc>
          <w:tcPr>
            <w:tcW w:w="9629" w:type="dxa"/>
            <w:tcBorders>
              <w:left w:val="nil"/>
              <w:bottom w:val="nil"/>
              <w:right w:val="nil"/>
            </w:tcBorders>
          </w:tcPr>
          <w:p w14:paraId="6BF16AB1" w14:textId="77777777" w:rsidR="00A6775F" w:rsidRPr="000E25A7" w:rsidRDefault="00A6775F" w:rsidP="008B2CC9">
            <w:pPr>
              <w:rPr>
                <w:sz w:val="16"/>
                <w:szCs w:val="16"/>
              </w:rPr>
            </w:pPr>
            <w:r>
              <w:rPr>
                <w:sz w:val="16"/>
                <w:szCs w:val="16"/>
              </w:rPr>
              <w:t>Alternativ placering af det ansøgte anlæg. De nærmeste kategori 1 naturpunkter er vist med grønne prikker på kortet. Kilde: husdyrgodkendelse.dk.</w:t>
            </w:r>
          </w:p>
        </w:tc>
      </w:tr>
    </w:tbl>
    <w:p w14:paraId="50F3330A" w14:textId="1CF9D77C" w:rsidR="00DD481F" w:rsidRDefault="00077954" w:rsidP="00077954">
      <w:bookmarkStart w:id="152" w:name="_Hlk30661933"/>
      <w:r w:rsidRPr="005B015E">
        <w:rPr>
          <w:b/>
          <w:bCs/>
          <w:i/>
          <w:iCs/>
        </w:rPr>
        <w:t>0-alternativet</w:t>
      </w:r>
      <w:bookmarkStart w:id="153" w:name="_Hlk30661680"/>
      <w:bookmarkEnd w:id="152"/>
      <w:r w:rsidRPr="005B015E">
        <w:rPr>
          <w:b/>
          <w:bCs/>
        </w:rPr>
        <w:br/>
      </w:r>
      <w:proofErr w:type="spellStart"/>
      <w:r w:rsidRPr="005B015E">
        <w:t>0-alternativet</w:t>
      </w:r>
      <w:proofErr w:type="spellEnd"/>
      <w:r w:rsidRPr="005B015E">
        <w:t xml:space="preserve"> beskriver den situation hvor husdyrbruget kører videre på den eksisterende godkendelse.</w:t>
      </w:r>
      <w:r w:rsidR="00EC7C6B" w:rsidRPr="005B015E">
        <w:t xml:space="preserve"> Det er ikke en mulighed fordi der ikke findes tilstrækkelige teknologiske løsninger til at mindske ammo</w:t>
      </w:r>
      <w:r w:rsidR="00DD481F" w:rsidRPr="005B015E">
        <w:t>n</w:t>
      </w:r>
      <w:r w:rsidR="00EC7C6B" w:rsidRPr="005B015E">
        <w:t xml:space="preserve">iakemissionen, så kravet til </w:t>
      </w:r>
      <w:r w:rsidR="00DD481F" w:rsidRPr="005B015E">
        <w:t>ammoniakpåvirkning af den særligt beskyttede natur i Rold Skov kan opfyldes.</w:t>
      </w:r>
    </w:p>
    <w:p w14:paraId="339BA9B2" w14:textId="0EA28407" w:rsidR="00332867" w:rsidRDefault="008F6DBA" w:rsidP="008154F0">
      <w:r>
        <w:t>Til dokum</w:t>
      </w:r>
      <w:bookmarkEnd w:id="153"/>
      <w:r w:rsidR="002E7F7D">
        <w:t>entation for dette scenarie vedlægges en kopi af skema 203.</w:t>
      </w:r>
      <w:r w:rsidR="001F6F1D">
        <w:t xml:space="preserve">496, der ligger til grund for seneste revurdering i 2019. Af dette skema fremgår det, at påvirkningen på nærmeste kategori 1 natur er hhv. </w:t>
      </w:r>
      <w:r w:rsidR="003804E3">
        <w:t>2,2 kg N/ha og 3,4 kg N/ha. Det må maksimalt være 0,7 kg N/ha, da der ikke er andre husdyrbrug som påvirker disse natur</w:t>
      </w:r>
      <w:r w:rsidR="00166409">
        <w:t>punkter</w:t>
      </w:r>
      <w:r w:rsidR="00332867">
        <w:t>.</w:t>
      </w:r>
      <w:r w:rsidR="00AF2321">
        <w:t xml:space="preserve"> Det er d</w:t>
      </w:r>
      <w:r w:rsidR="00E15B5F">
        <w:t xml:space="preserve">erfor </w:t>
      </w:r>
      <w:r w:rsidR="00AF2321">
        <w:t>ikke muligt for virksomheden at drive husdyrbrug på stedet efter 2029, når nuværende miljøgodkendelse skal revurderes igen.</w:t>
      </w:r>
    </w:p>
    <w:p w14:paraId="4850D699" w14:textId="466F36F2" w:rsidR="00332867" w:rsidRDefault="00332867" w:rsidP="008154F0">
      <w:r>
        <w:t xml:space="preserve"> </w:t>
      </w:r>
    </w:p>
    <w:p w14:paraId="3ABB8554" w14:textId="1A715E80" w:rsidR="00332867" w:rsidRPr="00332867" w:rsidRDefault="00332867" w:rsidP="008154F0">
      <w:pPr>
        <w:sectPr w:rsidR="00332867" w:rsidRPr="00332867" w:rsidSect="00C57290">
          <w:headerReference w:type="default" r:id="rId43"/>
          <w:footerReference w:type="default" r:id="rId44"/>
          <w:headerReference w:type="first" r:id="rId45"/>
          <w:footerReference w:type="first" r:id="rId46"/>
          <w:pgSz w:w="11907" w:h="16840" w:code="9"/>
          <w:pgMar w:top="1701" w:right="1134" w:bottom="851" w:left="1134" w:header="709" w:footer="709" w:gutter="0"/>
          <w:pgNumType w:start="0"/>
          <w:cols w:space="708"/>
          <w:titlePg/>
          <w:docGrid w:linePitch="360"/>
        </w:sectPr>
      </w:pPr>
    </w:p>
    <w:p w14:paraId="4FD0AD6F" w14:textId="6761B1ED" w:rsidR="00E8316C" w:rsidRDefault="005E3D18" w:rsidP="573BF2C8">
      <w:pPr>
        <w:pStyle w:val="Overskrift1"/>
      </w:pPr>
      <w:bookmarkStart w:id="154" w:name="_Toc173912049"/>
      <w:r>
        <w:lastRenderedPageBreak/>
        <w:t>–</w:t>
      </w:r>
      <w:r w:rsidR="00C55A6C" w:rsidRPr="005E3D18">
        <w:t xml:space="preserve"> Anlægstegning</w:t>
      </w:r>
      <w:bookmarkEnd w:id="154"/>
    </w:p>
    <w:p w14:paraId="32057133" w14:textId="4E1360A8" w:rsidR="005E3D18" w:rsidRDefault="005E3D18" w:rsidP="573BF2C8"/>
    <w:p w14:paraId="46CB2E07" w14:textId="2E925BEF" w:rsidR="005E3D18" w:rsidRDefault="0624A625" w:rsidP="005E3D18">
      <w:r>
        <w:rPr>
          <w:noProof/>
        </w:rPr>
        <w:drawing>
          <wp:inline distT="0" distB="0" distL="0" distR="0" wp14:anchorId="1DA621D6" wp14:editId="0D74F5BA">
            <wp:extent cx="5705476" cy="5572125"/>
            <wp:effectExtent l="0" t="0" r="0" b="0"/>
            <wp:docPr id="1590523936" name="Billede 159052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705476" cy="5572125"/>
                    </a:xfrm>
                    <a:prstGeom prst="rect">
                      <a:avLst/>
                    </a:prstGeom>
                  </pic:spPr>
                </pic:pic>
              </a:graphicData>
            </a:graphic>
          </wp:inline>
        </w:drawing>
      </w:r>
    </w:p>
    <w:p w14:paraId="7AAA6231" w14:textId="486CCFB5" w:rsidR="004C6819" w:rsidRPr="005E3D18" w:rsidRDefault="004C6819" w:rsidP="005E3D18">
      <w:r>
        <w:rPr>
          <w:noProof/>
        </w:rPr>
        <w:lastRenderedPageBreak/>
        <w:drawing>
          <wp:inline distT="0" distB="0" distL="0" distR="0" wp14:anchorId="11693942" wp14:editId="3B320232">
            <wp:extent cx="6120765" cy="4507865"/>
            <wp:effectExtent l="0" t="0" r="0" b="6985"/>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9"/>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765" cy="4507865"/>
                    </a:xfrm>
                    <a:prstGeom prst="rect">
                      <a:avLst/>
                    </a:prstGeom>
                    <a:noFill/>
                    <a:ln>
                      <a:noFill/>
                    </a:ln>
                  </pic:spPr>
                </pic:pic>
              </a:graphicData>
            </a:graphic>
          </wp:inline>
        </w:drawing>
      </w:r>
    </w:p>
    <w:p w14:paraId="37537889" w14:textId="3B45646E" w:rsidR="005F2D3C" w:rsidRDefault="005F2D3C" w:rsidP="008154F0">
      <w:pPr>
        <w:rPr>
          <w:szCs w:val="20"/>
        </w:rPr>
      </w:pPr>
    </w:p>
    <w:p w14:paraId="4ACB018D" w14:textId="060454F6" w:rsidR="005F2D3C" w:rsidRDefault="005F2D3C">
      <w:pPr>
        <w:spacing w:line="276" w:lineRule="auto"/>
        <w:jc w:val="left"/>
        <w:rPr>
          <w:szCs w:val="20"/>
          <w:highlight w:val="yellow"/>
        </w:rPr>
      </w:pPr>
      <w:r>
        <w:rPr>
          <w:szCs w:val="20"/>
          <w:highlight w:val="yellow"/>
        </w:rPr>
        <w:br w:type="page"/>
      </w:r>
    </w:p>
    <w:p w14:paraId="6F3C09D3" w14:textId="19341C8E" w:rsidR="00CA548C" w:rsidRDefault="005E3D18" w:rsidP="005E3D18">
      <w:pPr>
        <w:pStyle w:val="Overskrift1"/>
        <w:numPr>
          <w:ilvl w:val="0"/>
          <w:numId w:val="36"/>
        </w:numPr>
      </w:pPr>
      <w:bookmarkStart w:id="155" w:name="_Toc173912050"/>
      <w:r>
        <w:lastRenderedPageBreak/>
        <w:t>–</w:t>
      </w:r>
      <w:r w:rsidR="00C55A6C">
        <w:t xml:space="preserve"> </w:t>
      </w:r>
      <w:r>
        <w:t>Oversigt over produktionsarealer</w:t>
      </w:r>
      <w:bookmarkEnd w:id="155"/>
    </w:p>
    <w:p w14:paraId="7F382303" w14:textId="0B9B5A2D" w:rsidR="005E3D18" w:rsidRDefault="00A810E6" w:rsidP="005E3D18">
      <w:r>
        <w:rPr>
          <w:noProof/>
        </w:rPr>
        <w:drawing>
          <wp:inline distT="0" distB="0" distL="0" distR="0" wp14:anchorId="61DF3548" wp14:editId="0E210BE6">
            <wp:extent cx="8233048" cy="3250854"/>
            <wp:effectExtent l="0" t="4445" r="0" b="0"/>
            <wp:docPr id="28833" name="Billede 28833" descr="Et billede, der indeholder tekst, Parallel, linje/række,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3" name="Billede 28833" descr="Et billede, der indeholder tekst, Parallel, linje/række, skærmbillede&#10;&#10;Automatisk genereret beskrivelse"/>
                    <pic:cNvPicPr/>
                  </pic:nvPicPr>
                  <pic:blipFill>
                    <a:blip r:embed="rId49"/>
                    <a:stretch>
                      <a:fillRect/>
                    </a:stretch>
                  </pic:blipFill>
                  <pic:spPr>
                    <a:xfrm rot="5400000">
                      <a:off x="0" y="0"/>
                      <a:ext cx="8235307" cy="3251746"/>
                    </a:xfrm>
                    <a:prstGeom prst="rect">
                      <a:avLst/>
                    </a:prstGeom>
                  </pic:spPr>
                </pic:pic>
              </a:graphicData>
            </a:graphic>
          </wp:inline>
        </w:drawing>
      </w:r>
    </w:p>
    <w:p w14:paraId="5FD7B257" w14:textId="70E193F6" w:rsidR="005E3D18" w:rsidRDefault="005E3D18">
      <w:pPr>
        <w:spacing w:line="276" w:lineRule="auto"/>
        <w:jc w:val="left"/>
      </w:pPr>
      <w:r>
        <w:br w:type="page"/>
      </w:r>
    </w:p>
    <w:p w14:paraId="18F634D6" w14:textId="2DD97D70" w:rsidR="005E3D18" w:rsidRDefault="005E3D18" w:rsidP="005E3D18">
      <w:pPr>
        <w:pStyle w:val="Overskrift1"/>
      </w:pPr>
      <w:bookmarkStart w:id="156" w:name="_Toc173912051"/>
      <w:r>
        <w:lastRenderedPageBreak/>
        <w:t>– Beregning af produktionsareal</w:t>
      </w:r>
      <w:bookmarkEnd w:id="156"/>
    </w:p>
    <w:p w14:paraId="0BADEDB5" w14:textId="2A84FF30" w:rsidR="005E3D18" w:rsidRDefault="005E3D18" w:rsidP="005E3D18"/>
    <w:tbl>
      <w:tblPr>
        <w:tblW w:w="8120" w:type="dxa"/>
        <w:tblCellMar>
          <w:left w:w="70" w:type="dxa"/>
          <w:right w:w="70" w:type="dxa"/>
        </w:tblCellMar>
        <w:tblLook w:val="04A0" w:firstRow="1" w:lastRow="0" w:firstColumn="1" w:lastColumn="0" w:noHBand="0" w:noVBand="1"/>
      </w:tblPr>
      <w:tblGrid>
        <w:gridCol w:w="4880"/>
        <w:gridCol w:w="1080"/>
        <w:gridCol w:w="1080"/>
        <w:gridCol w:w="1080"/>
      </w:tblGrid>
      <w:tr w:rsidR="008E5A0B" w:rsidRPr="008E5A0B" w14:paraId="073EAE5A" w14:textId="77777777" w:rsidTr="008E5A0B">
        <w:trPr>
          <w:trHeight w:val="780"/>
        </w:trPr>
        <w:tc>
          <w:tcPr>
            <w:tcW w:w="4880" w:type="dxa"/>
            <w:tcBorders>
              <w:top w:val="nil"/>
              <w:left w:val="nil"/>
              <w:bottom w:val="single" w:sz="4" w:space="0" w:color="auto"/>
              <w:right w:val="nil"/>
            </w:tcBorders>
            <w:shd w:val="clear" w:color="000000" w:fill="9BC2E6"/>
            <w:noWrap/>
            <w:vAlign w:val="center"/>
            <w:hideMark/>
          </w:tcPr>
          <w:p w14:paraId="0415E20C"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Stald 2 (Slutstald 2)</w:t>
            </w:r>
          </w:p>
        </w:tc>
        <w:tc>
          <w:tcPr>
            <w:tcW w:w="1080" w:type="dxa"/>
            <w:tcBorders>
              <w:top w:val="nil"/>
              <w:left w:val="nil"/>
              <w:bottom w:val="single" w:sz="4" w:space="0" w:color="auto"/>
              <w:right w:val="nil"/>
            </w:tcBorders>
            <w:shd w:val="clear" w:color="000000" w:fill="9BC2E6"/>
            <w:noWrap/>
            <w:vAlign w:val="bottom"/>
            <w:hideMark/>
          </w:tcPr>
          <w:p w14:paraId="568D88AD"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0EC13608"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25429AF0"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areal (m</w:t>
            </w:r>
            <w:r w:rsidRPr="008E5A0B">
              <w:rPr>
                <w:rFonts w:ascii="Calibri" w:eastAsia="Times New Roman" w:hAnsi="Calibri" w:cs="Calibri"/>
                <w:sz w:val="22"/>
                <w:vertAlign w:val="superscript"/>
                <w:lang w:eastAsia="da-DK"/>
              </w:rPr>
              <w:t>2</w:t>
            </w:r>
            <w:r w:rsidRPr="008E5A0B">
              <w:rPr>
                <w:rFonts w:ascii="Calibri" w:eastAsia="Times New Roman" w:hAnsi="Calibri" w:cs="Calibri"/>
                <w:sz w:val="22"/>
                <w:lang w:eastAsia="da-DK"/>
              </w:rPr>
              <w:t>)</w:t>
            </w:r>
          </w:p>
        </w:tc>
      </w:tr>
      <w:tr w:rsidR="008E5A0B" w:rsidRPr="008E5A0B" w14:paraId="7131844E" w14:textId="77777777" w:rsidTr="008E5A0B">
        <w:trPr>
          <w:trHeight w:val="300"/>
        </w:trPr>
        <w:tc>
          <w:tcPr>
            <w:tcW w:w="4880" w:type="dxa"/>
            <w:tcBorders>
              <w:top w:val="nil"/>
              <w:left w:val="nil"/>
              <w:bottom w:val="single" w:sz="4" w:space="0" w:color="auto"/>
              <w:right w:val="nil"/>
            </w:tcBorders>
            <w:shd w:val="clear" w:color="000000" w:fill="E2EFDA"/>
            <w:vAlign w:val="bottom"/>
            <w:hideMark/>
          </w:tcPr>
          <w:p w14:paraId="0AB358EA" w14:textId="77777777" w:rsidR="008E5A0B" w:rsidRPr="008E5A0B" w:rsidRDefault="008E5A0B" w:rsidP="008E5A0B">
            <w:pPr>
              <w:spacing w:after="0"/>
              <w:jc w:val="left"/>
              <w:rPr>
                <w:rFonts w:ascii="Calibri" w:eastAsia="Times New Roman" w:hAnsi="Calibri" w:cs="Calibri"/>
                <w:b/>
                <w:bCs/>
                <w:i/>
                <w:iCs/>
                <w:sz w:val="22"/>
                <w:lang w:eastAsia="da-DK"/>
              </w:rPr>
            </w:pPr>
            <w:r w:rsidRPr="008E5A0B">
              <w:rPr>
                <w:rFonts w:ascii="Calibri" w:eastAsia="Times New Roman" w:hAnsi="Calibri" w:cs="Calibri"/>
                <w:b/>
                <w:bCs/>
                <w:i/>
                <w:iCs/>
                <w:sz w:val="22"/>
                <w:lang w:eastAsia="da-DK"/>
              </w:rPr>
              <w:t>Sengestald m. fast drænet gulv</w:t>
            </w:r>
          </w:p>
        </w:tc>
        <w:tc>
          <w:tcPr>
            <w:tcW w:w="1080" w:type="dxa"/>
            <w:tcBorders>
              <w:top w:val="nil"/>
              <w:left w:val="nil"/>
              <w:bottom w:val="single" w:sz="4" w:space="0" w:color="auto"/>
              <w:right w:val="nil"/>
            </w:tcBorders>
            <w:shd w:val="clear" w:color="000000" w:fill="E2EFDA"/>
            <w:noWrap/>
            <w:vAlign w:val="bottom"/>
            <w:hideMark/>
          </w:tcPr>
          <w:p w14:paraId="1D66AE8D"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07430AC7"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32012692"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r>
      <w:tr w:rsidR="008E5A0B" w:rsidRPr="008E5A0B" w14:paraId="75994836" w14:textId="77777777" w:rsidTr="008E5A0B">
        <w:trPr>
          <w:trHeight w:val="345"/>
        </w:trPr>
        <w:tc>
          <w:tcPr>
            <w:tcW w:w="4880" w:type="dxa"/>
            <w:tcBorders>
              <w:top w:val="nil"/>
              <w:left w:val="nil"/>
              <w:bottom w:val="nil"/>
              <w:right w:val="nil"/>
            </w:tcBorders>
            <w:shd w:val="clear" w:color="auto" w:fill="auto"/>
            <w:noWrap/>
            <w:vAlign w:val="bottom"/>
            <w:hideMark/>
          </w:tcPr>
          <w:p w14:paraId="13AD994D"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Grundplan</w:t>
            </w:r>
          </w:p>
        </w:tc>
        <w:tc>
          <w:tcPr>
            <w:tcW w:w="1080" w:type="dxa"/>
            <w:tcBorders>
              <w:top w:val="nil"/>
              <w:left w:val="nil"/>
              <w:bottom w:val="nil"/>
              <w:right w:val="nil"/>
            </w:tcBorders>
            <w:shd w:val="clear" w:color="auto" w:fill="auto"/>
            <w:noWrap/>
            <w:vAlign w:val="bottom"/>
            <w:hideMark/>
          </w:tcPr>
          <w:p w14:paraId="05DEE74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94,4</w:t>
            </w:r>
          </w:p>
        </w:tc>
        <w:tc>
          <w:tcPr>
            <w:tcW w:w="1080" w:type="dxa"/>
            <w:tcBorders>
              <w:top w:val="nil"/>
              <w:left w:val="nil"/>
              <w:bottom w:val="nil"/>
              <w:right w:val="nil"/>
            </w:tcBorders>
            <w:shd w:val="clear" w:color="auto" w:fill="auto"/>
            <w:noWrap/>
            <w:vAlign w:val="bottom"/>
            <w:hideMark/>
          </w:tcPr>
          <w:p w14:paraId="535B737F"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27,6</w:t>
            </w:r>
          </w:p>
        </w:tc>
        <w:tc>
          <w:tcPr>
            <w:tcW w:w="1080" w:type="dxa"/>
            <w:tcBorders>
              <w:top w:val="nil"/>
              <w:left w:val="nil"/>
              <w:bottom w:val="nil"/>
              <w:right w:val="nil"/>
            </w:tcBorders>
            <w:shd w:val="clear" w:color="auto" w:fill="auto"/>
            <w:noWrap/>
            <w:vAlign w:val="bottom"/>
            <w:hideMark/>
          </w:tcPr>
          <w:p w14:paraId="766AADC5"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2605,44</w:t>
            </w:r>
          </w:p>
        </w:tc>
      </w:tr>
      <w:tr w:rsidR="008E5A0B" w:rsidRPr="008E5A0B" w14:paraId="3D28B17C" w14:textId="77777777" w:rsidTr="008E5A0B">
        <w:trPr>
          <w:trHeight w:val="300"/>
        </w:trPr>
        <w:tc>
          <w:tcPr>
            <w:tcW w:w="4880" w:type="dxa"/>
            <w:tcBorders>
              <w:top w:val="nil"/>
              <w:left w:val="nil"/>
              <w:bottom w:val="nil"/>
              <w:right w:val="nil"/>
            </w:tcBorders>
            <w:shd w:val="clear" w:color="auto" w:fill="auto"/>
            <w:noWrap/>
            <w:vAlign w:val="bottom"/>
            <w:hideMark/>
          </w:tcPr>
          <w:p w14:paraId="14744451"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Foderbord</w:t>
            </w:r>
          </w:p>
        </w:tc>
        <w:tc>
          <w:tcPr>
            <w:tcW w:w="1080" w:type="dxa"/>
            <w:tcBorders>
              <w:top w:val="nil"/>
              <w:left w:val="nil"/>
              <w:bottom w:val="nil"/>
              <w:right w:val="nil"/>
            </w:tcBorders>
            <w:shd w:val="clear" w:color="auto" w:fill="auto"/>
            <w:noWrap/>
            <w:vAlign w:val="bottom"/>
            <w:hideMark/>
          </w:tcPr>
          <w:p w14:paraId="4B6DA547"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94,4</w:t>
            </w:r>
          </w:p>
        </w:tc>
        <w:tc>
          <w:tcPr>
            <w:tcW w:w="1080" w:type="dxa"/>
            <w:tcBorders>
              <w:top w:val="nil"/>
              <w:left w:val="nil"/>
              <w:bottom w:val="nil"/>
              <w:right w:val="nil"/>
            </w:tcBorders>
            <w:shd w:val="clear" w:color="auto" w:fill="auto"/>
            <w:noWrap/>
            <w:vAlign w:val="bottom"/>
            <w:hideMark/>
          </w:tcPr>
          <w:p w14:paraId="486A6411"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4,5</w:t>
            </w:r>
          </w:p>
        </w:tc>
        <w:tc>
          <w:tcPr>
            <w:tcW w:w="1080" w:type="dxa"/>
            <w:tcBorders>
              <w:top w:val="nil"/>
              <w:left w:val="nil"/>
              <w:bottom w:val="nil"/>
              <w:right w:val="nil"/>
            </w:tcBorders>
            <w:shd w:val="clear" w:color="auto" w:fill="auto"/>
            <w:noWrap/>
            <w:vAlign w:val="bottom"/>
            <w:hideMark/>
          </w:tcPr>
          <w:p w14:paraId="348DC0C2"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-424,8</w:t>
            </w:r>
          </w:p>
        </w:tc>
      </w:tr>
      <w:tr w:rsidR="008E5A0B" w:rsidRPr="008E5A0B" w14:paraId="0E2D008A" w14:textId="77777777" w:rsidTr="008E5A0B">
        <w:trPr>
          <w:trHeight w:val="300"/>
        </w:trPr>
        <w:tc>
          <w:tcPr>
            <w:tcW w:w="4880" w:type="dxa"/>
            <w:tcBorders>
              <w:top w:val="nil"/>
              <w:left w:val="nil"/>
              <w:bottom w:val="nil"/>
              <w:right w:val="nil"/>
            </w:tcBorders>
            <w:shd w:val="clear" w:color="auto" w:fill="auto"/>
            <w:noWrap/>
            <w:vAlign w:val="bottom"/>
            <w:hideMark/>
          </w:tcPr>
          <w:p w14:paraId="5D2DC82C"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Gang</w:t>
            </w:r>
          </w:p>
        </w:tc>
        <w:tc>
          <w:tcPr>
            <w:tcW w:w="1080" w:type="dxa"/>
            <w:tcBorders>
              <w:top w:val="nil"/>
              <w:left w:val="nil"/>
              <w:bottom w:val="nil"/>
              <w:right w:val="nil"/>
            </w:tcBorders>
            <w:shd w:val="clear" w:color="auto" w:fill="auto"/>
            <w:noWrap/>
            <w:vAlign w:val="bottom"/>
            <w:hideMark/>
          </w:tcPr>
          <w:p w14:paraId="40652FED" w14:textId="77777777" w:rsidR="008E5A0B" w:rsidRPr="008E5A0B" w:rsidRDefault="008E5A0B" w:rsidP="008E5A0B">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04EC7F2D"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FD7A049"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0</w:t>
            </w:r>
          </w:p>
        </w:tc>
      </w:tr>
      <w:tr w:rsidR="008E5A0B" w:rsidRPr="008E5A0B" w14:paraId="38FF83C9" w14:textId="77777777" w:rsidTr="008E5A0B">
        <w:trPr>
          <w:trHeight w:val="300"/>
        </w:trPr>
        <w:tc>
          <w:tcPr>
            <w:tcW w:w="4880" w:type="dxa"/>
            <w:tcBorders>
              <w:top w:val="nil"/>
              <w:left w:val="nil"/>
              <w:bottom w:val="nil"/>
              <w:right w:val="nil"/>
            </w:tcBorders>
            <w:shd w:val="clear" w:color="auto" w:fill="auto"/>
            <w:noWrap/>
            <w:vAlign w:val="bottom"/>
            <w:hideMark/>
          </w:tcPr>
          <w:p w14:paraId="6F7A76E3"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Nakkebomsareal</w:t>
            </w:r>
          </w:p>
        </w:tc>
        <w:tc>
          <w:tcPr>
            <w:tcW w:w="1080" w:type="dxa"/>
            <w:tcBorders>
              <w:top w:val="nil"/>
              <w:left w:val="nil"/>
              <w:bottom w:val="nil"/>
              <w:right w:val="nil"/>
            </w:tcBorders>
            <w:shd w:val="clear" w:color="auto" w:fill="auto"/>
            <w:noWrap/>
            <w:vAlign w:val="bottom"/>
            <w:hideMark/>
          </w:tcPr>
          <w:p w14:paraId="482FCA9D" w14:textId="77777777" w:rsidR="008E5A0B" w:rsidRPr="008E5A0B" w:rsidRDefault="008E5A0B" w:rsidP="008E5A0B">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6C7CD574"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0C15BCFA"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-382</w:t>
            </w:r>
          </w:p>
        </w:tc>
      </w:tr>
      <w:tr w:rsidR="008E5A0B" w:rsidRPr="008E5A0B" w14:paraId="584B5486" w14:textId="77777777" w:rsidTr="008E5A0B">
        <w:trPr>
          <w:trHeight w:val="300"/>
        </w:trPr>
        <w:tc>
          <w:tcPr>
            <w:tcW w:w="4880" w:type="dxa"/>
            <w:tcBorders>
              <w:top w:val="nil"/>
              <w:left w:val="nil"/>
              <w:bottom w:val="nil"/>
              <w:right w:val="nil"/>
            </w:tcBorders>
            <w:shd w:val="clear" w:color="auto" w:fill="auto"/>
            <w:noWrap/>
            <w:vAlign w:val="bottom"/>
            <w:hideMark/>
          </w:tcPr>
          <w:p w14:paraId="3D6F7C01"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Dybstrøelse</w:t>
            </w:r>
          </w:p>
        </w:tc>
        <w:tc>
          <w:tcPr>
            <w:tcW w:w="1080" w:type="dxa"/>
            <w:tcBorders>
              <w:top w:val="nil"/>
              <w:left w:val="nil"/>
              <w:bottom w:val="nil"/>
              <w:right w:val="nil"/>
            </w:tcBorders>
            <w:shd w:val="clear" w:color="auto" w:fill="auto"/>
            <w:noWrap/>
            <w:vAlign w:val="bottom"/>
            <w:hideMark/>
          </w:tcPr>
          <w:p w14:paraId="78F4FEDD" w14:textId="77777777" w:rsidR="008E5A0B" w:rsidRPr="008E5A0B" w:rsidRDefault="008E5A0B" w:rsidP="008E5A0B">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69E24F95"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2A13E52A"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72</w:t>
            </w:r>
          </w:p>
        </w:tc>
      </w:tr>
      <w:tr w:rsidR="008E5A0B" w:rsidRPr="008E5A0B" w14:paraId="5BF268FC" w14:textId="77777777" w:rsidTr="008E5A0B">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5CF67178"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756BEBCC"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4841DDD5"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21E7FD70" w14:textId="77777777" w:rsidR="008E5A0B" w:rsidRPr="008E5A0B" w:rsidRDefault="008E5A0B" w:rsidP="008E5A0B">
            <w:pPr>
              <w:spacing w:after="0"/>
              <w:jc w:val="right"/>
              <w:rPr>
                <w:rFonts w:ascii="Calibri" w:eastAsia="Times New Roman" w:hAnsi="Calibri" w:cs="Calibri"/>
                <w:b/>
                <w:bCs/>
                <w:sz w:val="22"/>
                <w:lang w:eastAsia="da-DK"/>
              </w:rPr>
            </w:pPr>
            <w:r w:rsidRPr="008E5A0B">
              <w:rPr>
                <w:rFonts w:ascii="Calibri" w:eastAsia="Times New Roman" w:hAnsi="Calibri" w:cs="Calibri"/>
                <w:b/>
                <w:bCs/>
                <w:sz w:val="22"/>
                <w:lang w:eastAsia="da-DK"/>
              </w:rPr>
              <w:t>1799</w:t>
            </w:r>
          </w:p>
        </w:tc>
      </w:tr>
      <w:tr w:rsidR="008E5A0B" w:rsidRPr="008E5A0B" w14:paraId="57F9C91E" w14:textId="77777777" w:rsidTr="008E5A0B">
        <w:trPr>
          <w:trHeight w:val="315"/>
        </w:trPr>
        <w:tc>
          <w:tcPr>
            <w:tcW w:w="4880" w:type="dxa"/>
            <w:tcBorders>
              <w:top w:val="nil"/>
              <w:left w:val="nil"/>
              <w:bottom w:val="nil"/>
              <w:right w:val="nil"/>
            </w:tcBorders>
            <w:shd w:val="clear" w:color="auto" w:fill="auto"/>
            <w:noWrap/>
            <w:vAlign w:val="bottom"/>
            <w:hideMark/>
          </w:tcPr>
          <w:p w14:paraId="7DB26755" w14:textId="77777777" w:rsidR="008E5A0B" w:rsidRPr="008E5A0B" w:rsidRDefault="008E5A0B" w:rsidP="008E5A0B">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40331546"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02C3FFC4"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437B3CF" w14:textId="77777777" w:rsidR="008E5A0B" w:rsidRPr="008E5A0B" w:rsidRDefault="008E5A0B" w:rsidP="008E5A0B">
            <w:pPr>
              <w:spacing w:after="0"/>
              <w:jc w:val="left"/>
              <w:rPr>
                <w:rFonts w:ascii="Times New Roman" w:eastAsia="Times New Roman" w:hAnsi="Times New Roman" w:cs="Times New Roman"/>
                <w:szCs w:val="20"/>
                <w:lang w:eastAsia="da-DK"/>
              </w:rPr>
            </w:pPr>
          </w:p>
        </w:tc>
      </w:tr>
      <w:tr w:rsidR="008E5A0B" w:rsidRPr="008E5A0B" w14:paraId="02258888" w14:textId="77777777" w:rsidTr="008E5A0B">
        <w:trPr>
          <w:trHeight w:val="345"/>
        </w:trPr>
        <w:tc>
          <w:tcPr>
            <w:tcW w:w="4880" w:type="dxa"/>
            <w:tcBorders>
              <w:top w:val="nil"/>
              <w:left w:val="nil"/>
              <w:bottom w:val="single" w:sz="4" w:space="0" w:color="auto"/>
              <w:right w:val="nil"/>
            </w:tcBorders>
            <w:shd w:val="clear" w:color="auto" w:fill="auto"/>
            <w:noWrap/>
            <w:vAlign w:val="bottom"/>
            <w:hideMark/>
          </w:tcPr>
          <w:p w14:paraId="24A5683B"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Nakkebomsareal</w:t>
            </w:r>
          </w:p>
        </w:tc>
        <w:tc>
          <w:tcPr>
            <w:tcW w:w="1080" w:type="dxa"/>
            <w:tcBorders>
              <w:top w:val="nil"/>
              <w:left w:val="nil"/>
              <w:bottom w:val="single" w:sz="4" w:space="0" w:color="auto"/>
              <w:right w:val="nil"/>
            </w:tcBorders>
            <w:shd w:val="clear" w:color="auto" w:fill="auto"/>
            <w:noWrap/>
            <w:vAlign w:val="bottom"/>
            <w:hideMark/>
          </w:tcPr>
          <w:p w14:paraId="789C5B39"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216497F7"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2B2694C1"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areal (m</w:t>
            </w:r>
            <w:r w:rsidRPr="008E5A0B">
              <w:rPr>
                <w:rFonts w:ascii="Calibri" w:eastAsia="Times New Roman" w:hAnsi="Calibri" w:cs="Calibri"/>
                <w:sz w:val="22"/>
                <w:vertAlign w:val="superscript"/>
                <w:lang w:eastAsia="da-DK"/>
              </w:rPr>
              <w:t>2</w:t>
            </w:r>
            <w:r w:rsidRPr="008E5A0B">
              <w:rPr>
                <w:rFonts w:ascii="Calibri" w:eastAsia="Times New Roman" w:hAnsi="Calibri" w:cs="Calibri"/>
                <w:sz w:val="22"/>
                <w:lang w:eastAsia="da-DK"/>
              </w:rPr>
              <w:t>)</w:t>
            </w:r>
          </w:p>
        </w:tc>
      </w:tr>
      <w:tr w:rsidR="008E5A0B" w:rsidRPr="008E5A0B" w14:paraId="70644AFF" w14:textId="77777777" w:rsidTr="008E5A0B">
        <w:trPr>
          <w:trHeight w:val="300"/>
        </w:trPr>
        <w:tc>
          <w:tcPr>
            <w:tcW w:w="4880" w:type="dxa"/>
            <w:tcBorders>
              <w:top w:val="nil"/>
              <w:left w:val="nil"/>
              <w:bottom w:val="nil"/>
              <w:right w:val="nil"/>
            </w:tcBorders>
            <w:shd w:val="clear" w:color="auto" w:fill="auto"/>
            <w:noWrap/>
            <w:vAlign w:val="bottom"/>
            <w:hideMark/>
          </w:tcPr>
          <w:p w14:paraId="74F389C4"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nord (vest)</w:t>
            </w:r>
          </w:p>
        </w:tc>
        <w:tc>
          <w:tcPr>
            <w:tcW w:w="1080" w:type="dxa"/>
            <w:tcBorders>
              <w:top w:val="nil"/>
              <w:left w:val="nil"/>
              <w:bottom w:val="nil"/>
              <w:right w:val="nil"/>
            </w:tcBorders>
            <w:shd w:val="clear" w:color="auto" w:fill="auto"/>
            <w:noWrap/>
            <w:vAlign w:val="bottom"/>
            <w:hideMark/>
          </w:tcPr>
          <w:p w14:paraId="3DF9258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94,4</w:t>
            </w:r>
          </w:p>
        </w:tc>
        <w:tc>
          <w:tcPr>
            <w:tcW w:w="1080" w:type="dxa"/>
            <w:tcBorders>
              <w:top w:val="nil"/>
              <w:left w:val="nil"/>
              <w:bottom w:val="nil"/>
              <w:right w:val="nil"/>
            </w:tcBorders>
            <w:shd w:val="clear" w:color="auto" w:fill="auto"/>
            <w:noWrap/>
            <w:vAlign w:val="bottom"/>
            <w:hideMark/>
          </w:tcPr>
          <w:p w14:paraId="1A21B09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w:t>
            </w:r>
          </w:p>
        </w:tc>
        <w:tc>
          <w:tcPr>
            <w:tcW w:w="1080" w:type="dxa"/>
            <w:tcBorders>
              <w:top w:val="nil"/>
              <w:left w:val="nil"/>
              <w:bottom w:val="nil"/>
              <w:right w:val="nil"/>
            </w:tcBorders>
            <w:shd w:val="clear" w:color="auto" w:fill="auto"/>
            <w:noWrap/>
            <w:vAlign w:val="bottom"/>
            <w:hideMark/>
          </w:tcPr>
          <w:p w14:paraId="1980770F"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94,4</w:t>
            </w:r>
          </w:p>
        </w:tc>
      </w:tr>
      <w:tr w:rsidR="008E5A0B" w:rsidRPr="008E5A0B" w14:paraId="21808D86" w14:textId="77777777" w:rsidTr="008E5A0B">
        <w:trPr>
          <w:trHeight w:val="300"/>
        </w:trPr>
        <w:tc>
          <w:tcPr>
            <w:tcW w:w="4880" w:type="dxa"/>
            <w:tcBorders>
              <w:top w:val="nil"/>
              <w:left w:val="nil"/>
              <w:bottom w:val="nil"/>
              <w:right w:val="nil"/>
            </w:tcBorders>
            <w:shd w:val="clear" w:color="auto" w:fill="auto"/>
            <w:noWrap/>
            <w:vAlign w:val="bottom"/>
            <w:hideMark/>
          </w:tcPr>
          <w:p w14:paraId="529DFC97"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øer nord (øst)</w:t>
            </w:r>
          </w:p>
        </w:tc>
        <w:tc>
          <w:tcPr>
            <w:tcW w:w="1080" w:type="dxa"/>
            <w:tcBorders>
              <w:top w:val="nil"/>
              <w:left w:val="nil"/>
              <w:bottom w:val="nil"/>
              <w:right w:val="nil"/>
            </w:tcBorders>
            <w:shd w:val="clear" w:color="auto" w:fill="auto"/>
            <w:noWrap/>
            <w:vAlign w:val="bottom"/>
            <w:hideMark/>
          </w:tcPr>
          <w:p w14:paraId="11F012B0"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72,2</w:t>
            </w:r>
          </w:p>
        </w:tc>
        <w:tc>
          <w:tcPr>
            <w:tcW w:w="1080" w:type="dxa"/>
            <w:tcBorders>
              <w:top w:val="nil"/>
              <w:left w:val="nil"/>
              <w:bottom w:val="nil"/>
              <w:right w:val="nil"/>
            </w:tcBorders>
            <w:shd w:val="clear" w:color="auto" w:fill="auto"/>
            <w:noWrap/>
            <w:vAlign w:val="bottom"/>
            <w:hideMark/>
          </w:tcPr>
          <w:p w14:paraId="420997A5"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w:t>
            </w:r>
          </w:p>
        </w:tc>
        <w:tc>
          <w:tcPr>
            <w:tcW w:w="1080" w:type="dxa"/>
            <w:tcBorders>
              <w:top w:val="nil"/>
              <w:left w:val="nil"/>
              <w:bottom w:val="nil"/>
              <w:right w:val="nil"/>
            </w:tcBorders>
            <w:shd w:val="clear" w:color="auto" w:fill="auto"/>
            <w:noWrap/>
            <w:vAlign w:val="bottom"/>
            <w:hideMark/>
          </w:tcPr>
          <w:p w14:paraId="050B6724"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72,2</w:t>
            </w:r>
          </w:p>
        </w:tc>
      </w:tr>
      <w:tr w:rsidR="008E5A0B" w:rsidRPr="008E5A0B" w14:paraId="5796CA05" w14:textId="77777777" w:rsidTr="008E5A0B">
        <w:trPr>
          <w:trHeight w:val="300"/>
        </w:trPr>
        <w:tc>
          <w:tcPr>
            <w:tcW w:w="4880" w:type="dxa"/>
            <w:tcBorders>
              <w:top w:val="nil"/>
              <w:left w:val="nil"/>
              <w:bottom w:val="nil"/>
              <w:right w:val="nil"/>
            </w:tcBorders>
            <w:shd w:val="clear" w:color="auto" w:fill="auto"/>
            <w:noWrap/>
            <w:vAlign w:val="bottom"/>
            <w:hideMark/>
          </w:tcPr>
          <w:p w14:paraId="5BC1FF0E"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syd</w:t>
            </w:r>
          </w:p>
        </w:tc>
        <w:tc>
          <w:tcPr>
            <w:tcW w:w="1080" w:type="dxa"/>
            <w:tcBorders>
              <w:top w:val="nil"/>
              <w:left w:val="nil"/>
              <w:bottom w:val="nil"/>
              <w:right w:val="nil"/>
            </w:tcBorders>
            <w:shd w:val="clear" w:color="auto" w:fill="auto"/>
            <w:noWrap/>
            <w:vAlign w:val="bottom"/>
            <w:hideMark/>
          </w:tcPr>
          <w:p w14:paraId="3C62B0D3"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94,4</w:t>
            </w:r>
          </w:p>
        </w:tc>
        <w:tc>
          <w:tcPr>
            <w:tcW w:w="1080" w:type="dxa"/>
            <w:tcBorders>
              <w:top w:val="nil"/>
              <w:left w:val="nil"/>
              <w:bottom w:val="nil"/>
              <w:right w:val="nil"/>
            </w:tcBorders>
            <w:shd w:val="clear" w:color="auto" w:fill="auto"/>
            <w:noWrap/>
            <w:vAlign w:val="bottom"/>
            <w:hideMark/>
          </w:tcPr>
          <w:p w14:paraId="3126685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1,2</w:t>
            </w:r>
          </w:p>
        </w:tc>
        <w:tc>
          <w:tcPr>
            <w:tcW w:w="1080" w:type="dxa"/>
            <w:tcBorders>
              <w:top w:val="nil"/>
              <w:left w:val="nil"/>
              <w:bottom w:val="nil"/>
              <w:right w:val="nil"/>
            </w:tcBorders>
            <w:shd w:val="clear" w:color="auto" w:fill="auto"/>
            <w:noWrap/>
            <w:vAlign w:val="bottom"/>
            <w:hideMark/>
          </w:tcPr>
          <w:p w14:paraId="297DBBB5"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113,28</w:t>
            </w:r>
          </w:p>
        </w:tc>
      </w:tr>
      <w:tr w:rsidR="008E5A0B" w:rsidRPr="008E5A0B" w14:paraId="133647E6" w14:textId="77777777" w:rsidTr="008E5A0B">
        <w:trPr>
          <w:trHeight w:val="300"/>
        </w:trPr>
        <w:tc>
          <w:tcPr>
            <w:tcW w:w="4880" w:type="dxa"/>
            <w:tcBorders>
              <w:top w:val="nil"/>
              <w:left w:val="nil"/>
              <w:bottom w:val="nil"/>
              <w:right w:val="nil"/>
            </w:tcBorders>
            <w:shd w:val="clear" w:color="auto" w:fill="auto"/>
            <w:noWrap/>
            <w:vAlign w:val="bottom"/>
            <w:hideMark/>
          </w:tcPr>
          <w:p w14:paraId="4ED115A8"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ø, syd</w:t>
            </w:r>
          </w:p>
        </w:tc>
        <w:tc>
          <w:tcPr>
            <w:tcW w:w="1080" w:type="dxa"/>
            <w:tcBorders>
              <w:top w:val="nil"/>
              <w:left w:val="nil"/>
              <w:bottom w:val="nil"/>
              <w:right w:val="nil"/>
            </w:tcBorders>
            <w:shd w:val="clear" w:color="auto" w:fill="auto"/>
            <w:noWrap/>
            <w:vAlign w:val="bottom"/>
            <w:hideMark/>
          </w:tcPr>
          <w:p w14:paraId="4638A0D4"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72,95</w:t>
            </w:r>
          </w:p>
        </w:tc>
        <w:tc>
          <w:tcPr>
            <w:tcW w:w="1080" w:type="dxa"/>
            <w:tcBorders>
              <w:top w:val="nil"/>
              <w:left w:val="nil"/>
              <w:bottom w:val="nil"/>
              <w:right w:val="nil"/>
            </w:tcBorders>
            <w:shd w:val="clear" w:color="auto" w:fill="auto"/>
            <w:noWrap/>
            <w:vAlign w:val="bottom"/>
            <w:hideMark/>
          </w:tcPr>
          <w:p w14:paraId="057EB3D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1,4</w:t>
            </w:r>
          </w:p>
        </w:tc>
        <w:tc>
          <w:tcPr>
            <w:tcW w:w="1080" w:type="dxa"/>
            <w:tcBorders>
              <w:top w:val="nil"/>
              <w:left w:val="nil"/>
              <w:bottom w:val="nil"/>
              <w:right w:val="nil"/>
            </w:tcBorders>
            <w:shd w:val="clear" w:color="auto" w:fill="auto"/>
            <w:noWrap/>
            <w:vAlign w:val="bottom"/>
            <w:hideMark/>
          </w:tcPr>
          <w:p w14:paraId="68C61C3D"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102,13</w:t>
            </w:r>
          </w:p>
        </w:tc>
      </w:tr>
      <w:tr w:rsidR="008E5A0B" w:rsidRPr="008E5A0B" w14:paraId="50BB1EAC" w14:textId="77777777" w:rsidTr="008E5A0B">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24710013"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1E1C9140"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48FD0E81"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2F2244EE" w14:textId="77777777" w:rsidR="008E5A0B" w:rsidRPr="008E5A0B" w:rsidRDefault="008E5A0B" w:rsidP="008E5A0B">
            <w:pPr>
              <w:spacing w:after="0"/>
              <w:jc w:val="right"/>
              <w:rPr>
                <w:rFonts w:ascii="Calibri" w:eastAsia="Times New Roman" w:hAnsi="Calibri" w:cs="Calibri"/>
                <w:b/>
                <w:bCs/>
                <w:sz w:val="22"/>
                <w:lang w:eastAsia="da-DK"/>
              </w:rPr>
            </w:pPr>
            <w:r w:rsidRPr="008E5A0B">
              <w:rPr>
                <w:rFonts w:ascii="Calibri" w:eastAsia="Times New Roman" w:hAnsi="Calibri" w:cs="Calibri"/>
                <w:b/>
                <w:bCs/>
                <w:sz w:val="22"/>
                <w:lang w:eastAsia="da-DK"/>
              </w:rPr>
              <w:t>382</w:t>
            </w:r>
          </w:p>
        </w:tc>
      </w:tr>
      <w:tr w:rsidR="008E5A0B" w:rsidRPr="008E5A0B" w14:paraId="30C03E4A" w14:textId="77777777" w:rsidTr="008E5A0B">
        <w:trPr>
          <w:trHeight w:val="315"/>
        </w:trPr>
        <w:tc>
          <w:tcPr>
            <w:tcW w:w="4880" w:type="dxa"/>
            <w:tcBorders>
              <w:top w:val="nil"/>
              <w:left w:val="nil"/>
              <w:bottom w:val="nil"/>
              <w:right w:val="nil"/>
            </w:tcBorders>
            <w:shd w:val="clear" w:color="auto" w:fill="auto"/>
            <w:noWrap/>
            <w:vAlign w:val="bottom"/>
            <w:hideMark/>
          </w:tcPr>
          <w:p w14:paraId="35949FE0" w14:textId="77777777" w:rsidR="008E5A0B" w:rsidRPr="008E5A0B" w:rsidRDefault="008E5A0B" w:rsidP="008E5A0B">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21C623BA"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95557C2"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A14885D" w14:textId="77777777" w:rsidR="008E5A0B" w:rsidRPr="008E5A0B" w:rsidRDefault="008E5A0B" w:rsidP="008E5A0B">
            <w:pPr>
              <w:spacing w:after="0"/>
              <w:jc w:val="left"/>
              <w:rPr>
                <w:rFonts w:ascii="Times New Roman" w:eastAsia="Times New Roman" w:hAnsi="Times New Roman" w:cs="Times New Roman"/>
                <w:szCs w:val="20"/>
                <w:lang w:eastAsia="da-DK"/>
              </w:rPr>
            </w:pPr>
          </w:p>
        </w:tc>
      </w:tr>
      <w:tr w:rsidR="008E5A0B" w:rsidRPr="008E5A0B" w14:paraId="4A007130" w14:textId="77777777" w:rsidTr="008E5A0B">
        <w:trPr>
          <w:trHeight w:val="345"/>
        </w:trPr>
        <w:tc>
          <w:tcPr>
            <w:tcW w:w="4880" w:type="dxa"/>
            <w:tcBorders>
              <w:top w:val="nil"/>
              <w:left w:val="nil"/>
              <w:bottom w:val="single" w:sz="4" w:space="0" w:color="auto"/>
              <w:right w:val="nil"/>
            </w:tcBorders>
            <w:shd w:val="clear" w:color="000000" w:fill="9BC2E6"/>
            <w:noWrap/>
            <w:vAlign w:val="center"/>
            <w:hideMark/>
          </w:tcPr>
          <w:p w14:paraId="5A2262F1"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Stald 1 (Slutstald 1)</w:t>
            </w:r>
          </w:p>
        </w:tc>
        <w:tc>
          <w:tcPr>
            <w:tcW w:w="1080" w:type="dxa"/>
            <w:tcBorders>
              <w:top w:val="nil"/>
              <w:left w:val="nil"/>
              <w:bottom w:val="single" w:sz="4" w:space="0" w:color="auto"/>
              <w:right w:val="nil"/>
            </w:tcBorders>
            <w:shd w:val="clear" w:color="000000" w:fill="9BC2E6"/>
            <w:noWrap/>
            <w:vAlign w:val="bottom"/>
            <w:hideMark/>
          </w:tcPr>
          <w:p w14:paraId="743A8B05"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04F425FF"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25625FC3"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areal (m</w:t>
            </w:r>
            <w:r w:rsidRPr="008E5A0B">
              <w:rPr>
                <w:rFonts w:ascii="Calibri" w:eastAsia="Times New Roman" w:hAnsi="Calibri" w:cs="Calibri"/>
                <w:sz w:val="22"/>
                <w:vertAlign w:val="superscript"/>
                <w:lang w:eastAsia="da-DK"/>
              </w:rPr>
              <w:t>2</w:t>
            </w:r>
            <w:r w:rsidRPr="008E5A0B">
              <w:rPr>
                <w:rFonts w:ascii="Calibri" w:eastAsia="Times New Roman" w:hAnsi="Calibri" w:cs="Calibri"/>
                <w:sz w:val="22"/>
                <w:lang w:eastAsia="da-DK"/>
              </w:rPr>
              <w:t>)</w:t>
            </w:r>
          </w:p>
        </w:tc>
      </w:tr>
      <w:tr w:rsidR="008E5A0B" w:rsidRPr="008E5A0B" w14:paraId="7D8D07A7" w14:textId="77777777" w:rsidTr="008E5A0B">
        <w:trPr>
          <w:trHeight w:val="300"/>
        </w:trPr>
        <w:tc>
          <w:tcPr>
            <w:tcW w:w="4880" w:type="dxa"/>
            <w:tcBorders>
              <w:top w:val="nil"/>
              <w:left w:val="nil"/>
              <w:bottom w:val="single" w:sz="4" w:space="0" w:color="auto"/>
              <w:right w:val="nil"/>
            </w:tcBorders>
            <w:shd w:val="clear" w:color="000000" w:fill="E2EFDA"/>
            <w:vAlign w:val="bottom"/>
            <w:hideMark/>
          </w:tcPr>
          <w:p w14:paraId="0E0324DE" w14:textId="77777777" w:rsidR="008E5A0B" w:rsidRPr="008E5A0B" w:rsidRDefault="008E5A0B" w:rsidP="008E5A0B">
            <w:pPr>
              <w:spacing w:after="0"/>
              <w:jc w:val="left"/>
              <w:rPr>
                <w:rFonts w:ascii="Calibri" w:eastAsia="Times New Roman" w:hAnsi="Calibri" w:cs="Calibri"/>
                <w:b/>
                <w:bCs/>
                <w:i/>
                <w:iCs/>
                <w:sz w:val="22"/>
                <w:lang w:eastAsia="da-DK"/>
              </w:rPr>
            </w:pPr>
            <w:r w:rsidRPr="008E5A0B">
              <w:rPr>
                <w:rFonts w:ascii="Calibri" w:eastAsia="Times New Roman" w:hAnsi="Calibri" w:cs="Calibri"/>
                <w:b/>
                <w:bCs/>
                <w:i/>
                <w:iCs/>
                <w:sz w:val="22"/>
                <w:lang w:eastAsia="da-DK"/>
              </w:rPr>
              <w:t>Sengestald m. fast drænet gulv</w:t>
            </w:r>
          </w:p>
        </w:tc>
        <w:tc>
          <w:tcPr>
            <w:tcW w:w="1080" w:type="dxa"/>
            <w:tcBorders>
              <w:top w:val="nil"/>
              <w:left w:val="nil"/>
              <w:bottom w:val="single" w:sz="4" w:space="0" w:color="auto"/>
              <w:right w:val="nil"/>
            </w:tcBorders>
            <w:shd w:val="clear" w:color="000000" w:fill="E2EFDA"/>
            <w:noWrap/>
            <w:vAlign w:val="bottom"/>
            <w:hideMark/>
          </w:tcPr>
          <w:p w14:paraId="29AA17BD"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7D5D853F"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07CDCF0E"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r>
      <w:tr w:rsidR="008E5A0B" w:rsidRPr="008E5A0B" w14:paraId="7A2F279D" w14:textId="77777777" w:rsidTr="008E5A0B">
        <w:trPr>
          <w:trHeight w:val="300"/>
        </w:trPr>
        <w:tc>
          <w:tcPr>
            <w:tcW w:w="4880" w:type="dxa"/>
            <w:tcBorders>
              <w:top w:val="nil"/>
              <w:left w:val="nil"/>
              <w:bottom w:val="nil"/>
              <w:right w:val="nil"/>
            </w:tcBorders>
            <w:shd w:val="clear" w:color="auto" w:fill="auto"/>
            <w:noWrap/>
            <w:vAlign w:val="bottom"/>
            <w:hideMark/>
          </w:tcPr>
          <w:p w14:paraId="266B7B05"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Grundplan</w:t>
            </w:r>
          </w:p>
        </w:tc>
        <w:tc>
          <w:tcPr>
            <w:tcW w:w="1080" w:type="dxa"/>
            <w:tcBorders>
              <w:top w:val="nil"/>
              <w:left w:val="nil"/>
              <w:bottom w:val="nil"/>
              <w:right w:val="nil"/>
            </w:tcBorders>
            <w:shd w:val="clear" w:color="auto" w:fill="auto"/>
            <w:noWrap/>
            <w:vAlign w:val="bottom"/>
            <w:hideMark/>
          </w:tcPr>
          <w:p w14:paraId="045B314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98,4</w:t>
            </w:r>
          </w:p>
        </w:tc>
        <w:tc>
          <w:tcPr>
            <w:tcW w:w="1080" w:type="dxa"/>
            <w:tcBorders>
              <w:top w:val="nil"/>
              <w:left w:val="nil"/>
              <w:bottom w:val="nil"/>
              <w:right w:val="nil"/>
            </w:tcBorders>
            <w:shd w:val="clear" w:color="auto" w:fill="auto"/>
            <w:noWrap/>
            <w:vAlign w:val="bottom"/>
            <w:hideMark/>
          </w:tcPr>
          <w:p w14:paraId="397E4F0E"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27,6</w:t>
            </w:r>
          </w:p>
        </w:tc>
        <w:tc>
          <w:tcPr>
            <w:tcW w:w="1080" w:type="dxa"/>
            <w:tcBorders>
              <w:top w:val="nil"/>
              <w:left w:val="nil"/>
              <w:bottom w:val="nil"/>
              <w:right w:val="nil"/>
            </w:tcBorders>
            <w:shd w:val="clear" w:color="auto" w:fill="auto"/>
            <w:noWrap/>
            <w:vAlign w:val="bottom"/>
            <w:hideMark/>
          </w:tcPr>
          <w:p w14:paraId="3DAB92E5"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2715,84</w:t>
            </w:r>
          </w:p>
        </w:tc>
      </w:tr>
      <w:tr w:rsidR="008E5A0B" w:rsidRPr="008E5A0B" w14:paraId="0B83DF41" w14:textId="77777777" w:rsidTr="008E5A0B">
        <w:trPr>
          <w:trHeight w:val="300"/>
        </w:trPr>
        <w:tc>
          <w:tcPr>
            <w:tcW w:w="4880" w:type="dxa"/>
            <w:tcBorders>
              <w:top w:val="nil"/>
              <w:left w:val="nil"/>
              <w:bottom w:val="nil"/>
              <w:right w:val="nil"/>
            </w:tcBorders>
            <w:shd w:val="clear" w:color="auto" w:fill="auto"/>
            <w:noWrap/>
            <w:vAlign w:val="bottom"/>
            <w:hideMark/>
          </w:tcPr>
          <w:p w14:paraId="7E0FBCB9"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Foderbord</w:t>
            </w:r>
          </w:p>
        </w:tc>
        <w:tc>
          <w:tcPr>
            <w:tcW w:w="1080" w:type="dxa"/>
            <w:tcBorders>
              <w:top w:val="nil"/>
              <w:left w:val="nil"/>
              <w:bottom w:val="nil"/>
              <w:right w:val="nil"/>
            </w:tcBorders>
            <w:shd w:val="clear" w:color="auto" w:fill="auto"/>
            <w:noWrap/>
            <w:vAlign w:val="bottom"/>
            <w:hideMark/>
          </w:tcPr>
          <w:p w14:paraId="3CC80DCD"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98,4</w:t>
            </w:r>
          </w:p>
        </w:tc>
        <w:tc>
          <w:tcPr>
            <w:tcW w:w="1080" w:type="dxa"/>
            <w:tcBorders>
              <w:top w:val="nil"/>
              <w:left w:val="nil"/>
              <w:bottom w:val="nil"/>
              <w:right w:val="nil"/>
            </w:tcBorders>
            <w:shd w:val="clear" w:color="auto" w:fill="auto"/>
            <w:noWrap/>
            <w:vAlign w:val="bottom"/>
            <w:hideMark/>
          </w:tcPr>
          <w:p w14:paraId="61C6506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4,5</w:t>
            </w:r>
          </w:p>
        </w:tc>
        <w:tc>
          <w:tcPr>
            <w:tcW w:w="1080" w:type="dxa"/>
            <w:tcBorders>
              <w:top w:val="nil"/>
              <w:left w:val="nil"/>
              <w:bottom w:val="nil"/>
              <w:right w:val="nil"/>
            </w:tcBorders>
            <w:shd w:val="clear" w:color="auto" w:fill="auto"/>
            <w:noWrap/>
            <w:vAlign w:val="bottom"/>
            <w:hideMark/>
          </w:tcPr>
          <w:p w14:paraId="100784F2"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-442,8</w:t>
            </w:r>
          </w:p>
        </w:tc>
      </w:tr>
      <w:tr w:rsidR="008E5A0B" w:rsidRPr="008E5A0B" w14:paraId="789BF9BC" w14:textId="77777777" w:rsidTr="008E5A0B">
        <w:trPr>
          <w:trHeight w:val="660"/>
        </w:trPr>
        <w:tc>
          <w:tcPr>
            <w:tcW w:w="4880" w:type="dxa"/>
            <w:tcBorders>
              <w:top w:val="nil"/>
              <w:left w:val="nil"/>
              <w:bottom w:val="nil"/>
              <w:right w:val="nil"/>
            </w:tcBorders>
            <w:shd w:val="clear" w:color="auto" w:fill="auto"/>
            <w:noWrap/>
            <w:vAlign w:val="bottom"/>
            <w:hideMark/>
          </w:tcPr>
          <w:p w14:paraId="5D1881F3"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Gang</w:t>
            </w:r>
          </w:p>
        </w:tc>
        <w:tc>
          <w:tcPr>
            <w:tcW w:w="1080" w:type="dxa"/>
            <w:tcBorders>
              <w:top w:val="nil"/>
              <w:left w:val="nil"/>
              <w:bottom w:val="nil"/>
              <w:right w:val="nil"/>
            </w:tcBorders>
            <w:shd w:val="clear" w:color="auto" w:fill="auto"/>
            <w:noWrap/>
            <w:vAlign w:val="bottom"/>
            <w:hideMark/>
          </w:tcPr>
          <w:p w14:paraId="103E301B"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12,1</w:t>
            </w:r>
          </w:p>
        </w:tc>
        <w:tc>
          <w:tcPr>
            <w:tcW w:w="1080" w:type="dxa"/>
            <w:tcBorders>
              <w:top w:val="nil"/>
              <w:left w:val="nil"/>
              <w:bottom w:val="nil"/>
              <w:right w:val="nil"/>
            </w:tcBorders>
            <w:shd w:val="clear" w:color="auto" w:fill="auto"/>
            <w:noWrap/>
            <w:vAlign w:val="bottom"/>
            <w:hideMark/>
          </w:tcPr>
          <w:p w14:paraId="3CC833B5"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w:t>
            </w:r>
          </w:p>
        </w:tc>
        <w:tc>
          <w:tcPr>
            <w:tcW w:w="1080" w:type="dxa"/>
            <w:tcBorders>
              <w:top w:val="nil"/>
              <w:left w:val="nil"/>
              <w:bottom w:val="nil"/>
              <w:right w:val="nil"/>
            </w:tcBorders>
            <w:shd w:val="clear" w:color="auto" w:fill="auto"/>
            <w:noWrap/>
            <w:vAlign w:val="bottom"/>
            <w:hideMark/>
          </w:tcPr>
          <w:p w14:paraId="67746D8F"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-24,2</w:t>
            </w:r>
          </w:p>
        </w:tc>
      </w:tr>
      <w:tr w:rsidR="008E5A0B" w:rsidRPr="008E5A0B" w14:paraId="425CC010" w14:textId="77777777" w:rsidTr="008E5A0B">
        <w:trPr>
          <w:trHeight w:val="300"/>
        </w:trPr>
        <w:tc>
          <w:tcPr>
            <w:tcW w:w="4880" w:type="dxa"/>
            <w:tcBorders>
              <w:top w:val="nil"/>
              <w:left w:val="nil"/>
              <w:bottom w:val="nil"/>
              <w:right w:val="nil"/>
            </w:tcBorders>
            <w:shd w:val="clear" w:color="auto" w:fill="auto"/>
            <w:noWrap/>
            <w:vAlign w:val="bottom"/>
            <w:hideMark/>
          </w:tcPr>
          <w:p w14:paraId="12C8ABFE"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Gang</w:t>
            </w:r>
          </w:p>
        </w:tc>
        <w:tc>
          <w:tcPr>
            <w:tcW w:w="1080" w:type="dxa"/>
            <w:tcBorders>
              <w:top w:val="nil"/>
              <w:left w:val="nil"/>
              <w:bottom w:val="nil"/>
              <w:right w:val="nil"/>
            </w:tcBorders>
            <w:shd w:val="clear" w:color="auto" w:fill="auto"/>
            <w:noWrap/>
            <w:vAlign w:val="bottom"/>
            <w:hideMark/>
          </w:tcPr>
          <w:p w14:paraId="377AEB24"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7,9</w:t>
            </w:r>
          </w:p>
        </w:tc>
        <w:tc>
          <w:tcPr>
            <w:tcW w:w="1080" w:type="dxa"/>
            <w:tcBorders>
              <w:top w:val="nil"/>
              <w:left w:val="nil"/>
              <w:bottom w:val="nil"/>
              <w:right w:val="nil"/>
            </w:tcBorders>
            <w:shd w:val="clear" w:color="auto" w:fill="auto"/>
            <w:noWrap/>
            <w:vAlign w:val="bottom"/>
            <w:hideMark/>
          </w:tcPr>
          <w:p w14:paraId="019BA2F1"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4AC6A961"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-23,7</w:t>
            </w:r>
          </w:p>
        </w:tc>
      </w:tr>
      <w:tr w:rsidR="008E5A0B" w:rsidRPr="008E5A0B" w14:paraId="23710A08" w14:textId="77777777" w:rsidTr="008E5A0B">
        <w:trPr>
          <w:trHeight w:val="300"/>
        </w:trPr>
        <w:tc>
          <w:tcPr>
            <w:tcW w:w="4880" w:type="dxa"/>
            <w:tcBorders>
              <w:top w:val="nil"/>
              <w:left w:val="nil"/>
              <w:bottom w:val="nil"/>
              <w:right w:val="nil"/>
            </w:tcBorders>
            <w:shd w:val="clear" w:color="auto" w:fill="auto"/>
            <w:noWrap/>
            <w:vAlign w:val="bottom"/>
            <w:hideMark/>
          </w:tcPr>
          <w:p w14:paraId="7B40F23C"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Nakkebomsareal</w:t>
            </w:r>
          </w:p>
        </w:tc>
        <w:tc>
          <w:tcPr>
            <w:tcW w:w="1080" w:type="dxa"/>
            <w:tcBorders>
              <w:top w:val="nil"/>
              <w:left w:val="nil"/>
              <w:bottom w:val="nil"/>
              <w:right w:val="nil"/>
            </w:tcBorders>
            <w:shd w:val="clear" w:color="auto" w:fill="auto"/>
            <w:noWrap/>
            <w:vAlign w:val="bottom"/>
            <w:hideMark/>
          </w:tcPr>
          <w:p w14:paraId="0599F27E" w14:textId="77777777" w:rsidR="008E5A0B" w:rsidRPr="008E5A0B" w:rsidRDefault="008E5A0B" w:rsidP="008E5A0B">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7DF887A3"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2787D70"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-395</w:t>
            </w:r>
          </w:p>
        </w:tc>
      </w:tr>
      <w:tr w:rsidR="008E5A0B" w:rsidRPr="008E5A0B" w14:paraId="263F8ADC" w14:textId="77777777" w:rsidTr="008E5A0B">
        <w:trPr>
          <w:trHeight w:val="300"/>
        </w:trPr>
        <w:tc>
          <w:tcPr>
            <w:tcW w:w="4880" w:type="dxa"/>
            <w:tcBorders>
              <w:top w:val="nil"/>
              <w:left w:val="nil"/>
              <w:bottom w:val="nil"/>
              <w:right w:val="nil"/>
            </w:tcBorders>
            <w:shd w:val="clear" w:color="auto" w:fill="auto"/>
            <w:noWrap/>
            <w:vAlign w:val="bottom"/>
            <w:hideMark/>
          </w:tcPr>
          <w:p w14:paraId="429A8E4D"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Dybstrøelse</w:t>
            </w:r>
          </w:p>
        </w:tc>
        <w:tc>
          <w:tcPr>
            <w:tcW w:w="1080" w:type="dxa"/>
            <w:tcBorders>
              <w:top w:val="nil"/>
              <w:left w:val="nil"/>
              <w:bottom w:val="nil"/>
              <w:right w:val="nil"/>
            </w:tcBorders>
            <w:shd w:val="clear" w:color="auto" w:fill="auto"/>
            <w:noWrap/>
            <w:vAlign w:val="bottom"/>
            <w:hideMark/>
          </w:tcPr>
          <w:p w14:paraId="3E51FF0F" w14:textId="77777777" w:rsidR="008E5A0B" w:rsidRPr="008E5A0B" w:rsidRDefault="008E5A0B" w:rsidP="008E5A0B">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6AB2A92E"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311358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-50</w:t>
            </w:r>
          </w:p>
        </w:tc>
      </w:tr>
      <w:tr w:rsidR="008E5A0B" w:rsidRPr="008E5A0B" w14:paraId="7D173615" w14:textId="77777777" w:rsidTr="008E5A0B">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6EBED556"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2A0B4605"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0D89F860"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010A2417" w14:textId="77777777" w:rsidR="008E5A0B" w:rsidRPr="008E5A0B" w:rsidRDefault="008E5A0B" w:rsidP="008E5A0B">
            <w:pPr>
              <w:spacing w:after="0"/>
              <w:jc w:val="right"/>
              <w:rPr>
                <w:rFonts w:ascii="Calibri" w:eastAsia="Times New Roman" w:hAnsi="Calibri" w:cs="Calibri"/>
                <w:b/>
                <w:bCs/>
                <w:sz w:val="22"/>
                <w:lang w:eastAsia="da-DK"/>
              </w:rPr>
            </w:pPr>
            <w:r w:rsidRPr="008E5A0B">
              <w:rPr>
                <w:rFonts w:ascii="Calibri" w:eastAsia="Times New Roman" w:hAnsi="Calibri" w:cs="Calibri"/>
                <w:b/>
                <w:bCs/>
                <w:sz w:val="22"/>
                <w:lang w:eastAsia="da-DK"/>
              </w:rPr>
              <w:t>1780</w:t>
            </w:r>
          </w:p>
        </w:tc>
      </w:tr>
      <w:tr w:rsidR="008E5A0B" w:rsidRPr="008E5A0B" w14:paraId="645362EF" w14:textId="77777777" w:rsidTr="008E5A0B">
        <w:trPr>
          <w:trHeight w:val="315"/>
        </w:trPr>
        <w:tc>
          <w:tcPr>
            <w:tcW w:w="4880" w:type="dxa"/>
            <w:tcBorders>
              <w:top w:val="nil"/>
              <w:left w:val="nil"/>
              <w:bottom w:val="nil"/>
              <w:right w:val="nil"/>
            </w:tcBorders>
            <w:shd w:val="clear" w:color="auto" w:fill="auto"/>
            <w:noWrap/>
            <w:vAlign w:val="bottom"/>
            <w:hideMark/>
          </w:tcPr>
          <w:p w14:paraId="7E82B884" w14:textId="77777777" w:rsidR="008E5A0B" w:rsidRPr="008E5A0B" w:rsidRDefault="008E5A0B" w:rsidP="008E5A0B">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77ED931D"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031C6C7"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0A3BB40" w14:textId="77777777" w:rsidR="008E5A0B" w:rsidRPr="008E5A0B" w:rsidRDefault="008E5A0B" w:rsidP="008E5A0B">
            <w:pPr>
              <w:spacing w:after="0"/>
              <w:jc w:val="left"/>
              <w:rPr>
                <w:rFonts w:ascii="Times New Roman" w:eastAsia="Times New Roman" w:hAnsi="Times New Roman" w:cs="Times New Roman"/>
                <w:szCs w:val="20"/>
                <w:lang w:eastAsia="da-DK"/>
              </w:rPr>
            </w:pPr>
          </w:p>
        </w:tc>
      </w:tr>
      <w:tr w:rsidR="008E5A0B" w:rsidRPr="008E5A0B" w14:paraId="4D3326A2" w14:textId="77777777" w:rsidTr="008E5A0B">
        <w:trPr>
          <w:trHeight w:val="345"/>
        </w:trPr>
        <w:tc>
          <w:tcPr>
            <w:tcW w:w="4880" w:type="dxa"/>
            <w:tcBorders>
              <w:top w:val="nil"/>
              <w:left w:val="nil"/>
              <w:bottom w:val="single" w:sz="4" w:space="0" w:color="auto"/>
              <w:right w:val="nil"/>
            </w:tcBorders>
            <w:shd w:val="clear" w:color="auto" w:fill="auto"/>
            <w:noWrap/>
            <w:vAlign w:val="bottom"/>
            <w:hideMark/>
          </w:tcPr>
          <w:p w14:paraId="6E075F1C"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Nakkebomsareal</w:t>
            </w:r>
          </w:p>
        </w:tc>
        <w:tc>
          <w:tcPr>
            <w:tcW w:w="1080" w:type="dxa"/>
            <w:tcBorders>
              <w:top w:val="nil"/>
              <w:left w:val="nil"/>
              <w:bottom w:val="single" w:sz="4" w:space="0" w:color="auto"/>
              <w:right w:val="nil"/>
            </w:tcBorders>
            <w:shd w:val="clear" w:color="auto" w:fill="auto"/>
            <w:noWrap/>
            <w:vAlign w:val="bottom"/>
            <w:hideMark/>
          </w:tcPr>
          <w:p w14:paraId="2BD8B1C7"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3328FBD5"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4651DA5E"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areal (m</w:t>
            </w:r>
            <w:r w:rsidRPr="008E5A0B">
              <w:rPr>
                <w:rFonts w:ascii="Calibri" w:eastAsia="Times New Roman" w:hAnsi="Calibri" w:cs="Calibri"/>
                <w:sz w:val="22"/>
                <w:vertAlign w:val="superscript"/>
                <w:lang w:eastAsia="da-DK"/>
              </w:rPr>
              <w:t>2</w:t>
            </w:r>
            <w:r w:rsidRPr="008E5A0B">
              <w:rPr>
                <w:rFonts w:ascii="Calibri" w:eastAsia="Times New Roman" w:hAnsi="Calibri" w:cs="Calibri"/>
                <w:sz w:val="22"/>
                <w:lang w:eastAsia="da-DK"/>
              </w:rPr>
              <w:t>)</w:t>
            </w:r>
          </w:p>
        </w:tc>
      </w:tr>
      <w:tr w:rsidR="008E5A0B" w:rsidRPr="008E5A0B" w14:paraId="42626C80" w14:textId="77777777" w:rsidTr="008E5A0B">
        <w:trPr>
          <w:trHeight w:val="300"/>
        </w:trPr>
        <w:tc>
          <w:tcPr>
            <w:tcW w:w="4880" w:type="dxa"/>
            <w:tcBorders>
              <w:top w:val="nil"/>
              <w:left w:val="nil"/>
              <w:bottom w:val="nil"/>
              <w:right w:val="nil"/>
            </w:tcBorders>
            <w:shd w:val="clear" w:color="auto" w:fill="auto"/>
            <w:noWrap/>
            <w:vAlign w:val="bottom"/>
            <w:hideMark/>
          </w:tcPr>
          <w:p w14:paraId="3E5DF090"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nordside</w:t>
            </w:r>
          </w:p>
        </w:tc>
        <w:tc>
          <w:tcPr>
            <w:tcW w:w="1080" w:type="dxa"/>
            <w:tcBorders>
              <w:top w:val="nil"/>
              <w:left w:val="nil"/>
              <w:bottom w:val="nil"/>
              <w:right w:val="nil"/>
            </w:tcBorders>
            <w:shd w:val="clear" w:color="auto" w:fill="auto"/>
            <w:noWrap/>
            <w:vAlign w:val="bottom"/>
            <w:hideMark/>
          </w:tcPr>
          <w:p w14:paraId="34E2AABE"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98,4</w:t>
            </w:r>
          </w:p>
        </w:tc>
        <w:tc>
          <w:tcPr>
            <w:tcW w:w="1080" w:type="dxa"/>
            <w:tcBorders>
              <w:top w:val="nil"/>
              <w:left w:val="nil"/>
              <w:bottom w:val="nil"/>
              <w:right w:val="nil"/>
            </w:tcBorders>
            <w:shd w:val="clear" w:color="auto" w:fill="auto"/>
            <w:noWrap/>
            <w:vAlign w:val="bottom"/>
            <w:hideMark/>
          </w:tcPr>
          <w:p w14:paraId="76BCFA1C"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w:t>
            </w:r>
          </w:p>
        </w:tc>
        <w:tc>
          <w:tcPr>
            <w:tcW w:w="1080" w:type="dxa"/>
            <w:tcBorders>
              <w:top w:val="nil"/>
              <w:left w:val="nil"/>
              <w:bottom w:val="nil"/>
              <w:right w:val="nil"/>
            </w:tcBorders>
            <w:shd w:val="clear" w:color="auto" w:fill="auto"/>
            <w:noWrap/>
            <w:vAlign w:val="bottom"/>
            <w:hideMark/>
          </w:tcPr>
          <w:p w14:paraId="4AD40220"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98,4</w:t>
            </w:r>
          </w:p>
        </w:tc>
      </w:tr>
      <w:tr w:rsidR="008E5A0B" w:rsidRPr="008E5A0B" w14:paraId="5FED33F7" w14:textId="77777777" w:rsidTr="008E5A0B">
        <w:trPr>
          <w:trHeight w:val="300"/>
        </w:trPr>
        <w:tc>
          <w:tcPr>
            <w:tcW w:w="4880" w:type="dxa"/>
            <w:tcBorders>
              <w:top w:val="nil"/>
              <w:left w:val="nil"/>
              <w:bottom w:val="nil"/>
              <w:right w:val="nil"/>
            </w:tcBorders>
            <w:shd w:val="clear" w:color="auto" w:fill="auto"/>
            <w:noWrap/>
            <w:vAlign w:val="bottom"/>
            <w:hideMark/>
          </w:tcPr>
          <w:p w14:paraId="54E95366"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ø nord (vest)</w:t>
            </w:r>
          </w:p>
        </w:tc>
        <w:tc>
          <w:tcPr>
            <w:tcW w:w="1080" w:type="dxa"/>
            <w:tcBorders>
              <w:top w:val="nil"/>
              <w:left w:val="nil"/>
              <w:bottom w:val="nil"/>
              <w:right w:val="nil"/>
            </w:tcBorders>
            <w:shd w:val="clear" w:color="auto" w:fill="auto"/>
            <w:noWrap/>
            <w:vAlign w:val="bottom"/>
            <w:hideMark/>
          </w:tcPr>
          <w:p w14:paraId="16315549"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70,5</w:t>
            </w:r>
          </w:p>
        </w:tc>
        <w:tc>
          <w:tcPr>
            <w:tcW w:w="1080" w:type="dxa"/>
            <w:tcBorders>
              <w:top w:val="nil"/>
              <w:left w:val="nil"/>
              <w:bottom w:val="nil"/>
              <w:right w:val="nil"/>
            </w:tcBorders>
            <w:shd w:val="clear" w:color="auto" w:fill="auto"/>
            <w:noWrap/>
            <w:vAlign w:val="bottom"/>
            <w:hideMark/>
          </w:tcPr>
          <w:p w14:paraId="7DA19434"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w:t>
            </w:r>
          </w:p>
        </w:tc>
        <w:tc>
          <w:tcPr>
            <w:tcW w:w="1080" w:type="dxa"/>
            <w:tcBorders>
              <w:top w:val="nil"/>
              <w:left w:val="nil"/>
              <w:bottom w:val="nil"/>
              <w:right w:val="nil"/>
            </w:tcBorders>
            <w:shd w:val="clear" w:color="auto" w:fill="auto"/>
            <w:noWrap/>
            <w:vAlign w:val="bottom"/>
            <w:hideMark/>
          </w:tcPr>
          <w:p w14:paraId="3ABF820E"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70,5</w:t>
            </w:r>
          </w:p>
        </w:tc>
      </w:tr>
      <w:tr w:rsidR="008E5A0B" w:rsidRPr="008E5A0B" w14:paraId="248F299F" w14:textId="77777777" w:rsidTr="008E5A0B">
        <w:trPr>
          <w:trHeight w:val="300"/>
        </w:trPr>
        <w:tc>
          <w:tcPr>
            <w:tcW w:w="4880" w:type="dxa"/>
            <w:tcBorders>
              <w:top w:val="nil"/>
              <w:left w:val="nil"/>
              <w:bottom w:val="nil"/>
              <w:right w:val="nil"/>
            </w:tcBorders>
            <w:shd w:val="clear" w:color="auto" w:fill="auto"/>
            <w:noWrap/>
            <w:vAlign w:val="bottom"/>
            <w:hideMark/>
          </w:tcPr>
          <w:p w14:paraId="29EF859D"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ø syd</w:t>
            </w:r>
          </w:p>
        </w:tc>
        <w:tc>
          <w:tcPr>
            <w:tcW w:w="1080" w:type="dxa"/>
            <w:tcBorders>
              <w:top w:val="nil"/>
              <w:left w:val="nil"/>
              <w:bottom w:val="nil"/>
              <w:right w:val="nil"/>
            </w:tcBorders>
            <w:shd w:val="clear" w:color="auto" w:fill="auto"/>
            <w:noWrap/>
            <w:vAlign w:val="bottom"/>
            <w:hideMark/>
          </w:tcPr>
          <w:p w14:paraId="64E5ADAD"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77,4</w:t>
            </w:r>
          </w:p>
        </w:tc>
        <w:tc>
          <w:tcPr>
            <w:tcW w:w="1080" w:type="dxa"/>
            <w:tcBorders>
              <w:top w:val="nil"/>
              <w:left w:val="nil"/>
              <w:bottom w:val="nil"/>
              <w:right w:val="nil"/>
            </w:tcBorders>
            <w:shd w:val="clear" w:color="auto" w:fill="auto"/>
            <w:noWrap/>
            <w:vAlign w:val="bottom"/>
            <w:hideMark/>
          </w:tcPr>
          <w:p w14:paraId="5A44B74A"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1,4</w:t>
            </w:r>
          </w:p>
        </w:tc>
        <w:tc>
          <w:tcPr>
            <w:tcW w:w="1080" w:type="dxa"/>
            <w:tcBorders>
              <w:top w:val="nil"/>
              <w:left w:val="nil"/>
              <w:bottom w:val="nil"/>
              <w:right w:val="nil"/>
            </w:tcBorders>
            <w:shd w:val="clear" w:color="auto" w:fill="auto"/>
            <w:noWrap/>
            <w:vAlign w:val="bottom"/>
            <w:hideMark/>
          </w:tcPr>
          <w:p w14:paraId="19386BE0"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108,4</w:t>
            </w:r>
          </w:p>
        </w:tc>
      </w:tr>
      <w:tr w:rsidR="008E5A0B" w:rsidRPr="008E5A0B" w14:paraId="53225D9F" w14:textId="77777777" w:rsidTr="008E5A0B">
        <w:trPr>
          <w:trHeight w:val="300"/>
        </w:trPr>
        <w:tc>
          <w:tcPr>
            <w:tcW w:w="4880" w:type="dxa"/>
            <w:tcBorders>
              <w:top w:val="nil"/>
              <w:left w:val="nil"/>
              <w:bottom w:val="nil"/>
              <w:right w:val="nil"/>
            </w:tcBorders>
            <w:shd w:val="clear" w:color="auto" w:fill="auto"/>
            <w:noWrap/>
            <w:vAlign w:val="bottom"/>
            <w:hideMark/>
          </w:tcPr>
          <w:p w14:paraId="233C89E9"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Sengebåse syd</w:t>
            </w:r>
          </w:p>
        </w:tc>
        <w:tc>
          <w:tcPr>
            <w:tcW w:w="1080" w:type="dxa"/>
            <w:tcBorders>
              <w:top w:val="nil"/>
              <w:left w:val="nil"/>
              <w:bottom w:val="nil"/>
              <w:right w:val="nil"/>
            </w:tcBorders>
            <w:shd w:val="clear" w:color="auto" w:fill="auto"/>
            <w:noWrap/>
            <w:vAlign w:val="bottom"/>
            <w:hideMark/>
          </w:tcPr>
          <w:p w14:paraId="64837E9E"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98,4</w:t>
            </w:r>
          </w:p>
        </w:tc>
        <w:tc>
          <w:tcPr>
            <w:tcW w:w="1080" w:type="dxa"/>
            <w:tcBorders>
              <w:top w:val="nil"/>
              <w:left w:val="nil"/>
              <w:bottom w:val="nil"/>
              <w:right w:val="nil"/>
            </w:tcBorders>
            <w:shd w:val="clear" w:color="auto" w:fill="auto"/>
            <w:noWrap/>
            <w:vAlign w:val="bottom"/>
            <w:hideMark/>
          </w:tcPr>
          <w:p w14:paraId="239D5E79"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1,2</w:t>
            </w:r>
          </w:p>
        </w:tc>
        <w:tc>
          <w:tcPr>
            <w:tcW w:w="1080" w:type="dxa"/>
            <w:tcBorders>
              <w:top w:val="nil"/>
              <w:left w:val="nil"/>
              <w:bottom w:val="nil"/>
              <w:right w:val="nil"/>
            </w:tcBorders>
            <w:shd w:val="clear" w:color="auto" w:fill="auto"/>
            <w:noWrap/>
            <w:vAlign w:val="bottom"/>
            <w:hideMark/>
          </w:tcPr>
          <w:p w14:paraId="673E1116"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118,1</w:t>
            </w:r>
          </w:p>
        </w:tc>
      </w:tr>
      <w:tr w:rsidR="008E5A0B" w:rsidRPr="008E5A0B" w14:paraId="2442B2BA" w14:textId="77777777" w:rsidTr="008E5A0B">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686E746D"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7075675D"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630B5EF5"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4646C6BA" w14:textId="77777777" w:rsidR="008E5A0B" w:rsidRPr="008E5A0B" w:rsidRDefault="008E5A0B" w:rsidP="008E5A0B">
            <w:pPr>
              <w:spacing w:after="0"/>
              <w:jc w:val="right"/>
              <w:rPr>
                <w:rFonts w:ascii="Calibri" w:eastAsia="Times New Roman" w:hAnsi="Calibri" w:cs="Calibri"/>
                <w:b/>
                <w:bCs/>
                <w:sz w:val="22"/>
                <w:lang w:eastAsia="da-DK"/>
              </w:rPr>
            </w:pPr>
            <w:r w:rsidRPr="008E5A0B">
              <w:rPr>
                <w:rFonts w:ascii="Calibri" w:eastAsia="Times New Roman" w:hAnsi="Calibri" w:cs="Calibri"/>
                <w:b/>
                <w:bCs/>
                <w:sz w:val="22"/>
                <w:lang w:eastAsia="da-DK"/>
              </w:rPr>
              <w:t>395,3</w:t>
            </w:r>
          </w:p>
        </w:tc>
      </w:tr>
      <w:tr w:rsidR="008E5A0B" w:rsidRPr="008E5A0B" w14:paraId="08B1843D" w14:textId="77777777" w:rsidTr="008E5A0B">
        <w:trPr>
          <w:trHeight w:val="315"/>
        </w:trPr>
        <w:tc>
          <w:tcPr>
            <w:tcW w:w="4880" w:type="dxa"/>
            <w:tcBorders>
              <w:top w:val="nil"/>
              <w:left w:val="nil"/>
              <w:bottom w:val="nil"/>
              <w:right w:val="nil"/>
            </w:tcBorders>
            <w:shd w:val="clear" w:color="auto" w:fill="auto"/>
            <w:noWrap/>
            <w:vAlign w:val="bottom"/>
            <w:hideMark/>
          </w:tcPr>
          <w:p w14:paraId="2DCF454A" w14:textId="77777777" w:rsidR="008E5A0B" w:rsidRPr="008E5A0B" w:rsidRDefault="008E5A0B" w:rsidP="008E5A0B">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03A1F8CF"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7D2D744"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E994323" w14:textId="77777777" w:rsidR="008E5A0B" w:rsidRPr="008E5A0B" w:rsidRDefault="008E5A0B" w:rsidP="008E5A0B">
            <w:pPr>
              <w:spacing w:after="0"/>
              <w:jc w:val="left"/>
              <w:rPr>
                <w:rFonts w:ascii="Times New Roman" w:eastAsia="Times New Roman" w:hAnsi="Times New Roman" w:cs="Times New Roman"/>
                <w:szCs w:val="20"/>
                <w:lang w:eastAsia="da-DK"/>
              </w:rPr>
            </w:pPr>
          </w:p>
        </w:tc>
      </w:tr>
      <w:tr w:rsidR="008E5A0B" w:rsidRPr="008E5A0B" w14:paraId="2CF17D04" w14:textId="77777777" w:rsidTr="008E5A0B">
        <w:trPr>
          <w:trHeight w:val="345"/>
        </w:trPr>
        <w:tc>
          <w:tcPr>
            <w:tcW w:w="4880" w:type="dxa"/>
            <w:tcBorders>
              <w:top w:val="nil"/>
              <w:left w:val="nil"/>
              <w:bottom w:val="single" w:sz="4" w:space="0" w:color="auto"/>
              <w:right w:val="nil"/>
            </w:tcBorders>
            <w:shd w:val="clear" w:color="000000" w:fill="9BC2E6"/>
            <w:noWrap/>
            <w:vAlign w:val="center"/>
            <w:hideMark/>
          </w:tcPr>
          <w:p w14:paraId="1D2AC8A4"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Stald 2 (Starterstald)</w:t>
            </w:r>
          </w:p>
        </w:tc>
        <w:tc>
          <w:tcPr>
            <w:tcW w:w="1080" w:type="dxa"/>
            <w:tcBorders>
              <w:top w:val="nil"/>
              <w:left w:val="nil"/>
              <w:bottom w:val="single" w:sz="4" w:space="0" w:color="auto"/>
              <w:right w:val="nil"/>
            </w:tcBorders>
            <w:shd w:val="clear" w:color="000000" w:fill="9BC2E6"/>
            <w:noWrap/>
            <w:vAlign w:val="bottom"/>
            <w:hideMark/>
          </w:tcPr>
          <w:p w14:paraId="0D600310"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37623B3B"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4E8705AC"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areal (m</w:t>
            </w:r>
            <w:r w:rsidRPr="008E5A0B">
              <w:rPr>
                <w:rFonts w:ascii="Calibri" w:eastAsia="Times New Roman" w:hAnsi="Calibri" w:cs="Calibri"/>
                <w:sz w:val="22"/>
                <w:vertAlign w:val="superscript"/>
                <w:lang w:eastAsia="da-DK"/>
              </w:rPr>
              <w:t>2</w:t>
            </w:r>
            <w:r w:rsidRPr="008E5A0B">
              <w:rPr>
                <w:rFonts w:ascii="Calibri" w:eastAsia="Times New Roman" w:hAnsi="Calibri" w:cs="Calibri"/>
                <w:sz w:val="22"/>
                <w:lang w:eastAsia="da-DK"/>
              </w:rPr>
              <w:t>)</w:t>
            </w:r>
          </w:p>
        </w:tc>
      </w:tr>
      <w:tr w:rsidR="008E5A0B" w:rsidRPr="008E5A0B" w14:paraId="7FD5983F" w14:textId="77777777" w:rsidTr="008E5A0B">
        <w:trPr>
          <w:trHeight w:val="300"/>
        </w:trPr>
        <w:tc>
          <w:tcPr>
            <w:tcW w:w="4880" w:type="dxa"/>
            <w:tcBorders>
              <w:top w:val="nil"/>
              <w:left w:val="nil"/>
              <w:bottom w:val="single" w:sz="4" w:space="0" w:color="auto"/>
              <w:right w:val="nil"/>
            </w:tcBorders>
            <w:shd w:val="clear" w:color="000000" w:fill="E2EFDA"/>
            <w:vAlign w:val="bottom"/>
            <w:hideMark/>
          </w:tcPr>
          <w:p w14:paraId="4755BAA6" w14:textId="77777777" w:rsidR="008E5A0B" w:rsidRPr="008E5A0B" w:rsidRDefault="008E5A0B" w:rsidP="008E5A0B">
            <w:pPr>
              <w:spacing w:after="0"/>
              <w:jc w:val="left"/>
              <w:rPr>
                <w:rFonts w:ascii="Calibri" w:eastAsia="Times New Roman" w:hAnsi="Calibri" w:cs="Calibri"/>
                <w:b/>
                <w:bCs/>
                <w:i/>
                <w:iCs/>
                <w:sz w:val="22"/>
                <w:lang w:eastAsia="da-DK"/>
              </w:rPr>
            </w:pPr>
            <w:r w:rsidRPr="008E5A0B">
              <w:rPr>
                <w:rFonts w:ascii="Calibri" w:eastAsia="Times New Roman" w:hAnsi="Calibri" w:cs="Calibri"/>
                <w:b/>
                <w:bCs/>
                <w:i/>
                <w:iCs/>
                <w:sz w:val="22"/>
                <w:lang w:eastAsia="da-DK"/>
              </w:rPr>
              <w:t>Dybstrøelse</w:t>
            </w:r>
          </w:p>
        </w:tc>
        <w:tc>
          <w:tcPr>
            <w:tcW w:w="1080" w:type="dxa"/>
            <w:tcBorders>
              <w:top w:val="nil"/>
              <w:left w:val="nil"/>
              <w:bottom w:val="single" w:sz="4" w:space="0" w:color="auto"/>
              <w:right w:val="nil"/>
            </w:tcBorders>
            <w:shd w:val="clear" w:color="000000" w:fill="E2EFDA"/>
            <w:noWrap/>
            <w:vAlign w:val="bottom"/>
            <w:hideMark/>
          </w:tcPr>
          <w:p w14:paraId="3EE654FC"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255729DB"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1BED7606"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 </w:t>
            </w:r>
          </w:p>
        </w:tc>
      </w:tr>
      <w:tr w:rsidR="008E5A0B" w:rsidRPr="008E5A0B" w14:paraId="7F1B1C09" w14:textId="77777777" w:rsidTr="008E5A0B">
        <w:trPr>
          <w:trHeight w:val="300"/>
        </w:trPr>
        <w:tc>
          <w:tcPr>
            <w:tcW w:w="4880" w:type="dxa"/>
            <w:tcBorders>
              <w:top w:val="nil"/>
              <w:left w:val="nil"/>
              <w:bottom w:val="nil"/>
              <w:right w:val="nil"/>
            </w:tcBorders>
            <w:shd w:val="clear" w:color="auto" w:fill="auto"/>
            <w:vAlign w:val="bottom"/>
            <w:hideMark/>
          </w:tcPr>
          <w:p w14:paraId="403EA172" w14:textId="77777777" w:rsidR="008E5A0B" w:rsidRPr="008E5A0B" w:rsidRDefault="008E5A0B" w:rsidP="008E5A0B">
            <w:pPr>
              <w:spacing w:after="0"/>
              <w:jc w:val="left"/>
              <w:rPr>
                <w:rFonts w:ascii="Calibri" w:eastAsia="Times New Roman" w:hAnsi="Calibri" w:cs="Calibri"/>
                <w:b/>
                <w:bCs/>
                <w:i/>
                <w:iCs/>
                <w:sz w:val="22"/>
                <w:lang w:eastAsia="da-DK"/>
              </w:rPr>
            </w:pPr>
            <w:r w:rsidRPr="008E5A0B">
              <w:rPr>
                <w:rFonts w:ascii="Calibri" w:eastAsia="Times New Roman" w:hAnsi="Calibri" w:cs="Calibri"/>
                <w:b/>
                <w:bCs/>
                <w:i/>
                <w:iCs/>
                <w:sz w:val="22"/>
                <w:lang w:eastAsia="da-DK"/>
              </w:rPr>
              <w:t>Gang ved de mindste kalve</w:t>
            </w:r>
          </w:p>
        </w:tc>
        <w:tc>
          <w:tcPr>
            <w:tcW w:w="1080" w:type="dxa"/>
            <w:tcBorders>
              <w:top w:val="nil"/>
              <w:left w:val="nil"/>
              <w:bottom w:val="nil"/>
              <w:right w:val="nil"/>
            </w:tcBorders>
            <w:shd w:val="clear" w:color="auto" w:fill="auto"/>
            <w:noWrap/>
            <w:vAlign w:val="bottom"/>
            <w:hideMark/>
          </w:tcPr>
          <w:p w14:paraId="3DC4764B"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105</w:t>
            </w:r>
          </w:p>
        </w:tc>
        <w:tc>
          <w:tcPr>
            <w:tcW w:w="1080" w:type="dxa"/>
            <w:tcBorders>
              <w:top w:val="nil"/>
              <w:left w:val="nil"/>
              <w:bottom w:val="nil"/>
              <w:right w:val="nil"/>
            </w:tcBorders>
            <w:shd w:val="clear" w:color="auto" w:fill="auto"/>
            <w:noWrap/>
            <w:vAlign w:val="bottom"/>
            <w:hideMark/>
          </w:tcPr>
          <w:p w14:paraId="34FAF9F5"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1,2</w:t>
            </w:r>
          </w:p>
        </w:tc>
        <w:tc>
          <w:tcPr>
            <w:tcW w:w="1080" w:type="dxa"/>
            <w:tcBorders>
              <w:top w:val="nil"/>
              <w:left w:val="nil"/>
              <w:bottom w:val="nil"/>
              <w:right w:val="nil"/>
            </w:tcBorders>
            <w:shd w:val="clear" w:color="auto" w:fill="auto"/>
            <w:noWrap/>
            <w:vAlign w:val="bottom"/>
            <w:hideMark/>
          </w:tcPr>
          <w:p w14:paraId="1B53F643"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-126</w:t>
            </w:r>
          </w:p>
        </w:tc>
      </w:tr>
      <w:tr w:rsidR="008E5A0B" w:rsidRPr="008E5A0B" w14:paraId="476F4A6A" w14:textId="77777777" w:rsidTr="008E5A0B">
        <w:trPr>
          <w:trHeight w:val="300"/>
        </w:trPr>
        <w:tc>
          <w:tcPr>
            <w:tcW w:w="4880" w:type="dxa"/>
            <w:tcBorders>
              <w:top w:val="nil"/>
              <w:left w:val="nil"/>
              <w:bottom w:val="nil"/>
              <w:right w:val="nil"/>
            </w:tcBorders>
            <w:shd w:val="clear" w:color="auto" w:fill="auto"/>
            <w:noWrap/>
            <w:vAlign w:val="bottom"/>
            <w:hideMark/>
          </w:tcPr>
          <w:p w14:paraId="4E0F9236" w14:textId="77777777" w:rsidR="008E5A0B" w:rsidRPr="008E5A0B" w:rsidRDefault="008E5A0B" w:rsidP="008E5A0B">
            <w:pPr>
              <w:spacing w:after="0"/>
              <w:jc w:val="left"/>
              <w:rPr>
                <w:rFonts w:ascii="Calibri" w:eastAsia="Times New Roman" w:hAnsi="Calibri" w:cs="Calibri"/>
                <w:sz w:val="22"/>
                <w:lang w:eastAsia="da-DK"/>
              </w:rPr>
            </w:pPr>
            <w:r w:rsidRPr="008E5A0B">
              <w:rPr>
                <w:rFonts w:ascii="Calibri" w:eastAsia="Times New Roman" w:hAnsi="Calibri" w:cs="Calibri"/>
                <w:sz w:val="22"/>
                <w:lang w:eastAsia="da-DK"/>
              </w:rPr>
              <w:t>Grundplan</w:t>
            </w:r>
          </w:p>
        </w:tc>
        <w:tc>
          <w:tcPr>
            <w:tcW w:w="1080" w:type="dxa"/>
            <w:tcBorders>
              <w:top w:val="nil"/>
              <w:left w:val="nil"/>
              <w:bottom w:val="nil"/>
              <w:right w:val="nil"/>
            </w:tcBorders>
            <w:shd w:val="clear" w:color="auto" w:fill="auto"/>
            <w:noWrap/>
            <w:vAlign w:val="bottom"/>
            <w:hideMark/>
          </w:tcPr>
          <w:p w14:paraId="4668EEB8"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204</w:t>
            </w:r>
          </w:p>
        </w:tc>
        <w:tc>
          <w:tcPr>
            <w:tcW w:w="1080" w:type="dxa"/>
            <w:tcBorders>
              <w:top w:val="nil"/>
              <w:left w:val="nil"/>
              <w:bottom w:val="nil"/>
              <w:right w:val="nil"/>
            </w:tcBorders>
            <w:shd w:val="clear" w:color="auto" w:fill="auto"/>
            <w:noWrap/>
            <w:vAlign w:val="bottom"/>
            <w:hideMark/>
          </w:tcPr>
          <w:p w14:paraId="429ADF29"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13,155</w:t>
            </w:r>
          </w:p>
        </w:tc>
        <w:tc>
          <w:tcPr>
            <w:tcW w:w="1080" w:type="dxa"/>
            <w:tcBorders>
              <w:top w:val="nil"/>
              <w:left w:val="nil"/>
              <w:bottom w:val="nil"/>
              <w:right w:val="nil"/>
            </w:tcBorders>
            <w:shd w:val="clear" w:color="auto" w:fill="auto"/>
            <w:noWrap/>
            <w:vAlign w:val="bottom"/>
            <w:hideMark/>
          </w:tcPr>
          <w:p w14:paraId="4A700B53" w14:textId="77777777" w:rsidR="008E5A0B" w:rsidRPr="008E5A0B" w:rsidRDefault="008E5A0B" w:rsidP="008E5A0B">
            <w:pPr>
              <w:spacing w:after="0"/>
              <w:jc w:val="right"/>
              <w:rPr>
                <w:rFonts w:ascii="Calibri" w:eastAsia="Times New Roman" w:hAnsi="Calibri" w:cs="Calibri"/>
                <w:sz w:val="22"/>
                <w:lang w:eastAsia="da-DK"/>
              </w:rPr>
            </w:pPr>
            <w:r w:rsidRPr="008E5A0B">
              <w:rPr>
                <w:rFonts w:ascii="Calibri" w:eastAsia="Times New Roman" w:hAnsi="Calibri" w:cs="Calibri"/>
                <w:sz w:val="22"/>
                <w:lang w:eastAsia="da-DK"/>
              </w:rPr>
              <w:t>2683,62</w:t>
            </w:r>
          </w:p>
        </w:tc>
      </w:tr>
      <w:tr w:rsidR="008E5A0B" w:rsidRPr="008E5A0B" w14:paraId="33380787" w14:textId="77777777" w:rsidTr="008E5A0B">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1386A77E"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2FD43E3A"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7C640C69" w14:textId="77777777" w:rsidR="008E5A0B" w:rsidRPr="008E5A0B" w:rsidRDefault="008E5A0B" w:rsidP="008E5A0B">
            <w:pPr>
              <w:spacing w:after="0"/>
              <w:jc w:val="left"/>
              <w:rPr>
                <w:rFonts w:ascii="Calibri" w:eastAsia="Times New Roman" w:hAnsi="Calibri" w:cs="Calibri"/>
                <w:b/>
                <w:bCs/>
                <w:sz w:val="22"/>
                <w:lang w:eastAsia="da-DK"/>
              </w:rPr>
            </w:pPr>
            <w:r w:rsidRPr="008E5A0B">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253D1414" w14:textId="77777777" w:rsidR="008E5A0B" w:rsidRPr="008E5A0B" w:rsidRDefault="008E5A0B" w:rsidP="008E5A0B">
            <w:pPr>
              <w:spacing w:after="0"/>
              <w:jc w:val="right"/>
              <w:rPr>
                <w:rFonts w:ascii="Calibri" w:eastAsia="Times New Roman" w:hAnsi="Calibri" w:cs="Calibri"/>
                <w:b/>
                <w:bCs/>
                <w:sz w:val="22"/>
                <w:lang w:eastAsia="da-DK"/>
              </w:rPr>
            </w:pPr>
            <w:r w:rsidRPr="008E5A0B">
              <w:rPr>
                <w:rFonts w:ascii="Calibri" w:eastAsia="Times New Roman" w:hAnsi="Calibri" w:cs="Calibri"/>
                <w:b/>
                <w:bCs/>
                <w:sz w:val="22"/>
                <w:lang w:eastAsia="da-DK"/>
              </w:rPr>
              <w:t>2558</w:t>
            </w:r>
          </w:p>
        </w:tc>
      </w:tr>
      <w:tr w:rsidR="008E5A0B" w:rsidRPr="008E5A0B" w14:paraId="2DFD75F2" w14:textId="77777777" w:rsidTr="008E5A0B">
        <w:trPr>
          <w:trHeight w:val="315"/>
        </w:trPr>
        <w:tc>
          <w:tcPr>
            <w:tcW w:w="4880" w:type="dxa"/>
            <w:tcBorders>
              <w:top w:val="nil"/>
              <w:left w:val="nil"/>
              <w:bottom w:val="nil"/>
              <w:right w:val="nil"/>
            </w:tcBorders>
            <w:shd w:val="clear" w:color="auto" w:fill="auto"/>
            <w:noWrap/>
            <w:vAlign w:val="bottom"/>
            <w:hideMark/>
          </w:tcPr>
          <w:p w14:paraId="07858BBB" w14:textId="77777777" w:rsidR="008E5A0B" w:rsidRPr="008E5A0B" w:rsidRDefault="008E5A0B" w:rsidP="008E5A0B">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294E3590"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869AABB" w14:textId="77777777" w:rsidR="008E5A0B" w:rsidRPr="008E5A0B" w:rsidRDefault="008E5A0B" w:rsidP="008E5A0B">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8C7A478" w14:textId="77777777" w:rsidR="008E5A0B" w:rsidRPr="008E5A0B" w:rsidRDefault="008E5A0B" w:rsidP="008E5A0B">
            <w:pPr>
              <w:spacing w:after="0"/>
              <w:jc w:val="left"/>
              <w:rPr>
                <w:rFonts w:ascii="Times New Roman" w:eastAsia="Times New Roman" w:hAnsi="Times New Roman" w:cs="Times New Roman"/>
                <w:szCs w:val="20"/>
                <w:lang w:eastAsia="da-DK"/>
              </w:rPr>
            </w:pPr>
          </w:p>
        </w:tc>
      </w:tr>
    </w:tbl>
    <w:p w14:paraId="3E60340E" w14:textId="7C20E901" w:rsidR="005E3D18" w:rsidRDefault="005E3D18" w:rsidP="005E3D18">
      <w:pPr>
        <w:pStyle w:val="Overskrift1"/>
      </w:pPr>
      <w:bookmarkStart w:id="157" w:name="_Toc173912052"/>
      <w:r>
        <w:t>– Transportveje og potentielle genekilder</w:t>
      </w:r>
      <w:bookmarkEnd w:id="157"/>
    </w:p>
    <w:p w14:paraId="1597C679" w14:textId="4FA5CB08" w:rsidR="005E3D18" w:rsidRPr="005E3D18" w:rsidRDefault="005E3D18" w:rsidP="005E3D18"/>
    <w:p w14:paraId="48C4D674" w14:textId="665F59F9" w:rsidR="001C6036" w:rsidRPr="00E8316C" w:rsidRDefault="7EE126B8" w:rsidP="001C6036">
      <w:r>
        <w:rPr>
          <w:noProof/>
        </w:rPr>
        <w:drawing>
          <wp:inline distT="0" distB="0" distL="0" distR="0" wp14:anchorId="29115E77" wp14:editId="3E07CC5E">
            <wp:extent cx="4933952" cy="5038724"/>
            <wp:effectExtent l="0" t="0" r="0" b="0"/>
            <wp:docPr id="704676662" name="Billede 70467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933952" cy="5038724"/>
                    </a:xfrm>
                    <a:prstGeom prst="rect">
                      <a:avLst/>
                    </a:prstGeom>
                  </pic:spPr>
                </pic:pic>
              </a:graphicData>
            </a:graphic>
          </wp:inline>
        </w:drawing>
      </w:r>
    </w:p>
    <w:sectPr w:rsidR="001C6036" w:rsidRPr="00E8316C" w:rsidSect="008C6C74">
      <w:headerReference w:type="first" r:id="rId51"/>
      <w:pgSz w:w="11907" w:h="16840"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82D457" w14:textId="77777777" w:rsidR="00292A00" w:rsidRDefault="00292A00" w:rsidP="00D72D92">
      <w:r>
        <w:separator/>
      </w:r>
    </w:p>
  </w:endnote>
  <w:endnote w:type="continuationSeparator" w:id="0">
    <w:p w14:paraId="200976E0" w14:textId="77777777" w:rsidR="00292A00" w:rsidRDefault="00292A00" w:rsidP="00D72D92">
      <w:r>
        <w:continuationSeparator/>
      </w:r>
    </w:p>
  </w:endnote>
  <w:endnote w:type="continuationNotice" w:id="1">
    <w:p w14:paraId="06693954" w14:textId="77777777" w:rsidR="00292A00" w:rsidRDefault="00292A0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Cambria"/>
    <w:charset w:val="00"/>
    <w:family w:val="roman"/>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Cs w:val="20"/>
      </w:rPr>
      <w:id w:val="1437026314"/>
      <w:docPartObj>
        <w:docPartGallery w:val="Page Numbers (Bottom of Page)"/>
        <w:docPartUnique/>
      </w:docPartObj>
    </w:sdtPr>
    <w:sdtEndPr>
      <w:rPr>
        <w:sz w:val="18"/>
        <w:szCs w:val="18"/>
      </w:rPr>
    </w:sdtEndPr>
    <w:sdtContent>
      <w:p w14:paraId="1C45770D" w14:textId="66EFC20C" w:rsidR="005703C8" w:rsidRPr="00B72751" w:rsidRDefault="005703C8"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5703C8" w:rsidRDefault="005703C8"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937BFD" w14:textId="10E82DF1" w:rsidR="005703C8" w:rsidRPr="00B037AE" w:rsidRDefault="005703C8"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0C5C44" w14:textId="77777777" w:rsidR="00292A00" w:rsidRDefault="00292A00" w:rsidP="00D72D92">
      <w:r>
        <w:separator/>
      </w:r>
    </w:p>
  </w:footnote>
  <w:footnote w:type="continuationSeparator" w:id="0">
    <w:p w14:paraId="793D7CEC" w14:textId="77777777" w:rsidR="00292A00" w:rsidRDefault="00292A00" w:rsidP="00D72D92">
      <w:r>
        <w:continuationSeparator/>
      </w:r>
    </w:p>
  </w:footnote>
  <w:footnote w:type="continuationNotice" w:id="1">
    <w:p w14:paraId="433AAFBF" w14:textId="77777777" w:rsidR="00292A00" w:rsidRDefault="00292A00">
      <w:pPr>
        <w:spacing w:after="0"/>
      </w:pPr>
    </w:p>
  </w:footnote>
  <w:footnote w:id="2">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 w:id="3">
    <w:p w14:paraId="3941C6F8" w14:textId="77777777" w:rsidR="00120282" w:rsidRDefault="00120282" w:rsidP="00120282">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 w:id="4">
    <w:p w14:paraId="7A5A3479" w14:textId="54C27D4E" w:rsidR="00050C98" w:rsidRDefault="00050C98">
      <w:pPr>
        <w:pStyle w:val="Fodnotetekst"/>
      </w:pPr>
      <w:r>
        <w:rPr>
          <w:rStyle w:val="Fodnotehenvisning"/>
        </w:rPr>
        <w:footnoteRef/>
      </w:r>
      <w:r>
        <w:t xml:space="preserve"> </w:t>
      </w:r>
      <w:hyperlink r:id="rId2" w:history="1">
        <w:r w:rsidR="00FF7D5E" w:rsidRPr="00717D07">
          <w:rPr>
            <w:rStyle w:val="Hyperlink"/>
          </w:rPr>
          <w:t>https://ejer.danishcrown.com/media/4907/dansk-kalv-konceptbeskrivelse.pdf</w:t>
        </w:r>
      </w:hyperlink>
      <w:r w:rsidR="00FF7D5E">
        <w:t xml:space="preserve"> </w:t>
      </w:r>
    </w:p>
  </w:footnote>
  <w:footnote w:id="5">
    <w:p w14:paraId="54F675AB" w14:textId="3CE54299" w:rsidR="004F2FF1" w:rsidRDefault="004F2FF1">
      <w:pPr>
        <w:pStyle w:val="Fodnotetekst"/>
      </w:pPr>
      <w:r>
        <w:rPr>
          <w:rStyle w:val="Fodnotehenvisning"/>
        </w:rPr>
        <w:footnoteRef/>
      </w:r>
      <w:r>
        <w:t xml:space="preserve"> </w:t>
      </w:r>
      <w:r w:rsidRPr="004F2FF1">
        <w:rPr>
          <w:sz w:val="16"/>
          <w:szCs w:val="20"/>
        </w:rPr>
        <w:t>Vandforbruget er beregnet ud fra normtal angivet i håndbog for kvæghold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51B07B" w14:textId="77777777" w:rsidR="005703C8" w:rsidRDefault="005703C8"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780BE5" w14:textId="1643FB4C" w:rsidR="005703C8" w:rsidRDefault="00490227">
    <w:pPr>
      <w:pStyle w:val="Sidehoved"/>
    </w:pPr>
    <w:r>
      <w:rPr>
        <w:noProof/>
      </w:rPr>
      <w:drawing>
        <wp:anchor distT="0" distB="0" distL="114300" distR="114300" simplePos="0" relativeHeight="251658240" behindDoc="1" locked="0" layoutInCell="1" allowOverlap="1" wp14:anchorId="490C60C2" wp14:editId="6D1E92E4">
          <wp:simplePos x="0" y="0"/>
          <wp:positionH relativeFrom="page">
            <wp:posOffset>5715</wp:posOffset>
          </wp:positionH>
          <wp:positionV relativeFrom="paragraph">
            <wp:posOffset>-437515</wp:posOffset>
          </wp:positionV>
          <wp:extent cx="7535067" cy="10658475"/>
          <wp:effectExtent l="0" t="0" r="8890" b="0"/>
          <wp:wrapNone/>
          <wp:docPr id="14" name="Billede 14" descr="Et billede, der indeholder tekst, kylling, plakat, he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tekst, kylling, plakat, hest&#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7535067" cy="10658475"/>
                  </a:xfrm>
                  <a:prstGeom prst="rect">
                    <a:avLst/>
                  </a:prstGeom>
                </pic:spPr>
              </pic:pic>
            </a:graphicData>
          </a:graphic>
          <wp14:sizeRelH relativeFrom="margin">
            <wp14:pctWidth>0</wp14:pctWidth>
          </wp14:sizeRelH>
          <wp14:sizeRelV relativeFrom="margin">
            <wp14:pctHeight>0</wp14:pctHeight>
          </wp14:sizeRelV>
        </wp:anchor>
      </w:drawing>
    </w:r>
    <w:r w:rsidR="005703C8">
      <w:rPr>
        <w:noProof/>
      </w:rPr>
      <w:drawing>
        <wp:anchor distT="0" distB="0" distL="114300" distR="114300" simplePos="0" relativeHeight="251658241" behindDoc="1" locked="0" layoutInCell="1" allowOverlap="1" wp14:anchorId="1D3CB8C2" wp14:editId="07E8440D">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F031CE" w14:textId="063F390B" w:rsidR="005703C8" w:rsidRDefault="005703C8"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247D8D"/>
    <w:multiLevelType w:val="hybridMultilevel"/>
    <w:tmpl w:val="BB60F0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E054C66"/>
    <w:multiLevelType w:val="hybridMultilevel"/>
    <w:tmpl w:val="30242BDE"/>
    <w:lvl w:ilvl="0" w:tplc="059A3748">
      <w:start w:val="2"/>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02D66BB"/>
    <w:multiLevelType w:val="hybridMultilevel"/>
    <w:tmpl w:val="C10206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386152083">
    <w:abstractNumId w:val="15"/>
  </w:num>
  <w:num w:numId="2" w16cid:durableId="1508128632">
    <w:abstractNumId w:val="30"/>
  </w:num>
  <w:num w:numId="3" w16cid:durableId="2146311393">
    <w:abstractNumId w:val="27"/>
  </w:num>
  <w:num w:numId="4" w16cid:durableId="274560756">
    <w:abstractNumId w:val="37"/>
  </w:num>
  <w:num w:numId="5" w16cid:durableId="2025206455">
    <w:abstractNumId w:val="25"/>
  </w:num>
  <w:num w:numId="6" w16cid:durableId="284770466">
    <w:abstractNumId w:val="34"/>
  </w:num>
  <w:num w:numId="7" w16cid:durableId="1954021727">
    <w:abstractNumId w:val="33"/>
  </w:num>
  <w:num w:numId="8" w16cid:durableId="1237518681">
    <w:abstractNumId w:val="26"/>
  </w:num>
  <w:num w:numId="9" w16cid:durableId="1004435918">
    <w:abstractNumId w:val="17"/>
  </w:num>
  <w:num w:numId="10" w16cid:durableId="172498326">
    <w:abstractNumId w:val="9"/>
  </w:num>
  <w:num w:numId="11" w16cid:durableId="457146318">
    <w:abstractNumId w:val="28"/>
  </w:num>
  <w:num w:numId="12" w16cid:durableId="390612852">
    <w:abstractNumId w:val="36"/>
  </w:num>
  <w:num w:numId="13" w16cid:durableId="624311152">
    <w:abstractNumId w:val="5"/>
  </w:num>
  <w:num w:numId="14" w16cid:durableId="1220703514">
    <w:abstractNumId w:val="11"/>
  </w:num>
  <w:num w:numId="15" w16cid:durableId="2079668896">
    <w:abstractNumId w:val="3"/>
  </w:num>
  <w:num w:numId="16" w16cid:durableId="973825909">
    <w:abstractNumId w:val="6"/>
  </w:num>
  <w:num w:numId="17" w16cid:durableId="271859438">
    <w:abstractNumId w:val="19"/>
  </w:num>
  <w:num w:numId="18" w16cid:durableId="990214981">
    <w:abstractNumId w:val="35"/>
  </w:num>
  <w:num w:numId="19" w16cid:durableId="34694342">
    <w:abstractNumId w:val="21"/>
  </w:num>
  <w:num w:numId="20" w16cid:durableId="915167288">
    <w:abstractNumId w:val="20"/>
  </w:num>
  <w:num w:numId="21" w16cid:durableId="1216962960">
    <w:abstractNumId w:val="8"/>
  </w:num>
  <w:num w:numId="22" w16cid:durableId="1202666602">
    <w:abstractNumId w:val="0"/>
  </w:num>
  <w:num w:numId="23" w16cid:durableId="615716140">
    <w:abstractNumId w:val="32"/>
  </w:num>
  <w:num w:numId="24" w16cid:durableId="1458521338">
    <w:abstractNumId w:val="13"/>
  </w:num>
  <w:num w:numId="25" w16cid:durableId="1403288152">
    <w:abstractNumId w:val="18"/>
  </w:num>
  <w:num w:numId="26" w16cid:durableId="96558382">
    <w:abstractNumId w:val="31"/>
  </w:num>
  <w:num w:numId="27" w16cid:durableId="19236436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89829067">
    <w:abstractNumId w:val="1"/>
  </w:num>
  <w:num w:numId="29" w16cid:durableId="522549660">
    <w:abstractNumId w:val="12"/>
  </w:num>
  <w:num w:numId="30" w16cid:durableId="4174800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56686859">
    <w:abstractNumId w:val="7"/>
  </w:num>
  <w:num w:numId="32" w16cid:durableId="1344238843">
    <w:abstractNumId w:val="13"/>
  </w:num>
  <w:num w:numId="33" w16cid:durableId="12200187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85008932">
    <w:abstractNumId w:val="16"/>
  </w:num>
  <w:num w:numId="35" w16cid:durableId="1188786626">
    <w:abstractNumId w:val="2"/>
  </w:num>
  <w:num w:numId="36" w16cid:durableId="1105231272">
    <w:abstractNumId w:val="23"/>
  </w:num>
  <w:num w:numId="37" w16cid:durableId="26181598">
    <w:abstractNumId w:val="23"/>
  </w:num>
  <w:num w:numId="38" w16cid:durableId="97622858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83702450">
    <w:abstractNumId w:val="14"/>
  </w:num>
  <w:num w:numId="40" w16cid:durableId="99224501">
    <w:abstractNumId w:val="24"/>
  </w:num>
  <w:num w:numId="41" w16cid:durableId="1947349171">
    <w:abstractNumId w:val="29"/>
  </w:num>
  <w:num w:numId="42" w16cid:durableId="839346865">
    <w:abstractNumId w:val="22"/>
  </w:num>
  <w:num w:numId="43" w16cid:durableId="87428178">
    <w:abstractNumId w:val="4"/>
  </w:num>
  <w:num w:numId="44" w16cid:durableId="22957860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1304"/>
  <w:hyphenationZone w:val="425"/>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057D0"/>
    <w:rsid w:val="00006469"/>
    <w:rsid w:val="000069FF"/>
    <w:rsid w:val="000103BC"/>
    <w:rsid w:val="00011DCA"/>
    <w:rsid w:val="00011E56"/>
    <w:rsid w:val="00014537"/>
    <w:rsid w:val="000166E1"/>
    <w:rsid w:val="000166EC"/>
    <w:rsid w:val="00017345"/>
    <w:rsid w:val="00017B75"/>
    <w:rsid w:val="00017FDD"/>
    <w:rsid w:val="000209BE"/>
    <w:rsid w:val="00020AAA"/>
    <w:rsid w:val="00020C68"/>
    <w:rsid w:val="00021239"/>
    <w:rsid w:val="00021633"/>
    <w:rsid w:val="00023A82"/>
    <w:rsid w:val="00024C65"/>
    <w:rsid w:val="00024FFA"/>
    <w:rsid w:val="00025914"/>
    <w:rsid w:val="00025E37"/>
    <w:rsid w:val="0002633F"/>
    <w:rsid w:val="0003081A"/>
    <w:rsid w:val="00030A67"/>
    <w:rsid w:val="0003146D"/>
    <w:rsid w:val="00033050"/>
    <w:rsid w:val="000353E8"/>
    <w:rsid w:val="000354E8"/>
    <w:rsid w:val="00035B34"/>
    <w:rsid w:val="000360E7"/>
    <w:rsid w:val="0003707F"/>
    <w:rsid w:val="00037DAE"/>
    <w:rsid w:val="00040E8F"/>
    <w:rsid w:val="00041725"/>
    <w:rsid w:val="00041D06"/>
    <w:rsid w:val="0004219A"/>
    <w:rsid w:val="00042386"/>
    <w:rsid w:val="00042C8F"/>
    <w:rsid w:val="00043623"/>
    <w:rsid w:val="0004548D"/>
    <w:rsid w:val="00046125"/>
    <w:rsid w:val="000462DB"/>
    <w:rsid w:val="00047AE7"/>
    <w:rsid w:val="00050C98"/>
    <w:rsid w:val="00052861"/>
    <w:rsid w:val="00052CE1"/>
    <w:rsid w:val="00053D1D"/>
    <w:rsid w:val="00054BF1"/>
    <w:rsid w:val="00055D46"/>
    <w:rsid w:val="00055DD9"/>
    <w:rsid w:val="000567FF"/>
    <w:rsid w:val="00056E36"/>
    <w:rsid w:val="000603A8"/>
    <w:rsid w:val="00061115"/>
    <w:rsid w:val="0006353B"/>
    <w:rsid w:val="00063ADC"/>
    <w:rsid w:val="00063FDE"/>
    <w:rsid w:val="00064984"/>
    <w:rsid w:val="000665F6"/>
    <w:rsid w:val="00066C73"/>
    <w:rsid w:val="00066D4F"/>
    <w:rsid w:val="00067148"/>
    <w:rsid w:val="000704D6"/>
    <w:rsid w:val="000711AF"/>
    <w:rsid w:val="0007146F"/>
    <w:rsid w:val="000719CB"/>
    <w:rsid w:val="00071C04"/>
    <w:rsid w:val="000746F9"/>
    <w:rsid w:val="000749C1"/>
    <w:rsid w:val="00075AD4"/>
    <w:rsid w:val="00076123"/>
    <w:rsid w:val="00077164"/>
    <w:rsid w:val="00077954"/>
    <w:rsid w:val="00077C11"/>
    <w:rsid w:val="00081510"/>
    <w:rsid w:val="00082E95"/>
    <w:rsid w:val="00083405"/>
    <w:rsid w:val="0008699A"/>
    <w:rsid w:val="00090734"/>
    <w:rsid w:val="0009143B"/>
    <w:rsid w:val="00091587"/>
    <w:rsid w:val="00093076"/>
    <w:rsid w:val="000955CE"/>
    <w:rsid w:val="00096385"/>
    <w:rsid w:val="0009711B"/>
    <w:rsid w:val="000A0A1E"/>
    <w:rsid w:val="000A12FC"/>
    <w:rsid w:val="000A194F"/>
    <w:rsid w:val="000A397A"/>
    <w:rsid w:val="000A6EBF"/>
    <w:rsid w:val="000A757B"/>
    <w:rsid w:val="000A7C5E"/>
    <w:rsid w:val="000B0E00"/>
    <w:rsid w:val="000B1F42"/>
    <w:rsid w:val="000B4078"/>
    <w:rsid w:val="000B41E2"/>
    <w:rsid w:val="000B48CC"/>
    <w:rsid w:val="000B53B5"/>
    <w:rsid w:val="000B5874"/>
    <w:rsid w:val="000B62AC"/>
    <w:rsid w:val="000B693B"/>
    <w:rsid w:val="000B6BB8"/>
    <w:rsid w:val="000B7ABB"/>
    <w:rsid w:val="000C1366"/>
    <w:rsid w:val="000C22BC"/>
    <w:rsid w:val="000C266D"/>
    <w:rsid w:val="000C2729"/>
    <w:rsid w:val="000C3DED"/>
    <w:rsid w:val="000C4958"/>
    <w:rsid w:val="000C52C2"/>
    <w:rsid w:val="000C600A"/>
    <w:rsid w:val="000C6ADA"/>
    <w:rsid w:val="000C78D9"/>
    <w:rsid w:val="000D0BA9"/>
    <w:rsid w:val="000D28C5"/>
    <w:rsid w:val="000D32CC"/>
    <w:rsid w:val="000D341D"/>
    <w:rsid w:val="000D3AFF"/>
    <w:rsid w:val="000D5FFB"/>
    <w:rsid w:val="000D7126"/>
    <w:rsid w:val="000D7497"/>
    <w:rsid w:val="000D7AA1"/>
    <w:rsid w:val="000D7F95"/>
    <w:rsid w:val="000E0C41"/>
    <w:rsid w:val="000E25A7"/>
    <w:rsid w:val="000E3A58"/>
    <w:rsid w:val="000E494C"/>
    <w:rsid w:val="000E63D6"/>
    <w:rsid w:val="000E6EEF"/>
    <w:rsid w:val="000F0DFE"/>
    <w:rsid w:val="000F0E0A"/>
    <w:rsid w:val="000F1373"/>
    <w:rsid w:val="000F2051"/>
    <w:rsid w:val="000F4A09"/>
    <w:rsid w:val="000F61DB"/>
    <w:rsid w:val="000F79BC"/>
    <w:rsid w:val="000F7D96"/>
    <w:rsid w:val="001026C5"/>
    <w:rsid w:val="0010276D"/>
    <w:rsid w:val="00102794"/>
    <w:rsid w:val="0010297F"/>
    <w:rsid w:val="0010328E"/>
    <w:rsid w:val="00103F32"/>
    <w:rsid w:val="00107138"/>
    <w:rsid w:val="001071A9"/>
    <w:rsid w:val="00107F0C"/>
    <w:rsid w:val="00107F5A"/>
    <w:rsid w:val="001110C9"/>
    <w:rsid w:val="00111EBD"/>
    <w:rsid w:val="00112E60"/>
    <w:rsid w:val="00112FB3"/>
    <w:rsid w:val="00115BBB"/>
    <w:rsid w:val="00116473"/>
    <w:rsid w:val="00120282"/>
    <w:rsid w:val="00120B9F"/>
    <w:rsid w:val="00120DB0"/>
    <w:rsid w:val="0012131B"/>
    <w:rsid w:val="00122DEA"/>
    <w:rsid w:val="001230A0"/>
    <w:rsid w:val="00127200"/>
    <w:rsid w:val="0012726C"/>
    <w:rsid w:val="001310D2"/>
    <w:rsid w:val="00133130"/>
    <w:rsid w:val="0013353D"/>
    <w:rsid w:val="001342A5"/>
    <w:rsid w:val="00134E61"/>
    <w:rsid w:val="00135234"/>
    <w:rsid w:val="00137323"/>
    <w:rsid w:val="00140F86"/>
    <w:rsid w:val="00141D50"/>
    <w:rsid w:val="001421B7"/>
    <w:rsid w:val="00143601"/>
    <w:rsid w:val="0014486B"/>
    <w:rsid w:val="001449AA"/>
    <w:rsid w:val="00144D34"/>
    <w:rsid w:val="001505A3"/>
    <w:rsid w:val="00150A75"/>
    <w:rsid w:val="00152357"/>
    <w:rsid w:val="0015264F"/>
    <w:rsid w:val="00152B98"/>
    <w:rsid w:val="00152F01"/>
    <w:rsid w:val="00155080"/>
    <w:rsid w:val="00156ED7"/>
    <w:rsid w:val="00156F50"/>
    <w:rsid w:val="00157363"/>
    <w:rsid w:val="0016072E"/>
    <w:rsid w:val="001607FF"/>
    <w:rsid w:val="00160B0D"/>
    <w:rsid w:val="001613BA"/>
    <w:rsid w:val="001615D7"/>
    <w:rsid w:val="0016174D"/>
    <w:rsid w:val="0016209A"/>
    <w:rsid w:val="00162B94"/>
    <w:rsid w:val="00162BEF"/>
    <w:rsid w:val="001640A9"/>
    <w:rsid w:val="001645A0"/>
    <w:rsid w:val="00165A18"/>
    <w:rsid w:val="00166409"/>
    <w:rsid w:val="0016797D"/>
    <w:rsid w:val="0017143E"/>
    <w:rsid w:val="001718FC"/>
    <w:rsid w:val="00172041"/>
    <w:rsid w:val="00172A50"/>
    <w:rsid w:val="00174729"/>
    <w:rsid w:val="0018041A"/>
    <w:rsid w:val="0018100E"/>
    <w:rsid w:val="0018149A"/>
    <w:rsid w:val="00182567"/>
    <w:rsid w:val="00183717"/>
    <w:rsid w:val="001843F4"/>
    <w:rsid w:val="001858AA"/>
    <w:rsid w:val="001859D5"/>
    <w:rsid w:val="00185F2D"/>
    <w:rsid w:val="0018649F"/>
    <w:rsid w:val="001865AD"/>
    <w:rsid w:val="001869F5"/>
    <w:rsid w:val="001873BE"/>
    <w:rsid w:val="00190174"/>
    <w:rsid w:val="00190E98"/>
    <w:rsid w:val="00192231"/>
    <w:rsid w:val="001932C1"/>
    <w:rsid w:val="00193E0B"/>
    <w:rsid w:val="00194573"/>
    <w:rsid w:val="00194D9A"/>
    <w:rsid w:val="001961A6"/>
    <w:rsid w:val="001963CB"/>
    <w:rsid w:val="00196FC9"/>
    <w:rsid w:val="00197520"/>
    <w:rsid w:val="0019797C"/>
    <w:rsid w:val="00197F2E"/>
    <w:rsid w:val="001A0381"/>
    <w:rsid w:val="001A08AA"/>
    <w:rsid w:val="001A0B7E"/>
    <w:rsid w:val="001A1D3C"/>
    <w:rsid w:val="001A3501"/>
    <w:rsid w:val="001A6157"/>
    <w:rsid w:val="001A641E"/>
    <w:rsid w:val="001A6FB5"/>
    <w:rsid w:val="001B3D98"/>
    <w:rsid w:val="001B4814"/>
    <w:rsid w:val="001B4C73"/>
    <w:rsid w:val="001B54E0"/>
    <w:rsid w:val="001B5C7C"/>
    <w:rsid w:val="001B7A72"/>
    <w:rsid w:val="001B7C81"/>
    <w:rsid w:val="001C0365"/>
    <w:rsid w:val="001C06D7"/>
    <w:rsid w:val="001C2A4F"/>
    <w:rsid w:val="001C3C5E"/>
    <w:rsid w:val="001C4019"/>
    <w:rsid w:val="001C4397"/>
    <w:rsid w:val="001C468A"/>
    <w:rsid w:val="001C4B9A"/>
    <w:rsid w:val="001C572F"/>
    <w:rsid w:val="001C6036"/>
    <w:rsid w:val="001D0878"/>
    <w:rsid w:val="001D0E2F"/>
    <w:rsid w:val="001D303D"/>
    <w:rsid w:val="001D3D73"/>
    <w:rsid w:val="001D4F1B"/>
    <w:rsid w:val="001D7551"/>
    <w:rsid w:val="001E0803"/>
    <w:rsid w:val="001E1279"/>
    <w:rsid w:val="001E192E"/>
    <w:rsid w:val="001E1C9C"/>
    <w:rsid w:val="001E235B"/>
    <w:rsid w:val="001E3BCA"/>
    <w:rsid w:val="001E402A"/>
    <w:rsid w:val="001E4D41"/>
    <w:rsid w:val="001E7D82"/>
    <w:rsid w:val="001F062B"/>
    <w:rsid w:val="001F0D39"/>
    <w:rsid w:val="001F0FE3"/>
    <w:rsid w:val="001F1567"/>
    <w:rsid w:val="001F1CEF"/>
    <w:rsid w:val="001F27B8"/>
    <w:rsid w:val="001F3270"/>
    <w:rsid w:val="001F4960"/>
    <w:rsid w:val="001F65C9"/>
    <w:rsid w:val="001F6A63"/>
    <w:rsid w:val="001F6F1D"/>
    <w:rsid w:val="001F6F29"/>
    <w:rsid w:val="002012A0"/>
    <w:rsid w:val="002019B1"/>
    <w:rsid w:val="002035D3"/>
    <w:rsid w:val="00203D52"/>
    <w:rsid w:val="0020435F"/>
    <w:rsid w:val="002101FD"/>
    <w:rsid w:val="00210508"/>
    <w:rsid w:val="002110DC"/>
    <w:rsid w:val="002114C4"/>
    <w:rsid w:val="00211ED1"/>
    <w:rsid w:val="00214659"/>
    <w:rsid w:val="002148F8"/>
    <w:rsid w:val="002149B3"/>
    <w:rsid w:val="00214EB1"/>
    <w:rsid w:val="002176A2"/>
    <w:rsid w:val="00220316"/>
    <w:rsid w:val="002209B2"/>
    <w:rsid w:val="00221486"/>
    <w:rsid w:val="00223034"/>
    <w:rsid w:val="00223449"/>
    <w:rsid w:val="00224FB8"/>
    <w:rsid w:val="00225459"/>
    <w:rsid w:val="002266C5"/>
    <w:rsid w:val="002271BE"/>
    <w:rsid w:val="00227F7B"/>
    <w:rsid w:val="00230E68"/>
    <w:rsid w:val="00231122"/>
    <w:rsid w:val="00231339"/>
    <w:rsid w:val="00231A92"/>
    <w:rsid w:val="0023765C"/>
    <w:rsid w:val="002404A7"/>
    <w:rsid w:val="0024085C"/>
    <w:rsid w:val="002408DC"/>
    <w:rsid w:val="00240EF9"/>
    <w:rsid w:val="00242868"/>
    <w:rsid w:val="0024309A"/>
    <w:rsid w:val="0024358A"/>
    <w:rsid w:val="00243CCE"/>
    <w:rsid w:val="00243D78"/>
    <w:rsid w:val="00244F07"/>
    <w:rsid w:val="002458A5"/>
    <w:rsid w:val="00245D9C"/>
    <w:rsid w:val="0024716F"/>
    <w:rsid w:val="00247ABA"/>
    <w:rsid w:val="00250521"/>
    <w:rsid w:val="00250801"/>
    <w:rsid w:val="00251F41"/>
    <w:rsid w:val="002530B4"/>
    <w:rsid w:val="00254ADF"/>
    <w:rsid w:val="00255BC7"/>
    <w:rsid w:val="0025609E"/>
    <w:rsid w:val="00256309"/>
    <w:rsid w:val="00257331"/>
    <w:rsid w:val="00257505"/>
    <w:rsid w:val="002575AA"/>
    <w:rsid w:val="00261054"/>
    <w:rsid w:val="00262E8E"/>
    <w:rsid w:val="00263653"/>
    <w:rsid w:val="00263962"/>
    <w:rsid w:val="0026549E"/>
    <w:rsid w:val="002666C5"/>
    <w:rsid w:val="002670D5"/>
    <w:rsid w:val="00270748"/>
    <w:rsid w:val="00270B56"/>
    <w:rsid w:val="00272D43"/>
    <w:rsid w:val="00273C05"/>
    <w:rsid w:val="00277580"/>
    <w:rsid w:val="00277F02"/>
    <w:rsid w:val="00280374"/>
    <w:rsid w:val="00281805"/>
    <w:rsid w:val="00281B24"/>
    <w:rsid w:val="00281D1B"/>
    <w:rsid w:val="00282621"/>
    <w:rsid w:val="00282E0E"/>
    <w:rsid w:val="0028330F"/>
    <w:rsid w:val="00283A90"/>
    <w:rsid w:val="00283EAF"/>
    <w:rsid w:val="002849BE"/>
    <w:rsid w:val="002854AE"/>
    <w:rsid w:val="002868D8"/>
    <w:rsid w:val="00286E57"/>
    <w:rsid w:val="00290397"/>
    <w:rsid w:val="002917A7"/>
    <w:rsid w:val="00292A00"/>
    <w:rsid w:val="00293196"/>
    <w:rsid w:val="0029350D"/>
    <w:rsid w:val="0029529E"/>
    <w:rsid w:val="002953D0"/>
    <w:rsid w:val="00295407"/>
    <w:rsid w:val="002955E3"/>
    <w:rsid w:val="0029698F"/>
    <w:rsid w:val="00296E92"/>
    <w:rsid w:val="002A2235"/>
    <w:rsid w:val="002A2CC4"/>
    <w:rsid w:val="002A36BC"/>
    <w:rsid w:val="002A3A36"/>
    <w:rsid w:val="002A48AB"/>
    <w:rsid w:val="002A647B"/>
    <w:rsid w:val="002B015D"/>
    <w:rsid w:val="002B0CDF"/>
    <w:rsid w:val="002B2306"/>
    <w:rsid w:val="002B3517"/>
    <w:rsid w:val="002B4C60"/>
    <w:rsid w:val="002B5C63"/>
    <w:rsid w:val="002B6F0D"/>
    <w:rsid w:val="002C07D9"/>
    <w:rsid w:val="002C105A"/>
    <w:rsid w:val="002C1999"/>
    <w:rsid w:val="002C1ACB"/>
    <w:rsid w:val="002C3A79"/>
    <w:rsid w:val="002C5B29"/>
    <w:rsid w:val="002C701F"/>
    <w:rsid w:val="002D092E"/>
    <w:rsid w:val="002D0F0E"/>
    <w:rsid w:val="002D1466"/>
    <w:rsid w:val="002D2E48"/>
    <w:rsid w:val="002D2F35"/>
    <w:rsid w:val="002D3758"/>
    <w:rsid w:val="002D5710"/>
    <w:rsid w:val="002D6BF3"/>
    <w:rsid w:val="002D7451"/>
    <w:rsid w:val="002E007E"/>
    <w:rsid w:val="002E0FD8"/>
    <w:rsid w:val="002E19BD"/>
    <w:rsid w:val="002E1A90"/>
    <w:rsid w:val="002E4F17"/>
    <w:rsid w:val="002E56C5"/>
    <w:rsid w:val="002E7D2D"/>
    <w:rsid w:val="002E7F7D"/>
    <w:rsid w:val="002F0978"/>
    <w:rsid w:val="002F100A"/>
    <w:rsid w:val="002F21C4"/>
    <w:rsid w:val="002F23AF"/>
    <w:rsid w:val="002F3087"/>
    <w:rsid w:val="002F3E7F"/>
    <w:rsid w:val="002F4052"/>
    <w:rsid w:val="002F5D70"/>
    <w:rsid w:val="002F6358"/>
    <w:rsid w:val="002F67D9"/>
    <w:rsid w:val="003065B2"/>
    <w:rsid w:val="003107C0"/>
    <w:rsid w:val="0031097F"/>
    <w:rsid w:val="00312400"/>
    <w:rsid w:val="0031376E"/>
    <w:rsid w:val="003138E7"/>
    <w:rsid w:val="0031581D"/>
    <w:rsid w:val="00316BA0"/>
    <w:rsid w:val="00317D7B"/>
    <w:rsid w:val="00322592"/>
    <w:rsid w:val="00322A64"/>
    <w:rsid w:val="00322B46"/>
    <w:rsid w:val="00322D6E"/>
    <w:rsid w:val="003233E1"/>
    <w:rsid w:val="0032377B"/>
    <w:rsid w:val="00324633"/>
    <w:rsid w:val="00324A7B"/>
    <w:rsid w:val="00324AE6"/>
    <w:rsid w:val="00326286"/>
    <w:rsid w:val="00327EBF"/>
    <w:rsid w:val="00330947"/>
    <w:rsid w:val="00331590"/>
    <w:rsid w:val="00331E17"/>
    <w:rsid w:val="0033234C"/>
    <w:rsid w:val="00332867"/>
    <w:rsid w:val="0033299B"/>
    <w:rsid w:val="00332C66"/>
    <w:rsid w:val="003344C6"/>
    <w:rsid w:val="00334C20"/>
    <w:rsid w:val="00335117"/>
    <w:rsid w:val="003360B5"/>
    <w:rsid w:val="00336259"/>
    <w:rsid w:val="003366B1"/>
    <w:rsid w:val="0033681F"/>
    <w:rsid w:val="00340191"/>
    <w:rsid w:val="00340866"/>
    <w:rsid w:val="00340F31"/>
    <w:rsid w:val="00342936"/>
    <w:rsid w:val="00342FA3"/>
    <w:rsid w:val="00346BA5"/>
    <w:rsid w:val="0035196D"/>
    <w:rsid w:val="00355357"/>
    <w:rsid w:val="0035549E"/>
    <w:rsid w:val="00355E3C"/>
    <w:rsid w:val="0035627E"/>
    <w:rsid w:val="003563AF"/>
    <w:rsid w:val="00357071"/>
    <w:rsid w:val="003573C7"/>
    <w:rsid w:val="003620B3"/>
    <w:rsid w:val="00365564"/>
    <w:rsid w:val="00366A48"/>
    <w:rsid w:val="00370FA0"/>
    <w:rsid w:val="00371130"/>
    <w:rsid w:val="00371DFE"/>
    <w:rsid w:val="00373AD1"/>
    <w:rsid w:val="00374603"/>
    <w:rsid w:val="0037493E"/>
    <w:rsid w:val="00375A5A"/>
    <w:rsid w:val="00375A68"/>
    <w:rsid w:val="0037686B"/>
    <w:rsid w:val="00376877"/>
    <w:rsid w:val="00377120"/>
    <w:rsid w:val="00377E0C"/>
    <w:rsid w:val="003804E3"/>
    <w:rsid w:val="003805DD"/>
    <w:rsid w:val="003809E7"/>
    <w:rsid w:val="003812AE"/>
    <w:rsid w:val="003821BE"/>
    <w:rsid w:val="00383B75"/>
    <w:rsid w:val="00386B0A"/>
    <w:rsid w:val="00387A53"/>
    <w:rsid w:val="00387B91"/>
    <w:rsid w:val="00390999"/>
    <w:rsid w:val="00391021"/>
    <w:rsid w:val="0039229C"/>
    <w:rsid w:val="00392B2B"/>
    <w:rsid w:val="00397196"/>
    <w:rsid w:val="003974AD"/>
    <w:rsid w:val="00397E7D"/>
    <w:rsid w:val="003A2A38"/>
    <w:rsid w:val="003A2AE7"/>
    <w:rsid w:val="003A2BB1"/>
    <w:rsid w:val="003A67BD"/>
    <w:rsid w:val="003A79FF"/>
    <w:rsid w:val="003B0520"/>
    <w:rsid w:val="003B163F"/>
    <w:rsid w:val="003B2A50"/>
    <w:rsid w:val="003B37EF"/>
    <w:rsid w:val="003B3DE1"/>
    <w:rsid w:val="003B417A"/>
    <w:rsid w:val="003B420D"/>
    <w:rsid w:val="003B4951"/>
    <w:rsid w:val="003B49BB"/>
    <w:rsid w:val="003B58DE"/>
    <w:rsid w:val="003B62ED"/>
    <w:rsid w:val="003B6F4C"/>
    <w:rsid w:val="003B6F6A"/>
    <w:rsid w:val="003B77AD"/>
    <w:rsid w:val="003C0E0D"/>
    <w:rsid w:val="003C1470"/>
    <w:rsid w:val="003C166E"/>
    <w:rsid w:val="003C1A27"/>
    <w:rsid w:val="003C1B07"/>
    <w:rsid w:val="003C1D31"/>
    <w:rsid w:val="003C2005"/>
    <w:rsid w:val="003C4714"/>
    <w:rsid w:val="003C4DEF"/>
    <w:rsid w:val="003C4E59"/>
    <w:rsid w:val="003C67FA"/>
    <w:rsid w:val="003C6DF0"/>
    <w:rsid w:val="003C7A79"/>
    <w:rsid w:val="003D0A89"/>
    <w:rsid w:val="003D11DC"/>
    <w:rsid w:val="003D2E2E"/>
    <w:rsid w:val="003D4AE6"/>
    <w:rsid w:val="003E05D6"/>
    <w:rsid w:val="003E2DF1"/>
    <w:rsid w:val="003E2FBC"/>
    <w:rsid w:val="003E3A01"/>
    <w:rsid w:val="003E4881"/>
    <w:rsid w:val="003E68B4"/>
    <w:rsid w:val="003E6AD4"/>
    <w:rsid w:val="003E700B"/>
    <w:rsid w:val="003E7459"/>
    <w:rsid w:val="003E74DA"/>
    <w:rsid w:val="003E7992"/>
    <w:rsid w:val="003E7BAE"/>
    <w:rsid w:val="003F02D0"/>
    <w:rsid w:val="003F0B26"/>
    <w:rsid w:val="003F2A80"/>
    <w:rsid w:val="003F4524"/>
    <w:rsid w:val="003F76B5"/>
    <w:rsid w:val="00400510"/>
    <w:rsid w:val="004021B3"/>
    <w:rsid w:val="00404305"/>
    <w:rsid w:val="00404367"/>
    <w:rsid w:val="004045FD"/>
    <w:rsid w:val="00405F2E"/>
    <w:rsid w:val="004062B7"/>
    <w:rsid w:val="004106B9"/>
    <w:rsid w:val="004108C4"/>
    <w:rsid w:val="00410C17"/>
    <w:rsid w:val="00414002"/>
    <w:rsid w:val="004158FF"/>
    <w:rsid w:val="00415AD8"/>
    <w:rsid w:val="0041643F"/>
    <w:rsid w:val="0042001F"/>
    <w:rsid w:val="004245A0"/>
    <w:rsid w:val="0042504C"/>
    <w:rsid w:val="00425C12"/>
    <w:rsid w:val="00430D37"/>
    <w:rsid w:val="00432561"/>
    <w:rsid w:val="0043538B"/>
    <w:rsid w:val="00435A45"/>
    <w:rsid w:val="004366B4"/>
    <w:rsid w:val="00437B87"/>
    <w:rsid w:val="004401C1"/>
    <w:rsid w:val="00440322"/>
    <w:rsid w:val="004404D4"/>
    <w:rsid w:val="00442BB7"/>
    <w:rsid w:val="004430E5"/>
    <w:rsid w:val="00443ADF"/>
    <w:rsid w:val="0044406C"/>
    <w:rsid w:val="004447F6"/>
    <w:rsid w:val="00444A86"/>
    <w:rsid w:val="00445A1F"/>
    <w:rsid w:val="004468F6"/>
    <w:rsid w:val="00447178"/>
    <w:rsid w:val="004474B7"/>
    <w:rsid w:val="004504FD"/>
    <w:rsid w:val="004506AF"/>
    <w:rsid w:val="004508F2"/>
    <w:rsid w:val="00451FBD"/>
    <w:rsid w:val="00453498"/>
    <w:rsid w:val="004539FE"/>
    <w:rsid w:val="00455DA1"/>
    <w:rsid w:val="004613ED"/>
    <w:rsid w:val="00461E79"/>
    <w:rsid w:val="00462270"/>
    <w:rsid w:val="004632D9"/>
    <w:rsid w:val="00465292"/>
    <w:rsid w:val="00465689"/>
    <w:rsid w:val="00465DD7"/>
    <w:rsid w:val="004667F1"/>
    <w:rsid w:val="00466BC2"/>
    <w:rsid w:val="00470BAA"/>
    <w:rsid w:val="00470ECF"/>
    <w:rsid w:val="00473BAB"/>
    <w:rsid w:val="0047480C"/>
    <w:rsid w:val="00475014"/>
    <w:rsid w:val="00475A9A"/>
    <w:rsid w:val="00477CDF"/>
    <w:rsid w:val="00477D1E"/>
    <w:rsid w:val="00477F17"/>
    <w:rsid w:val="004800CD"/>
    <w:rsid w:val="00480139"/>
    <w:rsid w:val="00481D6D"/>
    <w:rsid w:val="00486809"/>
    <w:rsid w:val="00487CAF"/>
    <w:rsid w:val="00487EC0"/>
    <w:rsid w:val="00490227"/>
    <w:rsid w:val="00490669"/>
    <w:rsid w:val="00491302"/>
    <w:rsid w:val="00491EA4"/>
    <w:rsid w:val="00492390"/>
    <w:rsid w:val="00493137"/>
    <w:rsid w:val="0049341E"/>
    <w:rsid w:val="0049511C"/>
    <w:rsid w:val="004952A1"/>
    <w:rsid w:val="00497291"/>
    <w:rsid w:val="004973EA"/>
    <w:rsid w:val="004A0A6A"/>
    <w:rsid w:val="004A1E75"/>
    <w:rsid w:val="004A2052"/>
    <w:rsid w:val="004A2CDF"/>
    <w:rsid w:val="004A3B5A"/>
    <w:rsid w:val="004A4076"/>
    <w:rsid w:val="004A496F"/>
    <w:rsid w:val="004A51B9"/>
    <w:rsid w:val="004A63D7"/>
    <w:rsid w:val="004A6655"/>
    <w:rsid w:val="004A6DB4"/>
    <w:rsid w:val="004A7675"/>
    <w:rsid w:val="004A76BF"/>
    <w:rsid w:val="004A7939"/>
    <w:rsid w:val="004B00E7"/>
    <w:rsid w:val="004B1746"/>
    <w:rsid w:val="004B3484"/>
    <w:rsid w:val="004B38CB"/>
    <w:rsid w:val="004B42E6"/>
    <w:rsid w:val="004B4D05"/>
    <w:rsid w:val="004B625A"/>
    <w:rsid w:val="004B6BBB"/>
    <w:rsid w:val="004B7935"/>
    <w:rsid w:val="004C0D05"/>
    <w:rsid w:val="004C3E17"/>
    <w:rsid w:val="004C5C34"/>
    <w:rsid w:val="004C6819"/>
    <w:rsid w:val="004C6DA0"/>
    <w:rsid w:val="004C6E10"/>
    <w:rsid w:val="004C705A"/>
    <w:rsid w:val="004D22B2"/>
    <w:rsid w:val="004D24AE"/>
    <w:rsid w:val="004D39A9"/>
    <w:rsid w:val="004D43A1"/>
    <w:rsid w:val="004D7457"/>
    <w:rsid w:val="004E00F5"/>
    <w:rsid w:val="004E0527"/>
    <w:rsid w:val="004E0BF7"/>
    <w:rsid w:val="004E2456"/>
    <w:rsid w:val="004E3C86"/>
    <w:rsid w:val="004E4B2B"/>
    <w:rsid w:val="004E6960"/>
    <w:rsid w:val="004F030A"/>
    <w:rsid w:val="004F0632"/>
    <w:rsid w:val="004F0AFA"/>
    <w:rsid w:val="004F0F93"/>
    <w:rsid w:val="004F1023"/>
    <w:rsid w:val="004F2C7F"/>
    <w:rsid w:val="004F2FF1"/>
    <w:rsid w:val="004F3347"/>
    <w:rsid w:val="004F4834"/>
    <w:rsid w:val="004F487D"/>
    <w:rsid w:val="004F48D0"/>
    <w:rsid w:val="004F5153"/>
    <w:rsid w:val="004F721C"/>
    <w:rsid w:val="005000D4"/>
    <w:rsid w:val="00500326"/>
    <w:rsid w:val="00500FE8"/>
    <w:rsid w:val="005011DD"/>
    <w:rsid w:val="005019A8"/>
    <w:rsid w:val="00501BF4"/>
    <w:rsid w:val="00503F09"/>
    <w:rsid w:val="00506067"/>
    <w:rsid w:val="00507A9D"/>
    <w:rsid w:val="0051006F"/>
    <w:rsid w:val="005100CE"/>
    <w:rsid w:val="005102C9"/>
    <w:rsid w:val="00510358"/>
    <w:rsid w:val="00510653"/>
    <w:rsid w:val="0051298C"/>
    <w:rsid w:val="0051368C"/>
    <w:rsid w:val="0051428D"/>
    <w:rsid w:val="00514B6F"/>
    <w:rsid w:val="00514F20"/>
    <w:rsid w:val="00514FDF"/>
    <w:rsid w:val="00515DBF"/>
    <w:rsid w:val="0051605D"/>
    <w:rsid w:val="00516C44"/>
    <w:rsid w:val="005172A4"/>
    <w:rsid w:val="005179BF"/>
    <w:rsid w:val="00520348"/>
    <w:rsid w:val="0052269B"/>
    <w:rsid w:val="005236C2"/>
    <w:rsid w:val="005245BD"/>
    <w:rsid w:val="0052463F"/>
    <w:rsid w:val="00524760"/>
    <w:rsid w:val="005249A8"/>
    <w:rsid w:val="00526F9C"/>
    <w:rsid w:val="00527173"/>
    <w:rsid w:val="00527208"/>
    <w:rsid w:val="00527998"/>
    <w:rsid w:val="00530F77"/>
    <w:rsid w:val="005323B1"/>
    <w:rsid w:val="00532631"/>
    <w:rsid w:val="00532E78"/>
    <w:rsid w:val="00534846"/>
    <w:rsid w:val="00536CE3"/>
    <w:rsid w:val="00536FBB"/>
    <w:rsid w:val="00537995"/>
    <w:rsid w:val="005410EB"/>
    <w:rsid w:val="00541CA2"/>
    <w:rsid w:val="00542350"/>
    <w:rsid w:val="005452B5"/>
    <w:rsid w:val="0054575B"/>
    <w:rsid w:val="00545D8A"/>
    <w:rsid w:val="005465D4"/>
    <w:rsid w:val="00546F4D"/>
    <w:rsid w:val="00547646"/>
    <w:rsid w:val="0054778C"/>
    <w:rsid w:val="0055008D"/>
    <w:rsid w:val="00550B64"/>
    <w:rsid w:val="00551E63"/>
    <w:rsid w:val="00552258"/>
    <w:rsid w:val="005533B2"/>
    <w:rsid w:val="00554389"/>
    <w:rsid w:val="00554EA7"/>
    <w:rsid w:val="0055563A"/>
    <w:rsid w:val="005558C5"/>
    <w:rsid w:val="0055597B"/>
    <w:rsid w:val="00555C86"/>
    <w:rsid w:val="00556470"/>
    <w:rsid w:val="00560A07"/>
    <w:rsid w:val="00560BE4"/>
    <w:rsid w:val="00560F09"/>
    <w:rsid w:val="00562E6A"/>
    <w:rsid w:val="00563211"/>
    <w:rsid w:val="005633AC"/>
    <w:rsid w:val="00564C16"/>
    <w:rsid w:val="0056522C"/>
    <w:rsid w:val="00566C6D"/>
    <w:rsid w:val="00570249"/>
    <w:rsid w:val="005703C8"/>
    <w:rsid w:val="00571E8E"/>
    <w:rsid w:val="0057245F"/>
    <w:rsid w:val="005724E9"/>
    <w:rsid w:val="005738EB"/>
    <w:rsid w:val="00573E35"/>
    <w:rsid w:val="00574651"/>
    <w:rsid w:val="00574CC9"/>
    <w:rsid w:val="00575A80"/>
    <w:rsid w:val="00575DFD"/>
    <w:rsid w:val="00576B6E"/>
    <w:rsid w:val="00577233"/>
    <w:rsid w:val="00577E91"/>
    <w:rsid w:val="005801AC"/>
    <w:rsid w:val="005811FC"/>
    <w:rsid w:val="00581D03"/>
    <w:rsid w:val="00582DF4"/>
    <w:rsid w:val="0058365D"/>
    <w:rsid w:val="0058505D"/>
    <w:rsid w:val="00585576"/>
    <w:rsid w:val="00585BD9"/>
    <w:rsid w:val="00585DE1"/>
    <w:rsid w:val="0058701E"/>
    <w:rsid w:val="00587535"/>
    <w:rsid w:val="00587BDA"/>
    <w:rsid w:val="0059148D"/>
    <w:rsid w:val="005915D1"/>
    <w:rsid w:val="00591F8A"/>
    <w:rsid w:val="0059277F"/>
    <w:rsid w:val="00592DCB"/>
    <w:rsid w:val="005939ED"/>
    <w:rsid w:val="00594E22"/>
    <w:rsid w:val="00594F3E"/>
    <w:rsid w:val="00594F87"/>
    <w:rsid w:val="00596293"/>
    <w:rsid w:val="0059630C"/>
    <w:rsid w:val="0059692A"/>
    <w:rsid w:val="005A0AD3"/>
    <w:rsid w:val="005A1BEE"/>
    <w:rsid w:val="005A1F34"/>
    <w:rsid w:val="005A3105"/>
    <w:rsid w:val="005A3223"/>
    <w:rsid w:val="005A4113"/>
    <w:rsid w:val="005B015E"/>
    <w:rsid w:val="005B0884"/>
    <w:rsid w:val="005B0E1A"/>
    <w:rsid w:val="005B1FFD"/>
    <w:rsid w:val="005B3762"/>
    <w:rsid w:val="005B4006"/>
    <w:rsid w:val="005B55CE"/>
    <w:rsid w:val="005B7196"/>
    <w:rsid w:val="005B7422"/>
    <w:rsid w:val="005B78FE"/>
    <w:rsid w:val="005B7DA2"/>
    <w:rsid w:val="005C02CF"/>
    <w:rsid w:val="005C1537"/>
    <w:rsid w:val="005C1BAF"/>
    <w:rsid w:val="005C24C8"/>
    <w:rsid w:val="005C25BC"/>
    <w:rsid w:val="005C3763"/>
    <w:rsid w:val="005C38D7"/>
    <w:rsid w:val="005C4470"/>
    <w:rsid w:val="005C492F"/>
    <w:rsid w:val="005C6374"/>
    <w:rsid w:val="005D56F7"/>
    <w:rsid w:val="005D5D3B"/>
    <w:rsid w:val="005D6A86"/>
    <w:rsid w:val="005D6CC2"/>
    <w:rsid w:val="005D7322"/>
    <w:rsid w:val="005D7DED"/>
    <w:rsid w:val="005E0458"/>
    <w:rsid w:val="005E1593"/>
    <w:rsid w:val="005E1BD3"/>
    <w:rsid w:val="005E1BE8"/>
    <w:rsid w:val="005E3D18"/>
    <w:rsid w:val="005E4BEC"/>
    <w:rsid w:val="005E5A1F"/>
    <w:rsid w:val="005E5A6F"/>
    <w:rsid w:val="005E5C6E"/>
    <w:rsid w:val="005E7477"/>
    <w:rsid w:val="005F0ED9"/>
    <w:rsid w:val="005F1480"/>
    <w:rsid w:val="005F1B5D"/>
    <w:rsid w:val="005F1DB4"/>
    <w:rsid w:val="005F2136"/>
    <w:rsid w:val="005F23B0"/>
    <w:rsid w:val="005F2D3C"/>
    <w:rsid w:val="005F2E83"/>
    <w:rsid w:val="005F458E"/>
    <w:rsid w:val="005F52E9"/>
    <w:rsid w:val="005F56C0"/>
    <w:rsid w:val="006002B6"/>
    <w:rsid w:val="00601008"/>
    <w:rsid w:val="00601979"/>
    <w:rsid w:val="00601AA2"/>
    <w:rsid w:val="00602164"/>
    <w:rsid w:val="00603502"/>
    <w:rsid w:val="006036BB"/>
    <w:rsid w:val="00604271"/>
    <w:rsid w:val="00604957"/>
    <w:rsid w:val="00610A91"/>
    <w:rsid w:val="00611CC3"/>
    <w:rsid w:val="00612E85"/>
    <w:rsid w:val="00613921"/>
    <w:rsid w:val="00614D1C"/>
    <w:rsid w:val="00620671"/>
    <w:rsid w:val="00620B12"/>
    <w:rsid w:val="00620C0B"/>
    <w:rsid w:val="00620F86"/>
    <w:rsid w:val="006228EC"/>
    <w:rsid w:val="00622BD2"/>
    <w:rsid w:val="006240F3"/>
    <w:rsid w:val="00625800"/>
    <w:rsid w:val="00626794"/>
    <w:rsid w:val="00627FAA"/>
    <w:rsid w:val="00630937"/>
    <w:rsid w:val="00630C4F"/>
    <w:rsid w:val="00631C7A"/>
    <w:rsid w:val="006322B2"/>
    <w:rsid w:val="00635A0F"/>
    <w:rsid w:val="00636E13"/>
    <w:rsid w:val="006424BD"/>
    <w:rsid w:val="00642AF7"/>
    <w:rsid w:val="00642FA8"/>
    <w:rsid w:val="00642FC8"/>
    <w:rsid w:val="00643EE6"/>
    <w:rsid w:val="00644295"/>
    <w:rsid w:val="00644FE4"/>
    <w:rsid w:val="0064528D"/>
    <w:rsid w:val="00646629"/>
    <w:rsid w:val="006475C0"/>
    <w:rsid w:val="00654DF0"/>
    <w:rsid w:val="00656653"/>
    <w:rsid w:val="00657B89"/>
    <w:rsid w:val="0066026F"/>
    <w:rsid w:val="00660319"/>
    <w:rsid w:val="00660587"/>
    <w:rsid w:val="00660808"/>
    <w:rsid w:val="006608B7"/>
    <w:rsid w:val="00662F46"/>
    <w:rsid w:val="0066529D"/>
    <w:rsid w:val="00666017"/>
    <w:rsid w:val="006668DC"/>
    <w:rsid w:val="00666C14"/>
    <w:rsid w:val="0066786B"/>
    <w:rsid w:val="00667E83"/>
    <w:rsid w:val="00670E7F"/>
    <w:rsid w:val="00670F61"/>
    <w:rsid w:val="0067149C"/>
    <w:rsid w:val="00671BEF"/>
    <w:rsid w:val="006728BE"/>
    <w:rsid w:val="006753A2"/>
    <w:rsid w:val="00675E32"/>
    <w:rsid w:val="00676B46"/>
    <w:rsid w:val="00681016"/>
    <w:rsid w:val="00681DFE"/>
    <w:rsid w:val="0068256B"/>
    <w:rsid w:val="00682AEA"/>
    <w:rsid w:val="006841F4"/>
    <w:rsid w:val="00685A3E"/>
    <w:rsid w:val="00685AEC"/>
    <w:rsid w:val="0068682F"/>
    <w:rsid w:val="00687BFA"/>
    <w:rsid w:val="0069001D"/>
    <w:rsid w:val="00690DB5"/>
    <w:rsid w:val="006926AF"/>
    <w:rsid w:val="0069278F"/>
    <w:rsid w:val="00692CE2"/>
    <w:rsid w:val="00693716"/>
    <w:rsid w:val="006955F8"/>
    <w:rsid w:val="00696289"/>
    <w:rsid w:val="00696D0B"/>
    <w:rsid w:val="00696F4C"/>
    <w:rsid w:val="006972B2"/>
    <w:rsid w:val="006A345C"/>
    <w:rsid w:val="006A36DC"/>
    <w:rsid w:val="006A3C63"/>
    <w:rsid w:val="006A45F0"/>
    <w:rsid w:val="006A5C61"/>
    <w:rsid w:val="006A6A4C"/>
    <w:rsid w:val="006A6DE5"/>
    <w:rsid w:val="006B0F93"/>
    <w:rsid w:val="006B29B6"/>
    <w:rsid w:val="006B2CE1"/>
    <w:rsid w:val="006B366A"/>
    <w:rsid w:val="006B5A47"/>
    <w:rsid w:val="006B5D0B"/>
    <w:rsid w:val="006B6777"/>
    <w:rsid w:val="006B6870"/>
    <w:rsid w:val="006B69AC"/>
    <w:rsid w:val="006C092A"/>
    <w:rsid w:val="006C133C"/>
    <w:rsid w:val="006C1543"/>
    <w:rsid w:val="006C15FD"/>
    <w:rsid w:val="006C1E68"/>
    <w:rsid w:val="006C2A4C"/>
    <w:rsid w:val="006C3A2D"/>
    <w:rsid w:val="006C4969"/>
    <w:rsid w:val="006C4A4C"/>
    <w:rsid w:val="006C5F4D"/>
    <w:rsid w:val="006D1E69"/>
    <w:rsid w:val="006D1EA6"/>
    <w:rsid w:val="006D200C"/>
    <w:rsid w:val="006D3378"/>
    <w:rsid w:val="006D5515"/>
    <w:rsid w:val="006D5BC5"/>
    <w:rsid w:val="006D6278"/>
    <w:rsid w:val="006D6AD5"/>
    <w:rsid w:val="006D76A9"/>
    <w:rsid w:val="006E0A52"/>
    <w:rsid w:val="006E0B84"/>
    <w:rsid w:val="006E163D"/>
    <w:rsid w:val="006E1974"/>
    <w:rsid w:val="006E2313"/>
    <w:rsid w:val="006E2EC8"/>
    <w:rsid w:val="006E3754"/>
    <w:rsid w:val="006E591F"/>
    <w:rsid w:val="006E6313"/>
    <w:rsid w:val="006E72F7"/>
    <w:rsid w:val="006E75AA"/>
    <w:rsid w:val="006F0CF0"/>
    <w:rsid w:val="006F1139"/>
    <w:rsid w:val="006F1D15"/>
    <w:rsid w:val="006F2814"/>
    <w:rsid w:val="006F3032"/>
    <w:rsid w:val="006F337A"/>
    <w:rsid w:val="006F493E"/>
    <w:rsid w:val="006F7A2C"/>
    <w:rsid w:val="00700EC4"/>
    <w:rsid w:val="00701C57"/>
    <w:rsid w:val="00702374"/>
    <w:rsid w:val="00703754"/>
    <w:rsid w:val="00703F92"/>
    <w:rsid w:val="00704E9B"/>
    <w:rsid w:val="00705CEA"/>
    <w:rsid w:val="00705FB6"/>
    <w:rsid w:val="00710383"/>
    <w:rsid w:val="00710535"/>
    <w:rsid w:val="00711B0D"/>
    <w:rsid w:val="007123A6"/>
    <w:rsid w:val="00713F9C"/>
    <w:rsid w:val="00714044"/>
    <w:rsid w:val="007144DD"/>
    <w:rsid w:val="00714BB9"/>
    <w:rsid w:val="00715F20"/>
    <w:rsid w:val="00717022"/>
    <w:rsid w:val="00720C92"/>
    <w:rsid w:val="00721D6C"/>
    <w:rsid w:val="007232A6"/>
    <w:rsid w:val="0072451F"/>
    <w:rsid w:val="0072462F"/>
    <w:rsid w:val="0072577F"/>
    <w:rsid w:val="0072626F"/>
    <w:rsid w:val="00726A93"/>
    <w:rsid w:val="007270DC"/>
    <w:rsid w:val="0072755F"/>
    <w:rsid w:val="00727F98"/>
    <w:rsid w:val="0073021C"/>
    <w:rsid w:val="007304E5"/>
    <w:rsid w:val="00730829"/>
    <w:rsid w:val="00730AB3"/>
    <w:rsid w:val="007317B4"/>
    <w:rsid w:val="00732902"/>
    <w:rsid w:val="00733BC8"/>
    <w:rsid w:val="00734051"/>
    <w:rsid w:val="0073427B"/>
    <w:rsid w:val="007343E7"/>
    <w:rsid w:val="00734D2F"/>
    <w:rsid w:val="00735304"/>
    <w:rsid w:val="007358A9"/>
    <w:rsid w:val="00735B08"/>
    <w:rsid w:val="00735E34"/>
    <w:rsid w:val="00735E7E"/>
    <w:rsid w:val="0074096E"/>
    <w:rsid w:val="0074145B"/>
    <w:rsid w:val="00743F43"/>
    <w:rsid w:val="00745DB2"/>
    <w:rsid w:val="00750667"/>
    <w:rsid w:val="00751F09"/>
    <w:rsid w:val="0075208D"/>
    <w:rsid w:val="00752C01"/>
    <w:rsid w:val="00752CDC"/>
    <w:rsid w:val="00753DC6"/>
    <w:rsid w:val="00754635"/>
    <w:rsid w:val="00754735"/>
    <w:rsid w:val="0075501D"/>
    <w:rsid w:val="007556CC"/>
    <w:rsid w:val="00755FBB"/>
    <w:rsid w:val="0075797F"/>
    <w:rsid w:val="00757E34"/>
    <w:rsid w:val="00760169"/>
    <w:rsid w:val="0076107C"/>
    <w:rsid w:val="0076129B"/>
    <w:rsid w:val="007632F1"/>
    <w:rsid w:val="00767425"/>
    <w:rsid w:val="00767606"/>
    <w:rsid w:val="007708CF"/>
    <w:rsid w:val="007714E7"/>
    <w:rsid w:val="00771AD2"/>
    <w:rsid w:val="00772C4F"/>
    <w:rsid w:val="00774FAD"/>
    <w:rsid w:val="00776F5F"/>
    <w:rsid w:val="00780871"/>
    <w:rsid w:val="00780B84"/>
    <w:rsid w:val="0078180A"/>
    <w:rsid w:val="007828AD"/>
    <w:rsid w:val="0078516C"/>
    <w:rsid w:val="007851EC"/>
    <w:rsid w:val="007852C1"/>
    <w:rsid w:val="00790691"/>
    <w:rsid w:val="007915AC"/>
    <w:rsid w:val="0079231A"/>
    <w:rsid w:val="0079233B"/>
    <w:rsid w:val="00793C6D"/>
    <w:rsid w:val="00795F09"/>
    <w:rsid w:val="00797561"/>
    <w:rsid w:val="00797597"/>
    <w:rsid w:val="00797B5D"/>
    <w:rsid w:val="007A23E4"/>
    <w:rsid w:val="007A2B57"/>
    <w:rsid w:val="007A34C7"/>
    <w:rsid w:val="007A4867"/>
    <w:rsid w:val="007A490B"/>
    <w:rsid w:val="007A4D49"/>
    <w:rsid w:val="007A51CB"/>
    <w:rsid w:val="007A5EB4"/>
    <w:rsid w:val="007A7182"/>
    <w:rsid w:val="007A727D"/>
    <w:rsid w:val="007A75DE"/>
    <w:rsid w:val="007A77F1"/>
    <w:rsid w:val="007B02BC"/>
    <w:rsid w:val="007B14B2"/>
    <w:rsid w:val="007B1726"/>
    <w:rsid w:val="007B20EE"/>
    <w:rsid w:val="007B4DC1"/>
    <w:rsid w:val="007B56B8"/>
    <w:rsid w:val="007B6B40"/>
    <w:rsid w:val="007B7BB8"/>
    <w:rsid w:val="007C0D78"/>
    <w:rsid w:val="007C0E33"/>
    <w:rsid w:val="007C1444"/>
    <w:rsid w:val="007C169A"/>
    <w:rsid w:val="007C3DA2"/>
    <w:rsid w:val="007C407A"/>
    <w:rsid w:val="007C4A45"/>
    <w:rsid w:val="007C4B18"/>
    <w:rsid w:val="007C566F"/>
    <w:rsid w:val="007C6387"/>
    <w:rsid w:val="007C6A24"/>
    <w:rsid w:val="007C6CBC"/>
    <w:rsid w:val="007C7001"/>
    <w:rsid w:val="007C721D"/>
    <w:rsid w:val="007C7468"/>
    <w:rsid w:val="007D00A6"/>
    <w:rsid w:val="007D025F"/>
    <w:rsid w:val="007D1445"/>
    <w:rsid w:val="007D57D4"/>
    <w:rsid w:val="007D679A"/>
    <w:rsid w:val="007D6891"/>
    <w:rsid w:val="007D7030"/>
    <w:rsid w:val="007D736D"/>
    <w:rsid w:val="007E10D7"/>
    <w:rsid w:val="007E301C"/>
    <w:rsid w:val="007E396C"/>
    <w:rsid w:val="007E3B8A"/>
    <w:rsid w:val="007E4DBC"/>
    <w:rsid w:val="007E5C30"/>
    <w:rsid w:val="007E5D66"/>
    <w:rsid w:val="007E6D42"/>
    <w:rsid w:val="007E7677"/>
    <w:rsid w:val="007F1EA7"/>
    <w:rsid w:val="007F27AE"/>
    <w:rsid w:val="007F3535"/>
    <w:rsid w:val="007F4289"/>
    <w:rsid w:val="007F49E9"/>
    <w:rsid w:val="007F5A7F"/>
    <w:rsid w:val="007F69DC"/>
    <w:rsid w:val="007F7056"/>
    <w:rsid w:val="007F729B"/>
    <w:rsid w:val="007F770E"/>
    <w:rsid w:val="007F7A80"/>
    <w:rsid w:val="007F7DD8"/>
    <w:rsid w:val="0080007A"/>
    <w:rsid w:val="0080013A"/>
    <w:rsid w:val="0080030B"/>
    <w:rsid w:val="008013B5"/>
    <w:rsid w:val="008014AE"/>
    <w:rsid w:val="00801EBE"/>
    <w:rsid w:val="0080214A"/>
    <w:rsid w:val="00804549"/>
    <w:rsid w:val="008057D7"/>
    <w:rsid w:val="00807510"/>
    <w:rsid w:val="00807AD4"/>
    <w:rsid w:val="00810A1D"/>
    <w:rsid w:val="00811090"/>
    <w:rsid w:val="00811BEC"/>
    <w:rsid w:val="008120B6"/>
    <w:rsid w:val="00812150"/>
    <w:rsid w:val="00812556"/>
    <w:rsid w:val="0081351B"/>
    <w:rsid w:val="00813C23"/>
    <w:rsid w:val="00814D0D"/>
    <w:rsid w:val="008154F0"/>
    <w:rsid w:val="0081587F"/>
    <w:rsid w:val="00815F40"/>
    <w:rsid w:val="00816074"/>
    <w:rsid w:val="0082176E"/>
    <w:rsid w:val="00821DFD"/>
    <w:rsid w:val="00822F8A"/>
    <w:rsid w:val="00823F37"/>
    <w:rsid w:val="00824708"/>
    <w:rsid w:val="0082695A"/>
    <w:rsid w:val="00827450"/>
    <w:rsid w:val="008301D1"/>
    <w:rsid w:val="008327E1"/>
    <w:rsid w:val="0083527E"/>
    <w:rsid w:val="00836D13"/>
    <w:rsid w:val="0084149B"/>
    <w:rsid w:val="00842908"/>
    <w:rsid w:val="00842C6A"/>
    <w:rsid w:val="008435F0"/>
    <w:rsid w:val="00845444"/>
    <w:rsid w:val="00845A11"/>
    <w:rsid w:val="00845C7C"/>
    <w:rsid w:val="00847335"/>
    <w:rsid w:val="00847576"/>
    <w:rsid w:val="008512C2"/>
    <w:rsid w:val="0085219C"/>
    <w:rsid w:val="0085374D"/>
    <w:rsid w:val="00853A50"/>
    <w:rsid w:val="00854032"/>
    <w:rsid w:val="00854145"/>
    <w:rsid w:val="0085507B"/>
    <w:rsid w:val="008550C0"/>
    <w:rsid w:val="00855DD4"/>
    <w:rsid w:val="00856DBF"/>
    <w:rsid w:val="0086055C"/>
    <w:rsid w:val="00861D17"/>
    <w:rsid w:val="00861EA5"/>
    <w:rsid w:val="008622CB"/>
    <w:rsid w:val="0086351E"/>
    <w:rsid w:val="008644EA"/>
    <w:rsid w:val="008705C8"/>
    <w:rsid w:val="00870811"/>
    <w:rsid w:val="00871AFC"/>
    <w:rsid w:val="00871E4D"/>
    <w:rsid w:val="00871FC2"/>
    <w:rsid w:val="008739CA"/>
    <w:rsid w:val="008744BF"/>
    <w:rsid w:val="00874E86"/>
    <w:rsid w:val="00875B01"/>
    <w:rsid w:val="00881681"/>
    <w:rsid w:val="00881DF8"/>
    <w:rsid w:val="00881FFF"/>
    <w:rsid w:val="00882E14"/>
    <w:rsid w:val="0088331C"/>
    <w:rsid w:val="00883818"/>
    <w:rsid w:val="0088544F"/>
    <w:rsid w:val="00886B44"/>
    <w:rsid w:val="00887875"/>
    <w:rsid w:val="008902B2"/>
    <w:rsid w:val="00890989"/>
    <w:rsid w:val="00891A02"/>
    <w:rsid w:val="00891A69"/>
    <w:rsid w:val="008934BB"/>
    <w:rsid w:val="00893D0B"/>
    <w:rsid w:val="00894E1E"/>
    <w:rsid w:val="0089546B"/>
    <w:rsid w:val="00895CC2"/>
    <w:rsid w:val="008A124E"/>
    <w:rsid w:val="008A214B"/>
    <w:rsid w:val="008A2F86"/>
    <w:rsid w:val="008A3633"/>
    <w:rsid w:val="008A4DEA"/>
    <w:rsid w:val="008A5197"/>
    <w:rsid w:val="008A5C49"/>
    <w:rsid w:val="008A672A"/>
    <w:rsid w:val="008A6D56"/>
    <w:rsid w:val="008B057A"/>
    <w:rsid w:val="008B0620"/>
    <w:rsid w:val="008B0B31"/>
    <w:rsid w:val="008B19B1"/>
    <w:rsid w:val="008B4F54"/>
    <w:rsid w:val="008B525D"/>
    <w:rsid w:val="008B57D9"/>
    <w:rsid w:val="008B5AFD"/>
    <w:rsid w:val="008B5BEF"/>
    <w:rsid w:val="008B5C2D"/>
    <w:rsid w:val="008B71CA"/>
    <w:rsid w:val="008C04F5"/>
    <w:rsid w:val="008C0F0C"/>
    <w:rsid w:val="008C12FF"/>
    <w:rsid w:val="008C18E7"/>
    <w:rsid w:val="008C1976"/>
    <w:rsid w:val="008C1E3B"/>
    <w:rsid w:val="008C23DE"/>
    <w:rsid w:val="008C52A8"/>
    <w:rsid w:val="008C5964"/>
    <w:rsid w:val="008C68BB"/>
    <w:rsid w:val="008C6C74"/>
    <w:rsid w:val="008C75F0"/>
    <w:rsid w:val="008D3233"/>
    <w:rsid w:val="008D331F"/>
    <w:rsid w:val="008D3704"/>
    <w:rsid w:val="008D4001"/>
    <w:rsid w:val="008D577E"/>
    <w:rsid w:val="008D584D"/>
    <w:rsid w:val="008D6722"/>
    <w:rsid w:val="008D76CA"/>
    <w:rsid w:val="008D7C61"/>
    <w:rsid w:val="008D7F1F"/>
    <w:rsid w:val="008E08D9"/>
    <w:rsid w:val="008E097A"/>
    <w:rsid w:val="008E17CB"/>
    <w:rsid w:val="008E1844"/>
    <w:rsid w:val="008E19FC"/>
    <w:rsid w:val="008E2496"/>
    <w:rsid w:val="008E468B"/>
    <w:rsid w:val="008E4C2F"/>
    <w:rsid w:val="008E5A0B"/>
    <w:rsid w:val="008E65F4"/>
    <w:rsid w:val="008E688A"/>
    <w:rsid w:val="008E7DAC"/>
    <w:rsid w:val="008E7DFD"/>
    <w:rsid w:val="008F03F0"/>
    <w:rsid w:val="008F06D6"/>
    <w:rsid w:val="008F20B3"/>
    <w:rsid w:val="008F286C"/>
    <w:rsid w:val="008F2FC0"/>
    <w:rsid w:val="008F3BFE"/>
    <w:rsid w:val="008F472C"/>
    <w:rsid w:val="008F4D73"/>
    <w:rsid w:val="008F4F2F"/>
    <w:rsid w:val="008F69AE"/>
    <w:rsid w:val="008F6DBA"/>
    <w:rsid w:val="008F7895"/>
    <w:rsid w:val="00901BF6"/>
    <w:rsid w:val="0090255C"/>
    <w:rsid w:val="00904428"/>
    <w:rsid w:val="00904A9B"/>
    <w:rsid w:val="00904D92"/>
    <w:rsid w:val="009056A7"/>
    <w:rsid w:val="0090660A"/>
    <w:rsid w:val="00906D57"/>
    <w:rsid w:val="00906EE7"/>
    <w:rsid w:val="00907462"/>
    <w:rsid w:val="00910316"/>
    <w:rsid w:val="00912914"/>
    <w:rsid w:val="009140A5"/>
    <w:rsid w:val="00915766"/>
    <w:rsid w:val="00916FA5"/>
    <w:rsid w:val="0091700F"/>
    <w:rsid w:val="00917124"/>
    <w:rsid w:val="00921BE8"/>
    <w:rsid w:val="00922C43"/>
    <w:rsid w:val="00924809"/>
    <w:rsid w:val="00924B85"/>
    <w:rsid w:val="009260AA"/>
    <w:rsid w:val="00927486"/>
    <w:rsid w:val="0093012D"/>
    <w:rsid w:val="00930F81"/>
    <w:rsid w:val="00931725"/>
    <w:rsid w:val="00932BA7"/>
    <w:rsid w:val="009339D7"/>
    <w:rsid w:val="00935E47"/>
    <w:rsid w:val="009371E1"/>
    <w:rsid w:val="0093761A"/>
    <w:rsid w:val="00940510"/>
    <w:rsid w:val="00941524"/>
    <w:rsid w:val="00941BE9"/>
    <w:rsid w:val="00941C14"/>
    <w:rsid w:val="00941CBC"/>
    <w:rsid w:val="00942776"/>
    <w:rsid w:val="0094277B"/>
    <w:rsid w:val="00942C8E"/>
    <w:rsid w:val="00943B6B"/>
    <w:rsid w:val="0094753C"/>
    <w:rsid w:val="00950679"/>
    <w:rsid w:val="00950998"/>
    <w:rsid w:val="009519BF"/>
    <w:rsid w:val="009521EF"/>
    <w:rsid w:val="009526AF"/>
    <w:rsid w:val="00953B1A"/>
    <w:rsid w:val="00954176"/>
    <w:rsid w:val="0095435B"/>
    <w:rsid w:val="009545B6"/>
    <w:rsid w:val="00955639"/>
    <w:rsid w:val="00955C59"/>
    <w:rsid w:val="00957679"/>
    <w:rsid w:val="00960B70"/>
    <w:rsid w:val="00960BE8"/>
    <w:rsid w:val="00961041"/>
    <w:rsid w:val="00962FB3"/>
    <w:rsid w:val="0096587B"/>
    <w:rsid w:val="00966415"/>
    <w:rsid w:val="0096663F"/>
    <w:rsid w:val="00967846"/>
    <w:rsid w:val="009708DA"/>
    <w:rsid w:val="009740C6"/>
    <w:rsid w:val="0097576B"/>
    <w:rsid w:val="00975A03"/>
    <w:rsid w:val="00975A7F"/>
    <w:rsid w:val="00975EDD"/>
    <w:rsid w:val="00975F2D"/>
    <w:rsid w:val="0097628F"/>
    <w:rsid w:val="009774AB"/>
    <w:rsid w:val="00980475"/>
    <w:rsid w:val="009816A8"/>
    <w:rsid w:val="00981B16"/>
    <w:rsid w:val="00981C58"/>
    <w:rsid w:val="00982B55"/>
    <w:rsid w:val="0098356E"/>
    <w:rsid w:val="00984291"/>
    <w:rsid w:val="00985E4E"/>
    <w:rsid w:val="00985F9C"/>
    <w:rsid w:val="00987E58"/>
    <w:rsid w:val="00987FB3"/>
    <w:rsid w:val="009903F3"/>
    <w:rsid w:val="0099058F"/>
    <w:rsid w:val="00990FAE"/>
    <w:rsid w:val="0099189E"/>
    <w:rsid w:val="0099309F"/>
    <w:rsid w:val="00993579"/>
    <w:rsid w:val="00993F3F"/>
    <w:rsid w:val="00994CF3"/>
    <w:rsid w:val="0099551B"/>
    <w:rsid w:val="009972DF"/>
    <w:rsid w:val="009A0570"/>
    <w:rsid w:val="009A06DA"/>
    <w:rsid w:val="009A08B7"/>
    <w:rsid w:val="009A0D8A"/>
    <w:rsid w:val="009A2C5E"/>
    <w:rsid w:val="009A45AE"/>
    <w:rsid w:val="009A4E20"/>
    <w:rsid w:val="009A6054"/>
    <w:rsid w:val="009A7958"/>
    <w:rsid w:val="009B0D69"/>
    <w:rsid w:val="009B1C55"/>
    <w:rsid w:val="009B3237"/>
    <w:rsid w:val="009B47EB"/>
    <w:rsid w:val="009B4833"/>
    <w:rsid w:val="009B49CE"/>
    <w:rsid w:val="009B52B2"/>
    <w:rsid w:val="009B57E8"/>
    <w:rsid w:val="009B5914"/>
    <w:rsid w:val="009B7818"/>
    <w:rsid w:val="009B79A1"/>
    <w:rsid w:val="009B7A10"/>
    <w:rsid w:val="009B7D9E"/>
    <w:rsid w:val="009C054E"/>
    <w:rsid w:val="009C05FB"/>
    <w:rsid w:val="009C1835"/>
    <w:rsid w:val="009C1DAA"/>
    <w:rsid w:val="009C3277"/>
    <w:rsid w:val="009C43AC"/>
    <w:rsid w:val="009C49EE"/>
    <w:rsid w:val="009C6144"/>
    <w:rsid w:val="009C6A4A"/>
    <w:rsid w:val="009D0654"/>
    <w:rsid w:val="009D1519"/>
    <w:rsid w:val="009D1705"/>
    <w:rsid w:val="009D2634"/>
    <w:rsid w:val="009D4854"/>
    <w:rsid w:val="009D69DA"/>
    <w:rsid w:val="009D7001"/>
    <w:rsid w:val="009D7490"/>
    <w:rsid w:val="009D7DFC"/>
    <w:rsid w:val="009E0EA0"/>
    <w:rsid w:val="009E12CE"/>
    <w:rsid w:val="009E1714"/>
    <w:rsid w:val="009E1D67"/>
    <w:rsid w:val="009E20F8"/>
    <w:rsid w:val="009E2375"/>
    <w:rsid w:val="009E27BF"/>
    <w:rsid w:val="009E2DCE"/>
    <w:rsid w:val="009E3802"/>
    <w:rsid w:val="009E40EF"/>
    <w:rsid w:val="009E4858"/>
    <w:rsid w:val="009E497F"/>
    <w:rsid w:val="009E4DFE"/>
    <w:rsid w:val="009E4FD9"/>
    <w:rsid w:val="009E7621"/>
    <w:rsid w:val="009E777F"/>
    <w:rsid w:val="009E7F79"/>
    <w:rsid w:val="009F107E"/>
    <w:rsid w:val="009F22DA"/>
    <w:rsid w:val="009F2811"/>
    <w:rsid w:val="009F4906"/>
    <w:rsid w:val="009F52E1"/>
    <w:rsid w:val="009F6122"/>
    <w:rsid w:val="009F66CE"/>
    <w:rsid w:val="009F66DA"/>
    <w:rsid w:val="009F694A"/>
    <w:rsid w:val="009F6A98"/>
    <w:rsid w:val="00A00712"/>
    <w:rsid w:val="00A00B7B"/>
    <w:rsid w:val="00A00D08"/>
    <w:rsid w:val="00A022B7"/>
    <w:rsid w:val="00A078C9"/>
    <w:rsid w:val="00A078FC"/>
    <w:rsid w:val="00A11A8E"/>
    <w:rsid w:val="00A123C5"/>
    <w:rsid w:val="00A129AB"/>
    <w:rsid w:val="00A12CB9"/>
    <w:rsid w:val="00A13CA4"/>
    <w:rsid w:val="00A14DAA"/>
    <w:rsid w:val="00A15CDF"/>
    <w:rsid w:val="00A16CF7"/>
    <w:rsid w:val="00A17A30"/>
    <w:rsid w:val="00A20C7D"/>
    <w:rsid w:val="00A20D00"/>
    <w:rsid w:val="00A21D94"/>
    <w:rsid w:val="00A2214B"/>
    <w:rsid w:val="00A24950"/>
    <w:rsid w:val="00A255F3"/>
    <w:rsid w:val="00A2579C"/>
    <w:rsid w:val="00A2579D"/>
    <w:rsid w:val="00A26384"/>
    <w:rsid w:val="00A326C0"/>
    <w:rsid w:val="00A349E3"/>
    <w:rsid w:val="00A34D4B"/>
    <w:rsid w:val="00A36B41"/>
    <w:rsid w:val="00A3765C"/>
    <w:rsid w:val="00A404A3"/>
    <w:rsid w:val="00A41DD7"/>
    <w:rsid w:val="00A4284C"/>
    <w:rsid w:val="00A42FBF"/>
    <w:rsid w:val="00A43D08"/>
    <w:rsid w:val="00A4465B"/>
    <w:rsid w:val="00A44C61"/>
    <w:rsid w:val="00A457F9"/>
    <w:rsid w:val="00A52452"/>
    <w:rsid w:val="00A5343C"/>
    <w:rsid w:val="00A5427A"/>
    <w:rsid w:val="00A55467"/>
    <w:rsid w:val="00A57237"/>
    <w:rsid w:val="00A57511"/>
    <w:rsid w:val="00A57FB1"/>
    <w:rsid w:val="00A60CC0"/>
    <w:rsid w:val="00A6288B"/>
    <w:rsid w:val="00A62E93"/>
    <w:rsid w:val="00A63C22"/>
    <w:rsid w:val="00A65167"/>
    <w:rsid w:val="00A653EC"/>
    <w:rsid w:val="00A6775F"/>
    <w:rsid w:val="00A72A14"/>
    <w:rsid w:val="00A737B0"/>
    <w:rsid w:val="00A7467F"/>
    <w:rsid w:val="00A748D8"/>
    <w:rsid w:val="00A771AE"/>
    <w:rsid w:val="00A80CCB"/>
    <w:rsid w:val="00A810E6"/>
    <w:rsid w:val="00A82378"/>
    <w:rsid w:val="00A82B9F"/>
    <w:rsid w:val="00A82C53"/>
    <w:rsid w:val="00A82E0A"/>
    <w:rsid w:val="00A84705"/>
    <w:rsid w:val="00A85073"/>
    <w:rsid w:val="00A85303"/>
    <w:rsid w:val="00A853DF"/>
    <w:rsid w:val="00A85626"/>
    <w:rsid w:val="00A87666"/>
    <w:rsid w:val="00A902AB"/>
    <w:rsid w:val="00A90C85"/>
    <w:rsid w:val="00A92C55"/>
    <w:rsid w:val="00A93313"/>
    <w:rsid w:val="00A9545F"/>
    <w:rsid w:val="00A967E6"/>
    <w:rsid w:val="00A96D32"/>
    <w:rsid w:val="00A979FB"/>
    <w:rsid w:val="00A97A30"/>
    <w:rsid w:val="00AA01E8"/>
    <w:rsid w:val="00AA0D48"/>
    <w:rsid w:val="00AA455B"/>
    <w:rsid w:val="00AA6D1F"/>
    <w:rsid w:val="00AA789F"/>
    <w:rsid w:val="00AB1BC5"/>
    <w:rsid w:val="00AB2FD4"/>
    <w:rsid w:val="00AB3C3E"/>
    <w:rsid w:val="00AB3CC3"/>
    <w:rsid w:val="00AB3EBF"/>
    <w:rsid w:val="00AB501D"/>
    <w:rsid w:val="00AB5EA2"/>
    <w:rsid w:val="00AB64D7"/>
    <w:rsid w:val="00AB6844"/>
    <w:rsid w:val="00AB69B0"/>
    <w:rsid w:val="00AC090C"/>
    <w:rsid w:val="00AC173D"/>
    <w:rsid w:val="00AC23A5"/>
    <w:rsid w:val="00AC2CDB"/>
    <w:rsid w:val="00AC2D31"/>
    <w:rsid w:val="00AC48F4"/>
    <w:rsid w:val="00AC6488"/>
    <w:rsid w:val="00AC6A22"/>
    <w:rsid w:val="00AC6BA5"/>
    <w:rsid w:val="00AC7B90"/>
    <w:rsid w:val="00AD01CA"/>
    <w:rsid w:val="00AD088F"/>
    <w:rsid w:val="00AD142B"/>
    <w:rsid w:val="00AD1E41"/>
    <w:rsid w:val="00AD45D5"/>
    <w:rsid w:val="00AD4D98"/>
    <w:rsid w:val="00AD5DC7"/>
    <w:rsid w:val="00AD700D"/>
    <w:rsid w:val="00AD785D"/>
    <w:rsid w:val="00AE21B5"/>
    <w:rsid w:val="00AE2B8B"/>
    <w:rsid w:val="00AE4C59"/>
    <w:rsid w:val="00AE547B"/>
    <w:rsid w:val="00AE57E2"/>
    <w:rsid w:val="00AF0AA5"/>
    <w:rsid w:val="00AF0D77"/>
    <w:rsid w:val="00AF1291"/>
    <w:rsid w:val="00AF1D17"/>
    <w:rsid w:val="00AF2321"/>
    <w:rsid w:val="00AF296E"/>
    <w:rsid w:val="00AF3CB3"/>
    <w:rsid w:val="00AF5C99"/>
    <w:rsid w:val="00AF7F43"/>
    <w:rsid w:val="00B009DB"/>
    <w:rsid w:val="00B00F71"/>
    <w:rsid w:val="00B025CE"/>
    <w:rsid w:val="00B03037"/>
    <w:rsid w:val="00B037AE"/>
    <w:rsid w:val="00B0410E"/>
    <w:rsid w:val="00B045A4"/>
    <w:rsid w:val="00B05096"/>
    <w:rsid w:val="00B07A3C"/>
    <w:rsid w:val="00B10A86"/>
    <w:rsid w:val="00B111EB"/>
    <w:rsid w:val="00B12A10"/>
    <w:rsid w:val="00B12A46"/>
    <w:rsid w:val="00B15724"/>
    <w:rsid w:val="00B16454"/>
    <w:rsid w:val="00B166A8"/>
    <w:rsid w:val="00B17CEA"/>
    <w:rsid w:val="00B20114"/>
    <w:rsid w:val="00B21E91"/>
    <w:rsid w:val="00B22451"/>
    <w:rsid w:val="00B22F68"/>
    <w:rsid w:val="00B23489"/>
    <w:rsid w:val="00B238DF"/>
    <w:rsid w:val="00B23C51"/>
    <w:rsid w:val="00B246FF"/>
    <w:rsid w:val="00B27742"/>
    <w:rsid w:val="00B278CC"/>
    <w:rsid w:val="00B27BBA"/>
    <w:rsid w:val="00B311E6"/>
    <w:rsid w:val="00B31359"/>
    <w:rsid w:val="00B34621"/>
    <w:rsid w:val="00B3666B"/>
    <w:rsid w:val="00B36E58"/>
    <w:rsid w:val="00B37093"/>
    <w:rsid w:val="00B37AC2"/>
    <w:rsid w:val="00B406E3"/>
    <w:rsid w:val="00B40B89"/>
    <w:rsid w:val="00B42382"/>
    <w:rsid w:val="00B431BF"/>
    <w:rsid w:val="00B452A9"/>
    <w:rsid w:val="00B46EB5"/>
    <w:rsid w:val="00B47D00"/>
    <w:rsid w:val="00B50061"/>
    <w:rsid w:val="00B510B7"/>
    <w:rsid w:val="00B51551"/>
    <w:rsid w:val="00B5297B"/>
    <w:rsid w:val="00B529C8"/>
    <w:rsid w:val="00B53161"/>
    <w:rsid w:val="00B54997"/>
    <w:rsid w:val="00B55A0C"/>
    <w:rsid w:val="00B572F4"/>
    <w:rsid w:val="00B600A5"/>
    <w:rsid w:val="00B61FD0"/>
    <w:rsid w:val="00B6329C"/>
    <w:rsid w:val="00B63606"/>
    <w:rsid w:val="00B63687"/>
    <w:rsid w:val="00B63BB5"/>
    <w:rsid w:val="00B64935"/>
    <w:rsid w:val="00B66062"/>
    <w:rsid w:val="00B67DC3"/>
    <w:rsid w:val="00B7007F"/>
    <w:rsid w:val="00B72751"/>
    <w:rsid w:val="00B74F08"/>
    <w:rsid w:val="00B74F9E"/>
    <w:rsid w:val="00B75838"/>
    <w:rsid w:val="00B7602E"/>
    <w:rsid w:val="00B80575"/>
    <w:rsid w:val="00B819DE"/>
    <w:rsid w:val="00B820F6"/>
    <w:rsid w:val="00B85624"/>
    <w:rsid w:val="00B86103"/>
    <w:rsid w:val="00B86A87"/>
    <w:rsid w:val="00B86F0B"/>
    <w:rsid w:val="00B87169"/>
    <w:rsid w:val="00B87C30"/>
    <w:rsid w:val="00B90409"/>
    <w:rsid w:val="00B9119E"/>
    <w:rsid w:val="00B92C10"/>
    <w:rsid w:val="00B92D6F"/>
    <w:rsid w:val="00B92EFB"/>
    <w:rsid w:val="00B939BE"/>
    <w:rsid w:val="00B94847"/>
    <w:rsid w:val="00B95ED2"/>
    <w:rsid w:val="00B96E26"/>
    <w:rsid w:val="00B970CB"/>
    <w:rsid w:val="00B971BD"/>
    <w:rsid w:val="00BA0885"/>
    <w:rsid w:val="00BA0E2A"/>
    <w:rsid w:val="00BA1980"/>
    <w:rsid w:val="00BA2A31"/>
    <w:rsid w:val="00BA6641"/>
    <w:rsid w:val="00BA6934"/>
    <w:rsid w:val="00BA72C6"/>
    <w:rsid w:val="00BA74D7"/>
    <w:rsid w:val="00BB02CC"/>
    <w:rsid w:val="00BB0812"/>
    <w:rsid w:val="00BB324C"/>
    <w:rsid w:val="00BB3F10"/>
    <w:rsid w:val="00BB487C"/>
    <w:rsid w:val="00BB4CA9"/>
    <w:rsid w:val="00BB5135"/>
    <w:rsid w:val="00BB53E6"/>
    <w:rsid w:val="00BC0FB0"/>
    <w:rsid w:val="00BC1FDB"/>
    <w:rsid w:val="00BC26F6"/>
    <w:rsid w:val="00BC2F36"/>
    <w:rsid w:val="00BC3CED"/>
    <w:rsid w:val="00BC4B5A"/>
    <w:rsid w:val="00BC4FB4"/>
    <w:rsid w:val="00BC5132"/>
    <w:rsid w:val="00BC5164"/>
    <w:rsid w:val="00BC5E13"/>
    <w:rsid w:val="00BC708F"/>
    <w:rsid w:val="00BD08CF"/>
    <w:rsid w:val="00BD0997"/>
    <w:rsid w:val="00BD09F8"/>
    <w:rsid w:val="00BD1F54"/>
    <w:rsid w:val="00BD2391"/>
    <w:rsid w:val="00BD24D6"/>
    <w:rsid w:val="00BD28F0"/>
    <w:rsid w:val="00BD39B5"/>
    <w:rsid w:val="00BD3A7E"/>
    <w:rsid w:val="00BD44EF"/>
    <w:rsid w:val="00BD53D5"/>
    <w:rsid w:val="00BD63AF"/>
    <w:rsid w:val="00BD6BB0"/>
    <w:rsid w:val="00BD7AAA"/>
    <w:rsid w:val="00BD7AE7"/>
    <w:rsid w:val="00BD7B42"/>
    <w:rsid w:val="00BD7F18"/>
    <w:rsid w:val="00BE11E1"/>
    <w:rsid w:val="00BE1B04"/>
    <w:rsid w:val="00BE1D86"/>
    <w:rsid w:val="00BE49B3"/>
    <w:rsid w:val="00BE5931"/>
    <w:rsid w:val="00BF0182"/>
    <w:rsid w:val="00BF053A"/>
    <w:rsid w:val="00BF1114"/>
    <w:rsid w:val="00BF2169"/>
    <w:rsid w:val="00BF2383"/>
    <w:rsid w:val="00BF39BF"/>
    <w:rsid w:val="00BF4C69"/>
    <w:rsid w:val="00C01856"/>
    <w:rsid w:val="00C02930"/>
    <w:rsid w:val="00C04001"/>
    <w:rsid w:val="00C040DD"/>
    <w:rsid w:val="00C044FD"/>
    <w:rsid w:val="00C04799"/>
    <w:rsid w:val="00C05456"/>
    <w:rsid w:val="00C057B4"/>
    <w:rsid w:val="00C101BD"/>
    <w:rsid w:val="00C10407"/>
    <w:rsid w:val="00C1460F"/>
    <w:rsid w:val="00C14E7D"/>
    <w:rsid w:val="00C14ED5"/>
    <w:rsid w:val="00C15094"/>
    <w:rsid w:val="00C15D2C"/>
    <w:rsid w:val="00C16ECB"/>
    <w:rsid w:val="00C16EE5"/>
    <w:rsid w:val="00C204D3"/>
    <w:rsid w:val="00C20F08"/>
    <w:rsid w:val="00C21002"/>
    <w:rsid w:val="00C21EB0"/>
    <w:rsid w:val="00C24994"/>
    <w:rsid w:val="00C25836"/>
    <w:rsid w:val="00C25CA0"/>
    <w:rsid w:val="00C262A7"/>
    <w:rsid w:val="00C26306"/>
    <w:rsid w:val="00C26350"/>
    <w:rsid w:val="00C264D1"/>
    <w:rsid w:val="00C26766"/>
    <w:rsid w:val="00C27388"/>
    <w:rsid w:val="00C2742D"/>
    <w:rsid w:val="00C27DA6"/>
    <w:rsid w:val="00C32E5D"/>
    <w:rsid w:val="00C34353"/>
    <w:rsid w:val="00C35777"/>
    <w:rsid w:val="00C35B1D"/>
    <w:rsid w:val="00C35CE5"/>
    <w:rsid w:val="00C36F56"/>
    <w:rsid w:val="00C37832"/>
    <w:rsid w:val="00C37BB3"/>
    <w:rsid w:val="00C40C70"/>
    <w:rsid w:val="00C411BC"/>
    <w:rsid w:val="00C42940"/>
    <w:rsid w:val="00C43625"/>
    <w:rsid w:val="00C4427F"/>
    <w:rsid w:val="00C453EC"/>
    <w:rsid w:val="00C45465"/>
    <w:rsid w:val="00C45C62"/>
    <w:rsid w:val="00C46BE7"/>
    <w:rsid w:val="00C474B2"/>
    <w:rsid w:val="00C4764A"/>
    <w:rsid w:val="00C50BA5"/>
    <w:rsid w:val="00C51780"/>
    <w:rsid w:val="00C51DC5"/>
    <w:rsid w:val="00C535EE"/>
    <w:rsid w:val="00C53BB7"/>
    <w:rsid w:val="00C5413A"/>
    <w:rsid w:val="00C5463F"/>
    <w:rsid w:val="00C54B21"/>
    <w:rsid w:val="00C54B91"/>
    <w:rsid w:val="00C54D61"/>
    <w:rsid w:val="00C54DF9"/>
    <w:rsid w:val="00C55451"/>
    <w:rsid w:val="00C55A6C"/>
    <w:rsid w:val="00C566C9"/>
    <w:rsid w:val="00C57290"/>
    <w:rsid w:val="00C607F5"/>
    <w:rsid w:val="00C60F04"/>
    <w:rsid w:val="00C61131"/>
    <w:rsid w:val="00C628CB"/>
    <w:rsid w:val="00C631B7"/>
    <w:rsid w:val="00C640C4"/>
    <w:rsid w:val="00C65724"/>
    <w:rsid w:val="00C666E8"/>
    <w:rsid w:val="00C675B0"/>
    <w:rsid w:val="00C67AE1"/>
    <w:rsid w:val="00C718BA"/>
    <w:rsid w:val="00C71AA1"/>
    <w:rsid w:val="00C71F19"/>
    <w:rsid w:val="00C7267B"/>
    <w:rsid w:val="00C72AD2"/>
    <w:rsid w:val="00C744D0"/>
    <w:rsid w:val="00C76E06"/>
    <w:rsid w:val="00C775C7"/>
    <w:rsid w:val="00C77924"/>
    <w:rsid w:val="00C806B2"/>
    <w:rsid w:val="00C80E50"/>
    <w:rsid w:val="00C832D3"/>
    <w:rsid w:val="00C84B33"/>
    <w:rsid w:val="00C84E80"/>
    <w:rsid w:val="00C85312"/>
    <w:rsid w:val="00C864EE"/>
    <w:rsid w:val="00C86763"/>
    <w:rsid w:val="00C871A0"/>
    <w:rsid w:val="00C87716"/>
    <w:rsid w:val="00C908CD"/>
    <w:rsid w:val="00C91454"/>
    <w:rsid w:val="00C92670"/>
    <w:rsid w:val="00C9335D"/>
    <w:rsid w:val="00C94E32"/>
    <w:rsid w:val="00C9542C"/>
    <w:rsid w:val="00C964DD"/>
    <w:rsid w:val="00C9673C"/>
    <w:rsid w:val="00C96CC1"/>
    <w:rsid w:val="00C97A23"/>
    <w:rsid w:val="00CA02FB"/>
    <w:rsid w:val="00CA039A"/>
    <w:rsid w:val="00CA2B35"/>
    <w:rsid w:val="00CA3069"/>
    <w:rsid w:val="00CA3F6F"/>
    <w:rsid w:val="00CA548C"/>
    <w:rsid w:val="00CA5658"/>
    <w:rsid w:val="00CA67A1"/>
    <w:rsid w:val="00CA6806"/>
    <w:rsid w:val="00CB1EA3"/>
    <w:rsid w:val="00CB3096"/>
    <w:rsid w:val="00CB5D8A"/>
    <w:rsid w:val="00CB645C"/>
    <w:rsid w:val="00CB7771"/>
    <w:rsid w:val="00CB7E97"/>
    <w:rsid w:val="00CC000F"/>
    <w:rsid w:val="00CC10FD"/>
    <w:rsid w:val="00CC18C4"/>
    <w:rsid w:val="00CC3799"/>
    <w:rsid w:val="00CC40D7"/>
    <w:rsid w:val="00CC54E1"/>
    <w:rsid w:val="00CC6CA2"/>
    <w:rsid w:val="00CC6E82"/>
    <w:rsid w:val="00CC6ED3"/>
    <w:rsid w:val="00CC712C"/>
    <w:rsid w:val="00CD0741"/>
    <w:rsid w:val="00CD0C4C"/>
    <w:rsid w:val="00CD19C6"/>
    <w:rsid w:val="00CD19F5"/>
    <w:rsid w:val="00CD24BC"/>
    <w:rsid w:val="00CD2C7D"/>
    <w:rsid w:val="00CD3713"/>
    <w:rsid w:val="00CD3B43"/>
    <w:rsid w:val="00CD3D54"/>
    <w:rsid w:val="00CD4A5D"/>
    <w:rsid w:val="00CD4DD3"/>
    <w:rsid w:val="00CD5C1E"/>
    <w:rsid w:val="00CD6587"/>
    <w:rsid w:val="00CD716B"/>
    <w:rsid w:val="00CD736A"/>
    <w:rsid w:val="00CE10B4"/>
    <w:rsid w:val="00CE32A8"/>
    <w:rsid w:val="00CE3383"/>
    <w:rsid w:val="00CE38C9"/>
    <w:rsid w:val="00CE4A28"/>
    <w:rsid w:val="00CE5BF5"/>
    <w:rsid w:val="00CE5FE2"/>
    <w:rsid w:val="00CF15AC"/>
    <w:rsid w:val="00CF15E4"/>
    <w:rsid w:val="00CF1B71"/>
    <w:rsid w:val="00CF21EE"/>
    <w:rsid w:val="00CF2400"/>
    <w:rsid w:val="00CF2B84"/>
    <w:rsid w:val="00CF3830"/>
    <w:rsid w:val="00CF3B81"/>
    <w:rsid w:val="00CF3FE2"/>
    <w:rsid w:val="00CF4531"/>
    <w:rsid w:val="00CF485F"/>
    <w:rsid w:val="00CF5243"/>
    <w:rsid w:val="00CF6079"/>
    <w:rsid w:val="00CF6DD7"/>
    <w:rsid w:val="00D021EC"/>
    <w:rsid w:val="00D06F31"/>
    <w:rsid w:val="00D07231"/>
    <w:rsid w:val="00D11826"/>
    <w:rsid w:val="00D12A28"/>
    <w:rsid w:val="00D132BC"/>
    <w:rsid w:val="00D13888"/>
    <w:rsid w:val="00D13CEC"/>
    <w:rsid w:val="00D14F26"/>
    <w:rsid w:val="00D17248"/>
    <w:rsid w:val="00D17540"/>
    <w:rsid w:val="00D207E9"/>
    <w:rsid w:val="00D2167B"/>
    <w:rsid w:val="00D218FD"/>
    <w:rsid w:val="00D21B46"/>
    <w:rsid w:val="00D21CE7"/>
    <w:rsid w:val="00D2235D"/>
    <w:rsid w:val="00D23683"/>
    <w:rsid w:val="00D25597"/>
    <w:rsid w:val="00D255AE"/>
    <w:rsid w:val="00D263FE"/>
    <w:rsid w:val="00D3288A"/>
    <w:rsid w:val="00D3398E"/>
    <w:rsid w:val="00D34A7A"/>
    <w:rsid w:val="00D34B02"/>
    <w:rsid w:val="00D3529C"/>
    <w:rsid w:val="00D359A8"/>
    <w:rsid w:val="00D35EFD"/>
    <w:rsid w:val="00D370E9"/>
    <w:rsid w:val="00D37877"/>
    <w:rsid w:val="00D40274"/>
    <w:rsid w:val="00D40AEE"/>
    <w:rsid w:val="00D42085"/>
    <w:rsid w:val="00D4230C"/>
    <w:rsid w:val="00D42448"/>
    <w:rsid w:val="00D42D33"/>
    <w:rsid w:val="00D42DF4"/>
    <w:rsid w:val="00D5133F"/>
    <w:rsid w:val="00D51AAD"/>
    <w:rsid w:val="00D53160"/>
    <w:rsid w:val="00D53D6A"/>
    <w:rsid w:val="00D54800"/>
    <w:rsid w:val="00D570D3"/>
    <w:rsid w:val="00D57BF6"/>
    <w:rsid w:val="00D6264A"/>
    <w:rsid w:val="00D65699"/>
    <w:rsid w:val="00D65714"/>
    <w:rsid w:val="00D660AF"/>
    <w:rsid w:val="00D67523"/>
    <w:rsid w:val="00D67E34"/>
    <w:rsid w:val="00D7035D"/>
    <w:rsid w:val="00D70E9C"/>
    <w:rsid w:val="00D71C1B"/>
    <w:rsid w:val="00D72D92"/>
    <w:rsid w:val="00D73C11"/>
    <w:rsid w:val="00D75CD4"/>
    <w:rsid w:val="00D763CD"/>
    <w:rsid w:val="00D81E36"/>
    <w:rsid w:val="00D826EC"/>
    <w:rsid w:val="00D8291B"/>
    <w:rsid w:val="00D832D4"/>
    <w:rsid w:val="00D857F6"/>
    <w:rsid w:val="00D85CC1"/>
    <w:rsid w:val="00D86180"/>
    <w:rsid w:val="00D86B5E"/>
    <w:rsid w:val="00D87271"/>
    <w:rsid w:val="00D90B53"/>
    <w:rsid w:val="00D92134"/>
    <w:rsid w:val="00D933E9"/>
    <w:rsid w:val="00D93D6E"/>
    <w:rsid w:val="00D94C98"/>
    <w:rsid w:val="00D95534"/>
    <w:rsid w:val="00D95B6F"/>
    <w:rsid w:val="00D97B79"/>
    <w:rsid w:val="00DA4AAD"/>
    <w:rsid w:val="00DA4C48"/>
    <w:rsid w:val="00DA4C95"/>
    <w:rsid w:val="00DA7CB1"/>
    <w:rsid w:val="00DA7D5E"/>
    <w:rsid w:val="00DB28EF"/>
    <w:rsid w:val="00DB2FA2"/>
    <w:rsid w:val="00DB3979"/>
    <w:rsid w:val="00DB4067"/>
    <w:rsid w:val="00DB62CF"/>
    <w:rsid w:val="00DB6F76"/>
    <w:rsid w:val="00DB796B"/>
    <w:rsid w:val="00DC3063"/>
    <w:rsid w:val="00DC3168"/>
    <w:rsid w:val="00DC3B33"/>
    <w:rsid w:val="00DC45D8"/>
    <w:rsid w:val="00DC671F"/>
    <w:rsid w:val="00DC6D43"/>
    <w:rsid w:val="00DC6EB6"/>
    <w:rsid w:val="00DC6F09"/>
    <w:rsid w:val="00DC7379"/>
    <w:rsid w:val="00DC7DE4"/>
    <w:rsid w:val="00DD053A"/>
    <w:rsid w:val="00DD085D"/>
    <w:rsid w:val="00DD1148"/>
    <w:rsid w:val="00DD1162"/>
    <w:rsid w:val="00DD2110"/>
    <w:rsid w:val="00DD2D8A"/>
    <w:rsid w:val="00DD481F"/>
    <w:rsid w:val="00DD4B30"/>
    <w:rsid w:val="00DD4FE3"/>
    <w:rsid w:val="00DE30FB"/>
    <w:rsid w:val="00DE5E2E"/>
    <w:rsid w:val="00DF0536"/>
    <w:rsid w:val="00DF135E"/>
    <w:rsid w:val="00DF3C41"/>
    <w:rsid w:val="00DF482E"/>
    <w:rsid w:val="00DF4BF7"/>
    <w:rsid w:val="00DF5AE8"/>
    <w:rsid w:val="00DF5D2D"/>
    <w:rsid w:val="00DF5E7C"/>
    <w:rsid w:val="00DF5FA8"/>
    <w:rsid w:val="00DF6918"/>
    <w:rsid w:val="00DF732F"/>
    <w:rsid w:val="00DF761C"/>
    <w:rsid w:val="00DF773A"/>
    <w:rsid w:val="00E000D3"/>
    <w:rsid w:val="00E02395"/>
    <w:rsid w:val="00E03B48"/>
    <w:rsid w:val="00E03BB9"/>
    <w:rsid w:val="00E0638A"/>
    <w:rsid w:val="00E077D1"/>
    <w:rsid w:val="00E11B77"/>
    <w:rsid w:val="00E137A4"/>
    <w:rsid w:val="00E139B1"/>
    <w:rsid w:val="00E14470"/>
    <w:rsid w:val="00E15192"/>
    <w:rsid w:val="00E15AF9"/>
    <w:rsid w:val="00E15B5F"/>
    <w:rsid w:val="00E15E5B"/>
    <w:rsid w:val="00E16AAC"/>
    <w:rsid w:val="00E16D7B"/>
    <w:rsid w:val="00E178A9"/>
    <w:rsid w:val="00E211D7"/>
    <w:rsid w:val="00E22A9D"/>
    <w:rsid w:val="00E2478B"/>
    <w:rsid w:val="00E24B3C"/>
    <w:rsid w:val="00E24C4A"/>
    <w:rsid w:val="00E25775"/>
    <w:rsid w:val="00E25910"/>
    <w:rsid w:val="00E265E5"/>
    <w:rsid w:val="00E26DAB"/>
    <w:rsid w:val="00E30758"/>
    <w:rsid w:val="00E3204B"/>
    <w:rsid w:val="00E32090"/>
    <w:rsid w:val="00E32898"/>
    <w:rsid w:val="00E329FD"/>
    <w:rsid w:val="00E3315B"/>
    <w:rsid w:val="00E3333D"/>
    <w:rsid w:val="00E33A13"/>
    <w:rsid w:val="00E33F5F"/>
    <w:rsid w:val="00E3582D"/>
    <w:rsid w:val="00E36054"/>
    <w:rsid w:val="00E36516"/>
    <w:rsid w:val="00E3749F"/>
    <w:rsid w:val="00E37729"/>
    <w:rsid w:val="00E37C9D"/>
    <w:rsid w:val="00E37CB1"/>
    <w:rsid w:val="00E41B2B"/>
    <w:rsid w:val="00E41E7B"/>
    <w:rsid w:val="00E4368D"/>
    <w:rsid w:val="00E43F6E"/>
    <w:rsid w:val="00E4568B"/>
    <w:rsid w:val="00E458F1"/>
    <w:rsid w:val="00E46036"/>
    <w:rsid w:val="00E46286"/>
    <w:rsid w:val="00E4656B"/>
    <w:rsid w:val="00E46F0F"/>
    <w:rsid w:val="00E479B7"/>
    <w:rsid w:val="00E47D08"/>
    <w:rsid w:val="00E51243"/>
    <w:rsid w:val="00E51A73"/>
    <w:rsid w:val="00E520DE"/>
    <w:rsid w:val="00E5321F"/>
    <w:rsid w:val="00E53539"/>
    <w:rsid w:val="00E539AF"/>
    <w:rsid w:val="00E56014"/>
    <w:rsid w:val="00E57CAB"/>
    <w:rsid w:val="00E60B33"/>
    <w:rsid w:val="00E6165F"/>
    <w:rsid w:val="00E6214A"/>
    <w:rsid w:val="00E62A3E"/>
    <w:rsid w:val="00E62BE5"/>
    <w:rsid w:val="00E63B53"/>
    <w:rsid w:val="00E64436"/>
    <w:rsid w:val="00E64F3A"/>
    <w:rsid w:val="00E65D66"/>
    <w:rsid w:val="00E66DC9"/>
    <w:rsid w:val="00E67149"/>
    <w:rsid w:val="00E72202"/>
    <w:rsid w:val="00E73267"/>
    <w:rsid w:val="00E74199"/>
    <w:rsid w:val="00E7441E"/>
    <w:rsid w:val="00E75329"/>
    <w:rsid w:val="00E7574E"/>
    <w:rsid w:val="00E75754"/>
    <w:rsid w:val="00E772D1"/>
    <w:rsid w:val="00E775B5"/>
    <w:rsid w:val="00E77D98"/>
    <w:rsid w:val="00E8011D"/>
    <w:rsid w:val="00E803E0"/>
    <w:rsid w:val="00E80A11"/>
    <w:rsid w:val="00E80FF1"/>
    <w:rsid w:val="00E8136F"/>
    <w:rsid w:val="00E82732"/>
    <w:rsid w:val="00E8316C"/>
    <w:rsid w:val="00E83B95"/>
    <w:rsid w:val="00E85F3C"/>
    <w:rsid w:val="00E915C2"/>
    <w:rsid w:val="00E92642"/>
    <w:rsid w:val="00E9293C"/>
    <w:rsid w:val="00E93A6B"/>
    <w:rsid w:val="00E93DA5"/>
    <w:rsid w:val="00E94357"/>
    <w:rsid w:val="00E94806"/>
    <w:rsid w:val="00E950B7"/>
    <w:rsid w:val="00E959FF"/>
    <w:rsid w:val="00E95AA3"/>
    <w:rsid w:val="00E95E27"/>
    <w:rsid w:val="00E96210"/>
    <w:rsid w:val="00E97074"/>
    <w:rsid w:val="00E97AD5"/>
    <w:rsid w:val="00EA133A"/>
    <w:rsid w:val="00EA3EFC"/>
    <w:rsid w:val="00EA40D0"/>
    <w:rsid w:val="00EA420A"/>
    <w:rsid w:val="00EA4A47"/>
    <w:rsid w:val="00EA4C19"/>
    <w:rsid w:val="00EA5A6A"/>
    <w:rsid w:val="00EA6C5C"/>
    <w:rsid w:val="00EB0571"/>
    <w:rsid w:val="00EB0A93"/>
    <w:rsid w:val="00EB12B3"/>
    <w:rsid w:val="00EB1CC9"/>
    <w:rsid w:val="00EB1EB3"/>
    <w:rsid w:val="00EB504D"/>
    <w:rsid w:val="00EB526E"/>
    <w:rsid w:val="00EB64F5"/>
    <w:rsid w:val="00EB6DCC"/>
    <w:rsid w:val="00EB72DA"/>
    <w:rsid w:val="00EB782D"/>
    <w:rsid w:val="00EC146D"/>
    <w:rsid w:val="00EC159D"/>
    <w:rsid w:val="00EC2E10"/>
    <w:rsid w:val="00EC37D3"/>
    <w:rsid w:val="00EC3CA7"/>
    <w:rsid w:val="00EC4F5C"/>
    <w:rsid w:val="00EC62F0"/>
    <w:rsid w:val="00EC7C6B"/>
    <w:rsid w:val="00EC7CD1"/>
    <w:rsid w:val="00ED0FBD"/>
    <w:rsid w:val="00ED14C1"/>
    <w:rsid w:val="00ED2553"/>
    <w:rsid w:val="00ED3820"/>
    <w:rsid w:val="00ED4911"/>
    <w:rsid w:val="00ED53E0"/>
    <w:rsid w:val="00ED55C8"/>
    <w:rsid w:val="00ED7129"/>
    <w:rsid w:val="00EE2F37"/>
    <w:rsid w:val="00EE3EBD"/>
    <w:rsid w:val="00EE4655"/>
    <w:rsid w:val="00EE4CE0"/>
    <w:rsid w:val="00EE4EFC"/>
    <w:rsid w:val="00EE53A3"/>
    <w:rsid w:val="00EE5A5C"/>
    <w:rsid w:val="00EE6099"/>
    <w:rsid w:val="00EE687C"/>
    <w:rsid w:val="00EF087B"/>
    <w:rsid w:val="00EF0F72"/>
    <w:rsid w:val="00EF29CF"/>
    <w:rsid w:val="00EF3191"/>
    <w:rsid w:val="00EF3848"/>
    <w:rsid w:val="00EF3E25"/>
    <w:rsid w:val="00EF55C0"/>
    <w:rsid w:val="00EF5CA6"/>
    <w:rsid w:val="00EF60A2"/>
    <w:rsid w:val="00EF6E00"/>
    <w:rsid w:val="00EF72EE"/>
    <w:rsid w:val="00EF7D79"/>
    <w:rsid w:val="00EF7E2A"/>
    <w:rsid w:val="00F00543"/>
    <w:rsid w:val="00F006A1"/>
    <w:rsid w:val="00F01A0A"/>
    <w:rsid w:val="00F01ABE"/>
    <w:rsid w:val="00F022E7"/>
    <w:rsid w:val="00F02E82"/>
    <w:rsid w:val="00F03D92"/>
    <w:rsid w:val="00F06BA9"/>
    <w:rsid w:val="00F070BB"/>
    <w:rsid w:val="00F10313"/>
    <w:rsid w:val="00F1180C"/>
    <w:rsid w:val="00F12B40"/>
    <w:rsid w:val="00F133C8"/>
    <w:rsid w:val="00F138F7"/>
    <w:rsid w:val="00F13F17"/>
    <w:rsid w:val="00F14B1F"/>
    <w:rsid w:val="00F17C19"/>
    <w:rsid w:val="00F20795"/>
    <w:rsid w:val="00F20D5A"/>
    <w:rsid w:val="00F212FC"/>
    <w:rsid w:val="00F21354"/>
    <w:rsid w:val="00F21819"/>
    <w:rsid w:val="00F21B84"/>
    <w:rsid w:val="00F22B86"/>
    <w:rsid w:val="00F25729"/>
    <w:rsid w:val="00F2700E"/>
    <w:rsid w:val="00F27DE8"/>
    <w:rsid w:val="00F31A3D"/>
    <w:rsid w:val="00F3357A"/>
    <w:rsid w:val="00F34222"/>
    <w:rsid w:val="00F34835"/>
    <w:rsid w:val="00F34F10"/>
    <w:rsid w:val="00F34F4A"/>
    <w:rsid w:val="00F35496"/>
    <w:rsid w:val="00F3613D"/>
    <w:rsid w:val="00F375EA"/>
    <w:rsid w:val="00F37E82"/>
    <w:rsid w:val="00F40B27"/>
    <w:rsid w:val="00F40C82"/>
    <w:rsid w:val="00F4155D"/>
    <w:rsid w:val="00F41B88"/>
    <w:rsid w:val="00F41E22"/>
    <w:rsid w:val="00F4250E"/>
    <w:rsid w:val="00F449E7"/>
    <w:rsid w:val="00F44F1C"/>
    <w:rsid w:val="00F47055"/>
    <w:rsid w:val="00F4737F"/>
    <w:rsid w:val="00F52A82"/>
    <w:rsid w:val="00F52FA8"/>
    <w:rsid w:val="00F54C52"/>
    <w:rsid w:val="00F567B2"/>
    <w:rsid w:val="00F57B97"/>
    <w:rsid w:val="00F607C5"/>
    <w:rsid w:val="00F617AF"/>
    <w:rsid w:val="00F64F00"/>
    <w:rsid w:val="00F6623A"/>
    <w:rsid w:val="00F6636A"/>
    <w:rsid w:val="00F667B8"/>
    <w:rsid w:val="00F669FD"/>
    <w:rsid w:val="00F67FE5"/>
    <w:rsid w:val="00F70746"/>
    <w:rsid w:val="00F71404"/>
    <w:rsid w:val="00F71F5F"/>
    <w:rsid w:val="00F7229C"/>
    <w:rsid w:val="00F727B4"/>
    <w:rsid w:val="00F73864"/>
    <w:rsid w:val="00F73936"/>
    <w:rsid w:val="00F743BA"/>
    <w:rsid w:val="00F74C07"/>
    <w:rsid w:val="00F75208"/>
    <w:rsid w:val="00F76730"/>
    <w:rsid w:val="00F76820"/>
    <w:rsid w:val="00F8018A"/>
    <w:rsid w:val="00F836E7"/>
    <w:rsid w:val="00F83F5C"/>
    <w:rsid w:val="00F8457C"/>
    <w:rsid w:val="00F84D36"/>
    <w:rsid w:val="00F9058F"/>
    <w:rsid w:val="00F906C4"/>
    <w:rsid w:val="00F90C0D"/>
    <w:rsid w:val="00F92718"/>
    <w:rsid w:val="00F940CD"/>
    <w:rsid w:val="00F9498D"/>
    <w:rsid w:val="00F94BFF"/>
    <w:rsid w:val="00F95565"/>
    <w:rsid w:val="00F95665"/>
    <w:rsid w:val="00F965ED"/>
    <w:rsid w:val="00FA0280"/>
    <w:rsid w:val="00FA127B"/>
    <w:rsid w:val="00FA13D5"/>
    <w:rsid w:val="00FA162D"/>
    <w:rsid w:val="00FA2789"/>
    <w:rsid w:val="00FA32BB"/>
    <w:rsid w:val="00FA333E"/>
    <w:rsid w:val="00FA34E2"/>
    <w:rsid w:val="00FA47B5"/>
    <w:rsid w:val="00FA54D4"/>
    <w:rsid w:val="00FA5722"/>
    <w:rsid w:val="00FA5A9A"/>
    <w:rsid w:val="00FA6D09"/>
    <w:rsid w:val="00FA6F7D"/>
    <w:rsid w:val="00FA764A"/>
    <w:rsid w:val="00FA7A00"/>
    <w:rsid w:val="00FA7BAC"/>
    <w:rsid w:val="00FB017E"/>
    <w:rsid w:val="00FB2311"/>
    <w:rsid w:val="00FB2D2F"/>
    <w:rsid w:val="00FB2FF1"/>
    <w:rsid w:val="00FB3019"/>
    <w:rsid w:val="00FB32DE"/>
    <w:rsid w:val="00FB3515"/>
    <w:rsid w:val="00FB386C"/>
    <w:rsid w:val="00FB405B"/>
    <w:rsid w:val="00FB441C"/>
    <w:rsid w:val="00FB4DA0"/>
    <w:rsid w:val="00FB51E6"/>
    <w:rsid w:val="00FB6737"/>
    <w:rsid w:val="00FB7ADC"/>
    <w:rsid w:val="00FC00FB"/>
    <w:rsid w:val="00FC0496"/>
    <w:rsid w:val="00FC0F0F"/>
    <w:rsid w:val="00FC1BE6"/>
    <w:rsid w:val="00FC1CB3"/>
    <w:rsid w:val="00FC4379"/>
    <w:rsid w:val="00FC4688"/>
    <w:rsid w:val="00FC5C04"/>
    <w:rsid w:val="00FC6306"/>
    <w:rsid w:val="00FD0D77"/>
    <w:rsid w:val="00FD1DB1"/>
    <w:rsid w:val="00FD1FC3"/>
    <w:rsid w:val="00FD5532"/>
    <w:rsid w:val="00FD583F"/>
    <w:rsid w:val="00FD593E"/>
    <w:rsid w:val="00FD7900"/>
    <w:rsid w:val="00FE13DA"/>
    <w:rsid w:val="00FE43AC"/>
    <w:rsid w:val="00FE4D12"/>
    <w:rsid w:val="00FE52DC"/>
    <w:rsid w:val="00FE7251"/>
    <w:rsid w:val="00FE7869"/>
    <w:rsid w:val="00FE7E6E"/>
    <w:rsid w:val="00FF2789"/>
    <w:rsid w:val="00FF2863"/>
    <w:rsid w:val="00FF3149"/>
    <w:rsid w:val="00FF3BA0"/>
    <w:rsid w:val="00FF5D49"/>
    <w:rsid w:val="00FF6203"/>
    <w:rsid w:val="00FF7D5E"/>
    <w:rsid w:val="0624A625"/>
    <w:rsid w:val="0688A1BB"/>
    <w:rsid w:val="09530C4B"/>
    <w:rsid w:val="573BF2C8"/>
    <w:rsid w:val="62F04610"/>
    <w:rsid w:val="747F7EF9"/>
    <w:rsid w:val="7EE126B8"/>
    <w:rsid w:val="7EF5142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901BF6"/>
    <w:pPr>
      <w:keepNext/>
      <w:keepLines/>
      <w:numPr>
        <w:ilvl w:val="1"/>
        <w:numId w:val="32"/>
      </w:numPr>
      <w:spacing w:before="36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8C6C74"/>
    <w:pPr>
      <w:numPr>
        <w:ilvl w:val="2"/>
      </w:numPr>
      <w:spacing w:before="280"/>
      <w:outlineLvl w:val="2"/>
    </w:pPr>
    <w:rPr>
      <w:sz w:val="20"/>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901BF6"/>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8C6C74"/>
    <w:rPr>
      <w:rFonts w:eastAsiaTheme="majorEastAsia" w:cstheme="majorBidi"/>
      <w:b/>
      <w:bCs/>
      <w:color w:val="009736"/>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 w:type="character" w:styleId="Omtal">
    <w:name w:val="Mention"/>
    <w:basedOn w:val="Standardskrifttypeiafsnit"/>
    <w:uiPriority w:val="99"/>
    <w:unhideWhenUsed/>
    <w:rsid w:val="0099189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731241">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3667285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35708829">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30311211">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0136689">
      <w:bodyDiv w:val="1"/>
      <w:marLeft w:val="0"/>
      <w:marRight w:val="0"/>
      <w:marTop w:val="0"/>
      <w:marBottom w:val="0"/>
      <w:divBdr>
        <w:top w:val="none" w:sz="0" w:space="0" w:color="auto"/>
        <w:left w:val="none" w:sz="0" w:space="0" w:color="auto"/>
        <w:bottom w:val="none" w:sz="0" w:space="0" w:color="auto"/>
        <w:right w:val="none" w:sz="0" w:space="0" w:color="auto"/>
      </w:divBdr>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oleObject" Target="embeddings/oleObject2.bin"/><Relationship Id="rId38" Type="http://schemas.openxmlformats.org/officeDocument/2006/relationships/image" Target="media/image22.png"/><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eader" Target="header2.xml"/><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2.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oleObject" Target="embeddings/oleObject1.bin"/><Relationship Id="rId44" Type="http://schemas.openxmlformats.org/officeDocument/2006/relationships/footer" Target="footer1.xm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oleObject" Target="embeddings/oleObject3.bin"/><Relationship Id="rId43" Type="http://schemas.openxmlformats.org/officeDocument/2006/relationships/header" Target="header1.xml"/><Relationship Id="rId48" Type="http://schemas.openxmlformats.org/officeDocument/2006/relationships/image" Target="media/image31.png"/><Relationship Id="rId8" Type="http://schemas.openxmlformats.org/officeDocument/2006/relationships/settings" Target="settings.xml"/><Relationship Id="rId51"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https://ejer.danishcrown.com/media/4907/dansk-kalv-konceptbeskrivelse.pdf" TargetMode="External"/><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g"/></Relationships>
</file>

<file path=word/_rels/header3.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wpItemLocation xmlns="14bfd2bb-3d4a-4549-9197-f3410a8da64b">970f33288e994e7e82756e9676ab28e9;1d74d7cb538245bbb1a136502c2e3b06;3933;</wpItemLocation>
    <wp_tag xmlns="abbeec68-b05e-4e2e-88e5-2ac3e13fe809">Item</wp_tag>
    <wpPenneoStatus xmlns="1bce581a-ea23-4ea5-89e6-25bdc1d27451" xsi:nil="true"/>
    <lcf76f155ced4ddcb4097134ff3c332f xmlns="0fae2d21-3f51-48fc-9eec-111b6489b211">
      <Terms xmlns="http://schemas.microsoft.com/office/infopath/2007/PartnerControls"/>
    </lcf76f155ced4ddcb4097134ff3c332f>
    <TaxCatchAll xmlns="8f55370d-86f2-40ba-bf3a-c27379bab5d3"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A4B943757700D54D8EB0D4ABA42EF2EF" ma:contentTypeVersion="15" ma:contentTypeDescription="Create a new document." ma:contentTypeScope="" ma:versionID="8578aec5d9598e9430de63a4424a474d">
  <xsd:schema xmlns:xsd="http://www.w3.org/2001/XMLSchema" xmlns:xs="http://www.w3.org/2001/XMLSchema" xmlns:p="http://schemas.microsoft.com/office/2006/metadata/properties" xmlns:ns2="abbeec68-b05e-4e2e-88e5-2ac3e13fe809" xmlns:ns3="14bfd2bb-3d4a-4549-9197-f3410a8da64b" xmlns:ns4="1bce581a-ea23-4ea5-89e6-25bdc1d27451" xmlns:ns5="0fae2d21-3f51-48fc-9eec-111b6489b211" xmlns:ns6="8f55370d-86f2-40ba-bf3a-c27379bab5d3" targetNamespace="http://schemas.microsoft.com/office/2006/metadata/properties" ma:root="true" ma:fieldsID="b7ba3f2a5fe3c959665dbe37e53fd345" ns2:_="" ns3:_="" ns4:_="" ns5:_="" ns6:_="">
    <xsd:import namespace="abbeec68-b05e-4e2e-88e5-2ac3e13fe809"/>
    <xsd:import namespace="14bfd2bb-3d4a-4549-9197-f3410a8da64b"/>
    <xsd:import namespace="1bce581a-ea23-4ea5-89e6-25bdc1d27451"/>
    <xsd:import namespace="0fae2d21-3f51-48fc-9eec-111b6489b211"/>
    <xsd:import namespace="8f55370d-86f2-40ba-bf3a-c27379bab5d3"/>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MediaServiceDateTaken" minOccurs="0"/>
                <xsd:element ref="ns5:MediaServiceAutoTags" minOccurs="0"/>
                <xsd:element ref="ns5:MediaLengthInSeconds" minOccurs="0"/>
                <xsd:element ref="ns5:MediaServiceObjectDetectorVersions" minOccurs="0"/>
                <xsd:element ref="ns5:lcf76f155ced4ddcb4097134ff3c332f" minOccurs="0"/>
                <xsd:element ref="ns6:TaxCatchAll" minOccurs="0"/>
                <xsd:element ref="ns5:MediaServiceGenerationTime" minOccurs="0"/>
                <xsd:element ref="ns5:MediaServiceEventHashCode"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3933;"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fae2d21-3f51-48fc-9eec-111b6489b21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f55370d-86f2-40ba-bf3a-c27379bab5d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f86f498b-c3b5-497e-b64a-b07c1349c14d}" ma:internalName="TaxCatchAll" ma:showField="CatchAllData" ma:web="8f55370d-86f2-40ba-bf3a-c27379bab5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2006/documentManagement/types"/>
    <ds:schemaRef ds:uri="1bce581a-ea23-4ea5-89e6-25bdc1d27451"/>
    <ds:schemaRef ds:uri="http://purl.org/dc/terms/"/>
    <ds:schemaRef ds:uri="14bfd2bb-3d4a-4549-9197-f3410a8da64b"/>
    <ds:schemaRef ds:uri="http://purl.org/dc/dcmitype/"/>
    <ds:schemaRef ds:uri="0fae2d21-3f51-48fc-9eec-111b6489b211"/>
    <ds:schemaRef ds:uri="http://schemas.microsoft.com/office/infopath/2007/PartnerControls"/>
    <ds:schemaRef ds:uri="http://schemas.openxmlformats.org/package/2006/metadata/core-properties"/>
    <ds:schemaRef ds:uri="http://purl.org/dc/elements/1.1/"/>
    <ds:schemaRef ds:uri="8f55370d-86f2-40ba-bf3a-c27379bab5d3"/>
    <ds:schemaRef ds:uri="abbeec68-b05e-4e2e-88e5-2ac3e13fe809"/>
    <ds:schemaRef ds:uri="http://www.w3.org/XML/1998/namespace"/>
  </ds:schemaRefs>
</ds:datastoreItem>
</file>

<file path=customXml/itemProps5.xml><?xml version="1.0" encoding="utf-8"?>
<ds:datastoreItem xmlns:ds="http://schemas.openxmlformats.org/officeDocument/2006/customXml" ds:itemID="{6C6982DB-AE37-4B80-976C-AD38199CD8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0fae2d21-3f51-48fc-9eec-111b6489b211"/>
    <ds:schemaRef ds:uri="8f55370d-86f2-40ba-bf3a-c27379bab5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2848</TotalTime>
  <Pages>44</Pages>
  <Words>10161</Words>
  <Characters>61983</Characters>
  <Application>Microsoft Office Word</Application>
  <DocSecurity>0</DocSecurity>
  <Lines>516</Lines>
  <Paragraphs>143</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72001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Torstedlund</dc:title>
  <dc:creator>Carsten Aarup</dc:creator>
  <cp:lastModifiedBy>Carsten Aarup</cp:lastModifiedBy>
  <cp:revision>975</cp:revision>
  <cp:lastPrinted>2017-11-23T08:06:00Z</cp:lastPrinted>
  <dcterms:created xsi:type="dcterms:W3CDTF">2021-06-28T06:40:00Z</dcterms:created>
  <dcterms:modified xsi:type="dcterms:W3CDTF">2024-08-07T06:33:00Z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0x010100A4B943757700D54D8EB0D4ABA42EF2EF</vt:lpwstr>
  </property>
  <property fmtid="{D5CDD505-2E9C-101B-9397-08002B2CF9AE}" pid="6" name="MediaServiceImageTags">
    <vt:lpwstr/>
  </property>
</Properties>
</file>