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E575C" w14:textId="77777777" w:rsidR="00A235C5" w:rsidRPr="00A317E7" w:rsidRDefault="00A235C5" w:rsidP="00A317E7"/>
    <w:p w14:paraId="136A3546" w14:textId="77777777" w:rsidR="00A235C5" w:rsidRPr="00A317E7" w:rsidRDefault="00A235C5" w:rsidP="00A317E7">
      <w:r w:rsidRPr="00A317E7">
        <w:t xml:space="preserve"> </w:t>
      </w:r>
    </w:p>
    <w:p w14:paraId="6C8A7187" w14:textId="77777777" w:rsidR="00A235C5" w:rsidRPr="00A317E7" w:rsidRDefault="00A235C5" w:rsidP="00A317E7"/>
    <w:p w14:paraId="1632439A" w14:textId="77777777" w:rsidR="00A235C5" w:rsidRPr="00A317E7" w:rsidRDefault="00A235C5" w:rsidP="00565ECE">
      <w:pPr>
        <w:spacing w:line="240" w:lineRule="auto"/>
      </w:pPr>
    </w:p>
    <w:p w14:paraId="215832A7" w14:textId="77777777" w:rsidR="00A235C5" w:rsidRPr="00A317E7" w:rsidRDefault="00A235C5" w:rsidP="00565ECE">
      <w:pPr>
        <w:spacing w:line="240" w:lineRule="auto"/>
      </w:pPr>
    </w:p>
    <w:p w14:paraId="4F9C03FD" w14:textId="77777777" w:rsidR="00A235C5" w:rsidRPr="00A317E7" w:rsidRDefault="00A235C5" w:rsidP="00565ECE">
      <w:pPr>
        <w:spacing w:line="240" w:lineRule="auto"/>
      </w:pPr>
    </w:p>
    <w:p w14:paraId="2F51DA27" w14:textId="77777777" w:rsidR="00A235C5" w:rsidRPr="00A317E7" w:rsidRDefault="00A235C5" w:rsidP="00565ECE">
      <w:pPr>
        <w:spacing w:line="240" w:lineRule="auto"/>
      </w:pPr>
    </w:p>
    <w:p w14:paraId="722ACA74" w14:textId="24112C5F" w:rsidR="007B6BF6" w:rsidRPr="00B54B57" w:rsidRDefault="007B6BF6" w:rsidP="00565ECE">
      <w:pPr>
        <w:spacing w:line="240" w:lineRule="auto"/>
        <w:jc w:val="center"/>
        <w:rPr>
          <w:b/>
          <w:bCs/>
          <w:sz w:val="56"/>
          <w:szCs w:val="56"/>
        </w:rPr>
      </w:pPr>
      <w:r w:rsidRPr="00B54B57">
        <w:rPr>
          <w:b/>
          <w:bCs/>
          <w:sz w:val="56"/>
          <w:szCs w:val="56"/>
        </w:rPr>
        <w:t>Ansøgning om miljøgodkendelse</w:t>
      </w:r>
    </w:p>
    <w:p w14:paraId="6EA5BE7F" w14:textId="77777777" w:rsidR="007B6BF6" w:rsidRPr="00B54B57" w:rsidRDefault="007B6BF6" w:rsidP="00565ECE">
      <w:pPr>
        <w:spacing w:line="240" w:lineRule="auto"/>
        <w:jc w:val="center"/>
        <w:rPr>
          <w:b/>
          <w:bCs/>
          <w:sz w:val="56"/>
          <w:szCs w:val="56"/>
        </w:rPr>
      </w:pPr>
      <w:r w:rsidRPr="00B54B57">
        <w:rPr>
          <w:b/>
          <w:bCs/>
          <w:sz w:val="56"/>
          <w:szCs w:val="56"/>
        </w:rPr>
        <w:t>for</w:t>
      </w:r>
    </w:p>
    <w:p w14:paraId="6789FFCD" w14:textId="77777777" w:rsidR="007B6BF6" w:rsidRPr="00B54B57" w:rsidRDefault="007B6BF6" w:rsidP="00565ECE">
      <w:pPr>
        <w:pStyle w:val="Overskrift4"/>
        <w:spacing w:line="240" w:lineRule="auto"/>
        <w:rPr>
          <w:sz w:val="56"/>
          <w:szCs w:val="56"/>
        </w:rPr>
      </w:pPr>
    </w:p>
    <w:p w14:paraId="35262FF0" w14:textId="02FB3ABF" w:rsidR="00AA6551" w:rsidRPr="00B54B57" w:rsidRDefault="006E3165" w:rsidP="00AA6551">
      <w:pPr>
        <w:spacing w:line="240" w:lineRule="auto"/>
        <w:jc w:val="center"/>
        <w:rPr>
          <w:b/>
          <w:bCs/>
          <w:sz w:val="56"/>
          <w:szCs w:val="56"/>
        </w:rPr>
      </w:pPr>
      <w:r>
        <w:rPr>
          <w:b/>
          <w:bCs/>
          <w:sz w:val="56"/>
          <w:szCs w:val="56"/>
        </w:rPr>
        <w:t>mælkekvæg</w:t>
      </w:r>
      <w:r w:rsidR="00AA6551">
        <w:rPr>
          <w:b/>
          <w:bCs/>
          <w:sz w:val="56"/>
          <w:szCs w:val="56"/>
        </w:rPr>
        <w:t>produktion</w:t>
      </w:r>
    </w:p>
    <w:p w14:paraId="1509C71B" w14:textId="77777777" w:rsidR="00AA6551" w:rsidRPr="00B54B57" w:rsidRDefault="00AA6551" w:rsidP="00AA6551">
      <w:pPr>
        <w:spacing w:line="240" w:lineRule="auto"/>
        <w:jc w:val="center"/>
        <w:rPr>
          <w:b/>
          <w:bCs/>
          <w:sz w:val="56"/>
          <w:szCs w:val="56"/>
        </w:rPr>
      </w:pPr>
    </w:p>
    <w:p w14:paraId="33282423" w14:textId="4C9A80B6" w:rsidR="00AA6551" w:rsidRDefault="00042B02" w:rsidP="00AA6551">
      <w:pPr>
        <w:spacing w:line="240" w:lineRule="auto"/>
        <w:jc w:val="center"/>
        <w:rPr>
          <w:b/>
          <w:bCs/>
          <w:sz w:val="56"/>
          <w:szCs w:val="56"/>
        </w:rPr>
      </w:pPr>
      <w:r>
        <w:rPr>
          <w:b/>
          <w:bCs/>
          <w:sz w:val="56"/>
          <w:szCs w:val="56"/>
        </w:rPr>
        <w:t>Viborgvej 51</w:t>
      </w:r>
    </w:p>
    <w:p w14:paraId="25FF1793" w14:textId="77777777" w:rsidR="00AA6551" w:rsidRDefault="00AA6551" w:rsidP="00AA6551">
      <w:pPr>
        <w:spacing w:line="240" w:lineRule="auto"/>
        <w:jc w:val="center"/>
        <w:rPr>
          <w:b/>
          <w:bCs/>
          <w:sz w:val="56"/>
          <w:szCs w:val="56"/>
        </w:rPr>
      </w:pPr>
    </w:p>
    <w:p w14:paraId="46383978" w14:textId="3D960ADD" w:rsidR="00AA6551" w:rsidRPr="00B54B57" w:rsidRDefault="00042B02" w:rsidP="00AA6551">
      <w:pPr>
        <w:spacing w:line="240" w:lineRule="auto"/>
        <w:jc w:val="center"/>
        <w:rPr>
          <w:b/>
          <w:bCs/>
          <w:sz w:val="56"/>
          <w:szCs w:val="56"/>
        </w:rPr>
      </w:pPr>
      <w:r>
        <w:rPr>
          <w:b/>
          <w:bCs/>
          <w:sz w:val="56"/>
          <w:szCs w:val="56"/>
        </w:rPr>
        <w:t>9600 Års</w:t>
      </w:r>
    </w:p>
    <w:p w14:paraId="61DFB948" w14:textId="77777777" w:rsidR="00A235C5" w:rsidRPr="00A317E7" w:rsidRDefault="00A235C5" w:rsidP="00565ECE">
      <w:pPr>
        <w:spacing w:line="240" w:lineRule="auto"/>
      </w:pPr>
    </w:p>
    <w:p w14:paraId="5ED3EEB9" w14:textId="77777777" w:rsidR="00A235C5" w:rsidRPr="00A317E7" w:rsidRDefault="00A235C5" w:rsidP="00565ECE">
      <w:pPr>
        <w:spacing w:line="240" w:lineRule="auto"/>
      </w:pPr>
    </w:p>
    <w:p w14:paraId="037A1ACF" w14:textId="77777777" w:rsidR="00A235C5" w:rsidRPr="00A317E7" w:rsidRDefault="00A235C5" w:rsidP="00565ECE">
      <w:pPr>
        <w:spacing w:line="240" w:lineRule="auto"/>
      </w:pPr>
    </w:p>
    <w:p w14:paraId="7E632461" w14:textId="77777777" w:rsidR="00A235C5" w:rsidRPr="00A317E7" w:rsidRDefault="00A235C5" w:rsidP="00565ECE">
      <w:pPr>
        <w:spacing w:line="240" w:lineRule="auto"/>
      </w:pPr>
    </w:p>
    <w:p w14:paraId="552D252A" w14:textId="513420E0" w:rsidR="005771B5" w:rsidRDefault="00A235C5" w:rsidP="005771B5">
      <w:r w:rsidRPr="00A317E7">
        <w:br w:type="page"/>
      </w:r>
    </w:p>
    <w:p w14:paraId="548F68DD" w14:textId="77777777" w:rsidR="00A854DB" w:rsidRDefault="00A854DB" w:rsidP="00A854DB">
      <w:pPr>
        <w:pStyle w:val="Overskrift1"/>
      </w:pPr>
      <w:bookmarkStart w:id="0" w:name="_Toc187902937"/>
      <w:bookmarkStart w:id="1" w:name="_Toc220579954"/>
      <w:r>
        <w:lastRenderedPageBreak/>
        <w:t>A. Oplysninger om ejer og ejerforhold</w:t>
      </w:r>
      <w:bookmarkEnd w:id="0"/>
      <w:bookmarkEnd w:id="1"/>
    </w:p>
    <w:p w14:paraId="1CB6CC57" w14:textId="77777777" w:rsidR="00A854DB" w:rsidRDefault="00A854DB" w:rsidP="00A854DB">
      <w:pPr>
        <w:pStyle w:val="Overskrift1"/>
        <w:spacing w:before="0"/>
        <w:rPr>
          <w:b w:val="0"/>
          <w:bCs w:val="0"/>
          <w:sz w:val="22"/>
          <w:szCs w:val="22"/>
        </w:rPr>
      </w:pPr>
    </w:p>
    <w:p w14:paraId="2BC9E838" w14:textId="33F89EAF" w:rsidR="00A854DB" w:rsidRPr="003E4FF0" w:rsidRDefault="00A854DB" w:rsidP="00A854DB">
      <w:r w:rsidRPr="003E4FF0">
        <w:t xml:space="preserve">Husdyrbrugets adresse </w:t>
      </w:r>
      <w:r w:rsidRPr="003E4FF0">
        <w:tab/>
      </w:r>
      <w:r>
        <w:tab/>
      </w:r>
      <w:r w:rsidR="009E1460">
        <w:t>Viborgvej 51, 9600 Års</w:t>
      </w:r>
    </w:p>
    <w:p w14:paraId="7BDE722C" w14:textId="77777777" w:rsidR="00A854DB" w:rsidRPr="003E4FF0" w:rsidRDefault="00A854DB" w:rsidP="00A854DB"/>
    <w:p w14:paraId="1FCF0D47" w14:textId="23A8D68E" w:rsidR="00A854DB" w:rsidRPr="003E4FF0" w:rsidRDefault="00A854DB" w:rsidP="00A854DB">
      <w:r w:rsidRPr="003E4FF0">
        <w:t xml:space="preserve">CVR-nummer </w:t>
      </w:r>
      <w:r w:rsidRPr="003E4FF0">
        <w:tab/>
      </w:r>
      <w:r>
        <w:tab/>
      </w:r>
      <w:r w:rsidR="009E1460">
        <w:t>39170213</w:t>
      </w:r>
      <w:r w:rsidR="009E1460">
        <w:tab/>
      </w:r>
      <w:r w:rsidR="009E1460">
        <w:tab/>
      </w:r>
    </w:p>
    <w:p w14:paraId="653D2A0B" w14:textId="77777777" w:rsidR="00A854DB" w:rsidRPr="003E4FF0" w:rsidRDefault="00A854DB" w:rsidP="00A854DB"/>
    <w:p w14:paraId="7682CC3F" w14:textId="5D7CC536" w:rsidR="00A854DB" w:rsidRPr="003E4FF0" w:rsidRDefault="00A854DB" w:rsidP="00A854DB">
      <w:r w:rsidRPr="003E4FF0">
        <w:t xml:space="preserve">CHR-nummer </w:t>
      </w:r>
      <w:r w:rsidRPr="003E4FF0">
        <w:tab/>
      </w:r>
      <w:r>
        <w:tab/>
      </w:r>
      <w:r w:rsidR="009E1460">
        <w:t>31216</w:t>
      </w:r>
    </w:p>
    <w:p w14:paraId="12E28E71" w14:textId="77777777" w:rsidR="00A854DB" w:rsidRPr="003E4FF0" w:rsidRDefault="00A854DB" w:rsidP="00A854DB"/>
    <w:p w14:paraId="187F3AC7" w14:textId="6EEB97C0" w:rsidR="00A854DB" w:rsidRPr="003E4FF0" w:rsidRDefault="00A854DB" w:rsidP="00A854DB">
      <w:r w:rsidRPr="003E4FF0">
        <w:t xml:space="preserve">Kommune </w:t>
      </w:r>
      <w:r w:rsidRPr="003E4FF0">
        <w:tab/>
      </w:r>
      <w:r>
        <w:tab/>
      </w:r>
      <w:r>
        <w:tab/>
      </w:r>
      <w:r w:rsidR="009E1460">
        <w:t>Rebild</w:t>
      </w:r>
      <w:r w:rsidRPr="003E4FF0">
        <w:t xml:space="preserve"> Kommune </w:t>
      </w:r>
    </w:p>
    <w:p w14:paraId="63FEA0D5" w14:textId="77777777" w:rsidR="00A854DB" w:rsidRPr="003E4FF0" w:rsidRDefault="00A854DB" w:rsidP="00A854DB"/>
    <w:p w14:paraId="3A6D0297" w14:textId="77DED602" w:rsidR="00A854DB" w:rsidRPr="003E4FF0" w:rsidRDefault="00A854DB" w:rsidP="00A854DB">
      <w:r w:rsidRPr="003E4FF0">
        <w:t xml:space="preserve">Ejendomsnummer </w:t>
      </w:r>
      <w:r w:rsidRPr="003E4FF0">
        <w:tab/>
      </w:r>
      <w:r>
        <w:tab/>
      </w:r>
      <w:r w:rsidR="009E1460">
        <w:t>9957759</w:t>
      </w:r>
    </w:p>
    <w:p w14:paraId="03093453" w14:textId="525946C0" w:rsidR="00A854DB" w:rsidRPr="003E4FF0" w:rsidRDefault="006E3165" w:rsidP="006E3165">
      <w:pPr>
        <w:tabs>
          <w:tab w:val="left" w:pos="1644"/>
        </w:tabs>
      </w:pPr>
      <w:r>
        <w:tab/>
      </w:r>
    </w:p>
    <w:p w14:paraId="132902FC" w14:textId="7DE226B0" w:rsidR="00A854DB" w:rsidRPr="00EB38D0" w:rsidRDefault="00A854DB" w:rsidP="00A854DB">
      <w:pPr>
        <w:rPr>
          <w:lang w:val="en-US"/>
        </w:rPr>
      </w:pPr>
      <w:r w:rsidRPr="00EB38D0">
        <w:rPr>
          <w:lang w:val="en-US"/>
        </w:rPr>
        <w:t xml:space="preserve">Matrikel-nr. </w:t>
      </w:r>
      <w:r w:rsidRPr="00EB38D0">
        <w:rPr>
          <w:lang w:val="en-US"/>
        </w:rPr>
        <w:tab/>
      </w:r>
      <w:r w:rsidRPr="00EB38D0">
        <w:rPr>
          <w:lang w:val="en-US"/>
        </w:rPr>
        <w:tab/>
      </w:r>
      <w:r w:rsidRPr="00EB38D0">
        <w:rPr>
          <w:lang w:val="en-US"/>
        </w:rPr>
        <w:tab/>
      </w:r>
      <w:r w:rsidR="009E1460">
        <w:rPr>
          <w:color w:val="000000"/>
          <w:shd w:val="clear" w:color="auto" w:fill="FFFFFF"/>
          <w:lang w:val="en-US"/>
        </w:rPr>
        <w:t>2a, St. Binderup By, St. Binderup</w:t>
      </w:r>
    </w:p>
    <w:p w14:paraId="2764452F" w14:textId="77777777" w:rsidR="00A854DB" w:rsidRPr="00EB38D0" w:rsidRDefault="00A854DB" w:rsidP="00A854DB">
      <w:pPr>
        <w:rPr>
          <w:lang w:val="en-US"/>
        </w:rPr>
      </w:pPr>
    </w:p>
    <w:p w14:paraId="00AF6166" w14:textId="47D42936" w:rsidR="00D6470C" w:rsidRPr="00D6470C" w:rsidRDefault="00A854DB" w:rsidP="00D6470C">
      <w:pPr>
        <w:rPr>
          <w:b/>
          <w:bCs/>
        </w:rPr>
      </w:pPr>
      <w:r w:rsidRPr="003E4FF0">
        <w:t>Ansøger og ejer</w:t>
      </w:r>
      <w:r>
        <w:tab/>
      </w:r>
      <w:r>
        <w:tab/>
      </w:r>
      <w:r w:rsidR="009E1460">
        <w:t>Lars Møller</w:t>
      </w:r>
    </w:p>
    <w:p w14:paraId="57F0AE59" w14:textId="52721D4F" w:rsidR="00A53C0A" w:rsidRDefault="00A53C0A" w:rsidP="00A53C0A">
      <w:r>
        <w:tab/>
      </w:r>
      <w:r>
        <w:tab/>
      </w:r>
      <w:r>
        <w:tab/>
      </w:r>
      <w:r w:rsidR="009E1460">
        <w:t>Viborgvej 51</w:t>
      </w:r>
    </w:p>
    <w:p w14:paraId="4183EEDE" w14:textId="755A92DF" w:rsidR="00A53C0A" w:rsidRPr="0088724A" w:rsidRDefault="009E1460" w:rsidP="00A53C0A">
      <w:pPr>
        <w:ind w:left="2608" w:firstLine="1304"/>
      </w:pPr>
      <w:r>
        <w:t>9600 Års</w:t>
      </w:r>
    </w:p>
    <w:p w14:paraId="38203B1B" w14:textId="06234390" w:rsidR="00A854DB" w:rsidRPr="0088724A" w:rsidRDefault="00A854DB" w:rsidP="00A854DB">
      <w:r w:rsidRPr="0088724A">
        <w:tab/>
      </w:r>
      <w:r w:rsidRPr="0088724A">
        <w:tab/>
      </w:r>
      <w:r w:rsidRPr="0088724A">
        <w:tab/>
        <w:t xml:space="preserve">Mobil: </w:t>
      </w:r>
      <w:r w:rsidR="009E1460">
        <w:t>29651815</w:t>
      </w:r>
    </w:p>
    <w:p w14:paraId="478853AC" w14:textId="0FC3D0AD" w:rsidR="00A854DB" w:rsidRPr="001236DE" w:rsidRDefault="00A854DB" w:rsidP="00A854DB">
      <w:pPr>
        <w:ind w:left="2608" w:firstLine="1304"/>
      </w:pPr>
      <w:r w:rsidRPr="001236DE">
        <w:t xml:space="preserve">Mail: </w:t>
      </w:r>
      <w:r w:rsidR="009E1460">
        <w:t>binderupgaard@hotmail.com</w:t>
      </w:r>
    </w:p>
    <w:p w14:paraId="53FED7A8" w14:textId="77777777" w:rsidR="00A854DB" w:rsidRPr="001236DE" w:rsidRDefault="00A854DB" w:rsidP="00A854DB"/>
    <w:p w14:paraId="72A430A1" w14:textId="796B2BDD" w:rsidR="00A854DB" w:rsidRDefault="00A854DB" w:rsidP="00A854DB">
      <w:r w:rsidRPr="003E4FF0">
        <w:t xml:space="preserve">Kontaktperson </w:t>
      </w:r>
      <w:r>
        <w:t>virksomheden</w:t>
      </w:r>
      <w:r w:rsidRPr="003E4FF0">
        <w:t>:</w:t>
      </w:r>
      <w:r>
        <w:tab/>
      </w:r>
      <w:r w:rsidR="009E1460">
        <w:t>Lars Møller</w:t>
      </w:r>
    </w:p>
    <w:p w14:paraId="1FEA8035" w14:textId="77777777" w:rsidR="00A854DB" w:rsidRDefault="00A854DB" w:rsidP="00A854DB"/>
    <w:p w14:paraId="02454481" w14:textId="77777777" w:rsidR="00A854DB" w:rsidRPr="003E4FF0" w:rsidRDefault="00A854DB" w:rsidP="00A854DB">
      <w:r>
        <w:t>Kontaktperson på miljøsagen:</w:t>
      </w:r>
      <w:r>
        <w:tab/>
        <w:t>Jakob Altenborg</w:t>
      </w:r>
    </w:p>
    <w:p w14:paraId="3661B4C6" w14:textId="77777777" w:rsidR="00A854DB" w:rsidRPr="003E4FF0" w:rsidRDefault="00A854DB" w:rsidP="00A854DB"/>
    <w:p w14:paraId="2BCFE6FD" w14:textId="13BE86AD" w:rsidR="00086A56" w:rsidRPr="002A7231" w:rsidRDefault="00A854DB" w:rsidP="00275534">
      <w:r w:rsidRPr="0095447F">
        <w:t xml:space="preserve">Andre husdyrbrug drevet af ansøger     </w:t>
      </w:r>
      <w:r w:rsidRPr="0095447F">
        <w:tab/>
      </w:r>
      <w:r w:rsidR="009E1460">
        <w:t>Viborgvej 65, 9600 Års</w:t>
      </w:r>
    </w:p>
    <w:p w14:paraId="44CAEB6F" w14:textId="1126BE26" w:rsidR="0088724A" w:rsidRPr="002A7231" w:rsidRDefault="00520A09" w:rsidP="0088724A">
      <w:r w:rsidRPr="002A7231">
        <w:tab/>
      </w:r>
      <w:r w:rsidRPr="002A7231">
        <w:tab/>
      </w:r>
      <w:r w:rsidRPr="002A7231">
        <w:tab/>
      </w:r>
      <w:r w:rsidR="0095447F" w:rsidRPr="002A7231">
        <w:rPr>
          <w:color w:val="EE0000"/>
        </w:rPr>
        <w:tab/>
      </w:r>
      <w:r w:rsidR="0095447F" w:rsidRPr="002A7231">
        <w:rPr>
          <w:color w:val="EE0000"/>
        </w:rPr>
        <w:tab/>
      </w:r>
      <w:r w:rsidR="0088724A" w:rsidRPr="002A7231">
        <w:tab/>
      </w:r>
      <w:r w:rsidR="0088724A" w:rsidRPr="002A7231">
        <w:tab/>
      </w:r>
      <w:r w:rsidR="0088724A" w:rsidRPr="002A7231">
        <w:tab/>
      </w:r>
    </w:p>
    <w:p w14:paraId="49067CA9" w14:textId="77777777" w:rsidR="00A854DB" w:rsidRPr="003E4FF0" w:rsidRDefault="00A854DB" w:rsidP="00A854DB">
      <w:r w:rsidRPr="003E4FF0">
        <w:t xml:space="preserve">Biaktiviteter                                            </w:t>
      </w:r>
      <w:r>
        <w:tab/>
      </w:r>
      <w:r w:rsidRPr="003E4FF0">
        <w:t>Ingen</w:t>
      </w:r>
    </w:p>
    <w:p w14:paraId="18E944ED" w14:textId="77777777" w:rsidR="00A854DB" w:rsidRPr="003E4FF0" w:rsidRDefault="00A854DB" w:rsidP="00A854DB"/>
    <w:p w14:paraId="4805F04B" w14:textId="385BB972" w:rsidR="00A854DB" w:rsidRDefault="00A854DB" w:rsidP="00A854DB">
      <w:r w:rsidRPr="003E4FF0">
        <w:t>Ansøgningsskema</w:t>
      </w:r>
      <w:r>
        <w:tab/>
      </w:r>
      <w:r>
        <w:tab/>
      </w:r>
      <w:r w:rsidR="00275534">
        <w:t>2</w:t>
      </w:r>
      <w:r w:rsidR="009E1460">
        <w:t>55098</w:t>
      </w:r>
    </w:p>
    <w:p w14:paraId="26E04FEE" w14:textId="77777777" w:rsidR="00A854DB" w:rsidRPr="003E4FF0" w:rsidRDefault="00A854DB" w:rsidP="00A854DB">
      <w:r>
        <w:tab/>
      </w:r>
      <w:r>
        <w:tab/>
      </w:r>
      <w:r>
        <w:tab/>
      </w:r>
    </w:p>
    <w:p w14:paraId="06671968" w14:textId="77777777" w:rsidR="00A854DB" w:rsidRDefault="00A854DB" w:rsidP="00A854DB">
      <w:r>
        <w:t>Repræsentant</w:t>
      </w:r>
      <w:r>
        <w:tab/>
      </w:r>
      <w:r>
        <w:tab/>
      </w:r>
      <w:r w:rsidRPr="003E4FF0">
        <w:t xml:space="preserve">Miljø &amp; Natur Landbrugsrådgivning </w:t>
      </w:r>
    </w:p>
    <w:p w14:paraId="3C466A3F" w14:textId="77777777" w:rsidR="00A854DB" w:rsidRPr="003E4FF0" w:rsidRDefault="00A854DB" w:rsidP="00A854DB">
      <w:pPr>
        <w:ind w:left="2608" w:firstLine="1304"/>
      </w:pPr>
      <w:r>
        <w:t>Kirkevej 26, 9330 Dronninglund</w:t>
      </w:r>
    </w:p>
    <w:p w14:paraId="7466C6F4" w14:textId="77777777" w:rsidR="00A854DB" w:rsidRPr="003E4FF0" w:rsidRDefault="00A854DB" w:rsidP="00A854DB"/>
    <w:p w14:paraId="25EB7734" w14:textId="77777777" w:rsidR="00A854DB" w:rsidRPr="003E4FF0" w:rsidRDefault="00A854DB" w:rsidP="00A854DB">
      <w:pPr>
        <w:ind w:left="2608" w:firstLine="1304"/>
      </w:pPr>
      <w:r w:rsidRPr="003E4FF0">
        <w:t xml:space="preserve">CVR 25914562 </w:t>
      </w:r>
    </w:p>
    <w:p w14:paraId="5548C368" w14:textId="77777777" w:rsidR="00A854DB" w:rsidRPr="003E4FF0" w:rsidRDefault="00A854DB" w:rsidP="00A854DB">
      <w:pPr>
        <w:ind w:left="3912"/>
      </w:pPr>
      <w:r w:rsidRPr="003E4FF0">
        <w:t>Jakob Altenborg</w:t>
      </w:r>
    </w:p>
    <w:p w14:paraId="637D4B7D" w14:textId="77777777" w:rsidR="00A854DB" w:rsidRPr="003E4FF0" w:rsidRDefault="00A854DB" w:rsidP="00A854DB">
      <w:pPr>
        <w:ind w:left="3912"/>
      </w:pPr>
      <w:r w:rsidRPr="003E4FF0">
        <w:t xml:space="preserve">jakob@miljoeognatur.dk, </w:t>
      </w:r>
    </w:p>
    <w:p w14:paraId="58C5EB07" w14:textId="4988A3C5" w:rsidR="00A854DB" w:rsidRPr="003E4FF0" w:rsidRDefault="00A854DB" w:rsidP="00A854DB">
      <w:pPr>
        <w:ind w:left="2608" w:firstLine="1304"/>
      </w:pPr>
      <w:r w:rsidRPr="003E4FF0">
        <w:t>mobil 26259791</w:t>
      </w:r>
    </w:p>
    <w:p w14:paraId="2F8D9F2B" w14:textId="77777777" w:rsidR="009E1460" w:rsidRDefault="009E1460">
      <w:pPr>
        <w:spacing w:line="240" w:lineRule="auto"/>
        <w:rPr>
          <w:rFonts w:eastAsia="Calibri"/>
          <w:b/>
          <w:bCs/>
          <w:sz w:val="24"/>
          <w:szCs w:val="28"/>
        </w:rPr>
      </w:pPr>
      <w:bookmarkStart w:id="2" w:name="_Toc187902938"/>
      <w:r>
        <w:rPr>
          <w:rFonts w:eastAsia="Calibri"/>
        </w:rPr>
        <w:br w:type="page"/>
      </w:r>
    </w:p>
    <w:p w14:paraId="20DF5B0B" w14:textId="05AF4242" w:rsidR="00A854DB" w:rsidRPr="00E04E73" w:rsidRDefault="00A854DB" w:rsidP="00A854DB">
      <w:pPr>
        <w:pStyle w:val="Overskrift1"/>
        <w:rPr>
          <w:rFonts w:eastAsia="Calibri"/>
        </w:rPr>
      </w:pPr>
      <w:bookmarkStart w:id="3" w:name="_Toc220579955"/>
      <w:r w:rsidRPr="00E04E73">
        <w:rPr>
          <w:rFonts w:eastAsia="Calibri"/>
        </w:rPr>
        <w:lastRenderedPageBreak/>
        <w:t>Forord</w:t>
      </w:r>
      <w:bookmarkEnd w:id="2"/>
      <w:bookmarkEnd w:id="3"/>
      <w:r w:rsidRPr="00E04E73">
        <w:rPr>
          <w:rFonts w:eastAsia="Calibri"/>
        </w:rPr>
        <w:t xml:space="preserve"> </w:t>
      </w:r>
    </w:p>
    <w:p w14:paraId="33B486BE" w14:textId="77777777" w:rsidR="00A854DB" w:rsidRPr="00E04E73" w:rsidRDefault="00A854DB" w:rsidP="00A854DB">
      <w:pPr>
        <w:autoSpaceDE w:val="0"/>
        <w:autoSpaceDN w:val="0"/>
        <w:adjustRightInd w:val="0"/>
        <w:spacing w:line="240" w:lineRule="auto"/>
        <w:rPr>
          <w:rFonts w:eastAsia="Calibri"/>
          <w:color w:val="000000"/>
          <w:sz w:val="20"/>
          <w:szCs w:val="20"/>
        </w:rPr>
      </w:pPr>
    </w:p>
    <w:p w14:paraId="2FAA14E5" w14:textId="6E0FA492" w:rsidR="00A53C0A" w:rsidRDefault="00A53C0A" w:rsidP="00A53C0A">
      <w:pPr>
        <w:spacing w:line="240" w:lineRule="auto"/>
        <w:rPr>
          <w:rFonts w:eastAsia="Calibri"/>
          <w:iCs/>
          <w:color w:val="000000"/>
        </w:rPr>
      </w:pPr>
      <w:r w:rsidRPr="00A53C0A">
        <w:rPr>
          <w:rFonts w:eastAsia="Calibri"/>
          <w:iCs/>
          <w:color w:val="000000"/>
        </w:rPr>
        <w:t xml:space="preserve">Denne miljøkonsekvensrapport er udarbejdet i forbindelse med </w:t>
      </w:r>
      <w:r w:rsidR="00275534">
        <w:rPr>
          <w:rFonts w:eastAsia="Calibri"/>
          <w:iCs/>
          <w:color w:val="000000"/>
        </w:rPr>
        <w:t>udvidelse</w:t>
      </w:r>
      <w:r w:rsidR="00520A09">
        <w:rPr>
          <w:rFonts w:eastAsia="Calibri"/>
          <w:iCs/>
          <w:color w:val="000000"/>
        </w:rPr>
        <w:t xml:space="preserve"> af malkekvægproduktion</w:t>
      </w:r>
      <w:r w:rsidR="00275534">
        <w:rPr>
          <w:rFonts w:eastAsia="Calibri"/>
          <w:iCs/>
          <w:color w:val="000000"/>
        </w:rPr>
        <w:t xml:space="preserve">en </w:t>
      </w:r>
      <w:r>
        <w:rPr>
          <w:rFonts w:eastAsia="Calibri"/>
          <w:iCs/>
          <w:color w:val="000000"/>
        </w:rPr>
        <w:t xml:space="preserve">på </w:t>
      </w:r>
      <w:r w:rsidR="009E1460">
        <w:rPr>
          <w:rFonts w:eastAsia="Calibri"/>
          <w:iCs/>
          <w:color w:val="000000"/>
        </w:rPr>
        <w:t>Viborgvej 51 i Rebild</w:t>
      </w:r>
      <w:r w:rsidR="00520A09">
        <w:rPr>
          <w:rFonts w:eastAsia="Calibri"/>
          <w:iCs/>
          <w:color w:val="000000"/>
        </w:rPr>
        <w:t xml:space="preserve"> </w:t>
      </w:r>
      <w:r>
        <w:rPr>
          <w:rFonts w:eastAsia="Calibri"/>
          <w:iCs/>
          <w:color w:val="000000"/>
        </w:rPr>
        <w:t>Kommune</w:t>
      </w:r>
      <w:r w:rsidRPr="00A53C0A">
        <w:rPr>
          <w:rFonts w:eastAsia="Calibri"/>
          <w:iCs/>
          <w:color w:val="000000"/>
        </w:rPr>
        <w:t xml:space="preserve">, hvor formålet er at vurdere de miljømæssige påvirkninger ved </w:t>
      </w:r>
      <w:r w:rsidR="00275534">
        <w:rPr>
          <w:rFonts w:eastAsia="Calibri"/>
          <w:iCs/>
          <w:color w:val="000000"/>
        </w:rPr>
        <w:t xml:space="preserve">udvidelse af </w:t>
      </w:r>
      <w:r w:rsidR="00520A09">
        <w:rPr>
          <w:rFonts w:eastAsia="Calibri"/>
          <w:iCs/>
          <w:color w:val="000000"/>
        </w:rPr>
        <w:t>produktionen</w:t>
      </w:r>
      <w:r w:rsidRPr="00A53C0A">
        <w:rPr>
          <w:rFonts w:eastAsia="Calibri"/>
          <w:iCs/>
          <w:color w:val="000000"/>
        </w:rPr>
        <w:t>.</w:t>
      </w:r>
    </w:p>
    <w:p w14:paraId="4A3D13F0" w14:textId="77777777" w:rsidR="00FC22ED" w:rsidRPr="00A53C0A" w:rsidRDefault="00FC22ED" w:rsidP="00A53C0A">
      <w:pPr>
        <w:spacing w:line="240" w:lineRule="auto"/>
        <w:rPr>
          <w:rFonts w:eastAsia="Calibri"/>
          <w:iCs/>
          <w:color w:val="000000"/>
        </w:rPr>
      </w:pPr>
    </w:p>
    <w:p w14:paraId="2AF066DD" w14:textId="77777777" w:rsidR="00A53C0A" w:rsidRDefault="00A53C0A" w:rsidP="00A53C0A">
      <w:pPr>
        <w:spacing w:line="240" w:lineRule="auto"/>
        <w:rPr>
          <w:rFonts w:eastAsia="Calibri"/>
          <w:iCs/>
          <w:color w:val="000000"/>
        </w:rPr>
      </w:pPr>
      <w:r w:rsidRPr="00A53C0A">
        <w:rPr>
          <w:rFonts w:eastAsia="Calibri"/>
          <w:iCs/>
          <w:color w:val="000000"/>
        </w:rPr>
        <w:t>Rapporten har til hensigt at give et fagligt og helhedsorienteret overblik over projektets konsekvenser for miljøet og omgivelserne. Den danner grundlag for en oplyst myndighedsbehandling og offentlig dialog i henhold til Miljøvurderingsloven og gældende lovgivning på husdyrområdet.</w:t>
      </w:r>
    </w:p>
    <w:p w14:paraId="487A39D6" w14:textId="77777777" w:rsidR="00FC22ED" w:rsidRPr="00A53C0A" w:rsidRDefault="00FC22ED" w:rsidP="00A53C0A">
      <w:pPr>
        <w:spacing w:line="240" w:lineRule="auto"/>
        <w:rPr>
          <w:rFonts w:eastAsia="Calibri"/>
          <w:iCs/>
          <w:color w:val="000000"/>
        </w:rPr>
      </w:pPr>
    </w:p>
    <w:p w14:paraId="63A705AC" w14:textId="1150C1D4" w:rsidR="00A53C0A" w:rsidRDefault="00A53C0A" w:rsidP="00A53C0A">
      <w:pPr>
        <w:spacing w:line="240" w:lineRule="auto"/>
        <w:rPr>
          <w:rFonts w:eastAsia="Calibri"/>
          <w:iCs/>
          <w:color w:val="000000"/>
        </w:rPr>
      </w:pPr>
      <w:r w:rsidRPr="00A53C0A">
        <w:rPr>
          <w:rFonts w:eastAsia="Calibri"/>
          <w:iCs/>
          <w:color w:val="000000"/>
        </w:rPr>
        <w:t xml:space="preserve">Projektet indebærer </w:t>
      </w:r>
      <w:r w:rsidR="00FC22ED">
        <w:rPr>
          <w:rFonts w:eastAsia="Calibri"/>
          <w:iCs/>
          <w:color w:val="000000"/>
        </w:rPr>
        <w:t xml:space="preserve">en </w:t>
      </w:r>
      <w:r w:rsidR="00520A09">
        <w:rPr>
          <w:rFonts w:eastAsia="Calibri"/>
          <w:iCs/>
          <w:color w:val="000000"/>
        </w:rPr>
        <w:t>godkendelse af</w:t>
      </w:r>
      <w:r w:rsidR="00275534">
        <w:rPr>
          <w:rFonts w:eastAsia="Calibri"/>
          <w:iCs/>
          <w:color w:val="000000"/>
        </w:rPr>
        <w:t xml:space="preserve"> udvidelse af produktionsarealet gennem</w:t>
      </w:r>
      <w:r w:rsidR="00520A09">
        <w:rPr>
          <w:rFonts w:eastAsia="Calibri"/>
          <w:iCs/>
          <w:color w:val="000000"/>
        </w:rPr>
        <w:t xml:space="preserve"> etablering af ny stald til </w:t>
      </w:r>
      <w:r w:rsidR="00275534">
        <w:rPr>
          <w:rFonts w:eastAsia="Calibri"/>
          <w:iCs/>
          <w:color w:val="000000"/>
        </w:rPr>
        <w:t>kreaturer</w:t>
      </w:r>
      <w:r w:rsidR="00520A09">
        <w:rPr>
          <w:rFonts w:eastAsia="Calibri"/>
          <w:iCs/>
          <w:color w:val="000000"/>
        </w:rPr>
        <w:t xml:space="preserve">. Anlægget </w:t>
      </w:r>
      <w:r w:rsidRPr="00A53C0A">
        <w:rPr>
          <w:rFonts w:eastAsia="Calibri"/>
          <w:iCs/>
          <w:color w:val="000000"/>
        </w:rPr>
        <w:t>er udformet med fokus på at forene moderne, effektiv husdyrproduktion med hensynet til miljø, natur og naboer.</w:t>
      </w:r>
    </w:p>
    <w:p w14:paraId="48B5EDBC" w14:textId="77777777" w:rsidR="00FC22ED" w:rsidRPr="00A53C0A" w:rsidRDefault="00FC22ED" w:rsidP="00A53C0A">
      <w:pPr>
        <w:spacing w:line="240" w:lineRule="auto"/>
        <w:rPr>
          <w:rFonts w:eastAsia="Calibri"/>
          <w:iCs/>
          <w:color w:val="000000"/>
        </w:rPr>
      </w:pPr>
    </w:p>
    <w:p w14:paraId="19918C13" w14:textId="334561E4" w:rsidR="00A53C0A" w:rsidRDefault="00A53C0A" w:rsidP="00A53C0A">
      <w:pPr>
        <w:spacing w:line="240" w:lineRule="auto"/>
        <w:rPr>
          <w:rFonts w:eastAsia="Calibri"/>
          <w:iCs/>
          <w:color w:val="000000"/>
        </w:rPr>
      </w:pPr>
      <w:r w:rsidRPr="00A53C0A">
        <w:rPr>
          <w:rFonts w:eastAsia="Calibri"/>
          <w:iCs/>
          <w:color w:val="000000"/>
        </w:rPr>
        <w:t>Miljøkonsekvens</w:t>
      </w:r>
      <w:r w:rsidR="00FC22ED">
        <w:rPr>
          <w:rFonts w:eastAsia="Calibri"/>
          <w:iCs/>
          <w:color w:val="000000"/>
        </w:rPr>
        <w:t>rapportens vurderinger</w:t>
      </w:r>
      <w:r w:rsidRPr="00A53C0A">
        <w:rPr>
          <w:rFonts w:eastAsia="Calibri"/>
          <w:iCs/>
          <w:color w:val="000000"/>
        </w:rPr>
        <w:t xml:space="preserve"> omfatter blandt andet emissioner til luft og vand, påvirkninger af natur, støjforhold, lugt og landskabelige hensyn. Derudover er der lagt vægt på at beskrive afværgeforanstaltninger, som skal sikre, at påvirkningerne minimeres mest muligt.</w:t>
      </w:r>
    </w:p>
    <w:p w14:paraId="4F228C35" w14:textId="77777777" w:rsidR="00FC22ED" w:rsidRPr="00A53C0A" w:rsidRDefault="00FC22ED" w:rsidP="00A53C0A">
      <w:pPr>
        <w:spacing w:line="240" w:lineRule="auto"/>
        <w:rPr>
          <w:rFonts w:eastAsia="Calibri"/>
          <w:iCs/>
          <w:color w:val="000000"/>
        </w:rPr>
      </w:pPr>
    </w:p>
    <w:p w14:paraId="7FB780A7" w14:textId="77777777" w:rsidR="00A53C0A" w:rsidRPr="00A53C0A" w:rsidRDefault="00A53C0A" w:rsidP="00A53C0A">
      <w:pPr>
        <w:spacing w:line="240" w:lineRule="auto"/>
        <w:rPr>
          <w:rFonts w:eastAsia="Calibri"/>
          <w:iCs/>
          <w:color w:val="000000"/>
        </w:rPr>
      </w:pPr>
      <w:r w:rsidRPr="00A53C0A">
        <w:rPr>
          <w:rFonts w:eastAsia="Calibri"/>
          <w:iCs/>
          <w:color w:val="000000"/>
        </w:rPr>
        <w:t>Det er vores håb, at rapporten vil bidrage til en gennemsigtig og kvalificeret vurdering af projektets miljømæssige aspekter og samtidig fremme dialogen med både myndigheder og lokalsamfund.</w:t>
      </w:r>
    </w:p>
    <w:p w14:paraId="7A2E18CC" w14:textId="78663C10" w:rsidR="00A854DB" w:rsidRDefault="00A854DB" w:rsidP="00A854DB">
      <w:pPr>
        <w:spacing w:line="240" w:lineRule="auto"/>
        <w:rPr>
          <w:b/>
          <w:bCs/>
          <w:sz w:val="24"/>
          <w:szCs w:val="28"/>
        </w:rPr>
      </w:pPr>
      <w:r>
        <w:rPr>
          <w:rFonts w:eastAsia="Calibri"/>
          <w:iCs/>
          <w:color w:val="000000"/>
        </w:rPr>
        <w:br w:type="page"/>
      </w:r>
    </w:p>
    <w:p w14:paraId="42410CA8" w14:textId="2C49DD7F" w:rsidR="00B0271B" w:rsidRPr="00B0271B" w:rsidRDefault="00A854DB" w:rsidP="00A854DB">
      <w:pPr>
        <w:pStyle w:val="Overskrift1"/>
      </w:pPr>
      <w:bookmarkStart w:id="4" w:name="_Toc220579956"/>
      <w:r>
        <w:lastRenderedPageBreak/>
        <w:t>Ikke teknisk resumé</w:t>
      </w:r>
      <w:bookmarkEnd w:id="4"/>
    </w:p>
    <w:p w14:paraId="557A40B8" w14:textId="0D68C6C7" w:rsidR="00B0271B" w:rsidRPr="00A854DB" w:rsidRDefault="00B0271B" w:rsidP="00E04E73">
      <w:r>
        <w:t xml:space="preserve">Ansøger søger </w:t>
      </w:r>
      <w:r w:rsidR="00432555">
        <w:t xml:space="preserve">om at </w:t>
      </w:r>
      <w:r w:rsidR="0032290A">
        <w:t>udvide anlægget med en ny kostald</w:t>
      </w:r>
      <w:r w:rsidR="0055504D">
        <w:t xml:space="preserve"> (stald 4)</w:t>
      </w:r>
      <w:r w:rsidR="0032290A">
        <w:t xml:space="preserve">, </w:t>
      </w:r>
      <w:r w:rsidR="0055504D">
        <w:t>en ny gylletank på 4</w:t>
      </w:r>
      <w:r w:rsidR="0081670F">
        <w:t>5</w:t>
      </w:r>
      <w:r w:rsidR="0055504D">
        <w:t>00 m</w:t>
      </w:r>
      <w:r w:rsidR="0055504D">
        <w:rPr>
          <w:vertAlign w:val="superscript"/>
        </w:rPr>
        <w:t>3</w:t>
      </w:r>
      <w:r w:rsidR="0055504D">
        <w:t xml:space="preserve"> og udvide ensilagepladsen med ca. 700 m</w:t>
      </w:r>
      <w:r w:rsidR="0055504D">
        <w:rPr>
          <w:vertAlign w:val="superscript"/>
        </w:rPr>
        <w:t>2</w:t>
      </w:r>
      <w:r w:rsidR="0055504D">
        <w:t xml:space="preserve">  på </w:t>
      </w:r>
      <w:r w:rsidR="00432555">
        <w:t xml:space="preserve">adressen </w:t>
      </w:r>
      <w:r w:rsidR="0055504D">
        <w:t>Viborgvej 51</w:t>
      </w:r>
      <w:r w:rsidR="00F53D47">
        <w:t>.</w:t>
      </w:r>
      <w:r w:rsidR="00437EA9">
        <w:t xml:space="preserve"> </w:t>
      </w:r>
      <w:r w:rsidR="00F87E68">
        <w:t>D</w:t>
      </w:r>
      <w:r w:rsidR="00520A09">
        <w:t>et samlede anlæg bliver</w:t>
      </w:r>
      <w:r w:rsidR="0032290A">
        <w:t xml:space="preserve"> derefter</w:t>
      </w:r>
      <w:r w:rsidR="00520A09">
        <w:t xml:space="preserve"> på </w:t>
      </w:r>
      <w:r w:rsidR="001F632D">
        <w:t xml:space="preserve">ca. </w:t>
      </w:r>
      <w:r w:rsidR="0055504D">
        <w:t>7640</w:t>
      </w:r>
      <w:r w:rsidR="001F632D">
        <w:t xml:space="preserve"> </w:t>
      </w:r>
      <w:r w:rsidR="00844D4A">
        <w:t>m</w:t>
      </w:r>
      <w:r w:rsidR="00844D4A">
        <w:rPr>
          <w:vertAlign w:val="superscript"/>
        </w:rPr>
        <w:t>2</w:t>
      </w:r>
      <w:r w:rsidR="001F632D">
        <w:t xml:space="preserve"> bebygget areal plus ensilagepladsen. Heraf bliver der </w:t>
      </w:r>
      <w:r w:rsidR="0055504D">
        <w:t xml:space="preserve">5527 </w:t>
      </w:r>
      <w:r w:rsidR="001F632D">
        <w:t>m</w:t>
      </w:r>
      <w:r w:rsidR="001F632D">
        <w:rPr>
          <w:vertAlign w:val="superscript"/>
        </w:rPr>
        <w:t>2</w:t>
      </w:r>
      <w:r w:rsidR="001F632D">
        <w:t xml:space="preserve"> produktionsareal. Resten bliver malkestald, opsamlingsplads, foder faciliteter og drivgange. </w:t>
      </w:r>
    </w:p>
    <w:p w14:paraId="1D330686" w14:textId="498DFC60" w:rsidR="00272573" w:rsidRDefault="00272573" w:rsidP="00E04E73"/>
    <w:p w14:paraId="1A33E38E" w14:textId="3676AF5B" w:rsidR="00B0271B" w:rsidRDefault="00B0271B" w:rsidP="00E04E73">
      <w:r>
        <w:t xml:space="preserve">Ejendommen er beliggende i </w:t>
      </w:r>
      <w:r w:rsidR="00F53D47">
        <w:t>landzonen</w:t>
      </w:r>
      <w:r w:rsidR="00272573" w:rsidRPr="007B682C">
        <w:t xml:space="preserve">, </w:t>
      </w:r>
      <w:r w:rsidRPr="007B682C">
        <w:t xml:space="preserve">ca. </w:t>
      </w:r>
      <w:r w:rsidR="0055504D">
        <w:t>5</w:t>
      </w:r>
      <w:r w:rsidR="007B682C" w:rsidRPr="007B682C">
        <w:t xml:space="preserve"> km</w:t>
      </w:r>
      <w:r w:rsidR="00754A90" w:rsidRPr="007B682C">
        <w:t xml:space="preserve"> </w:t>
      </w:r>
      <w:r w:rsidR="001F632D">
        <w:t>syd</w:t>
      </w:r>
      <w:r w:rsidR="0055504D">
        <w:t>øst</w:t>
      </w:r>
      <w:r w:rsidR="00F35AF9">
        <w:t xml:space="preserve"> for </w:t>
      </w:r>
      <w:r w:rsidR="0055504D">
        <w:t>Års</w:t>
      </w:r>
      <w:r w:rsidR="00EC1327">
        <w:t xml:space="preserve"> </w:t>
      </w:r>
      <w:r>
        <w:t>som er de</w:t>
      </w:r>
      <w:r w:rsidR="00844D4A">
        <w:t>n</w:t>
      </w:r>
      <w:r>
        <w:t xml:space="preserve"> nærmeste byzone i området. </w:t>
      </w:r>
      <w:r w:rsidR="006A5C91">
        <w:t xml:space="preserve">Der er ca. </w:t>
      </w:r>
      <w:r w:rsidR="0055504D">
        <w:t>800</w:t>
      </w:r>
      <w:r w:rsidR="00E65EDE">
        <w:t xml:space="preserve"> </w:t>
      </w:r>
      <w:r w:rsidR="00CE25C9">
        <w:t>m</w:t>
      </w:r>
      <w:r w:rsidR="006A5C91">
        <w:t xml:space="preserve"> til nærmeste samlede bebyggelse – </w:t>
      </w:r>
      <w:r w:rsidR="0055504D">
        <w:t>St. Binderup</w:t>
      </w:r>
      <w:r w:rsidR="006A5C91">
        <w:t>.</w:t>
      </w:r>
      <w:r w:rsidR="00272573">
        <w:t xml:space="preserve"> </w:t>
      </w:r>
      <w:r w:rsidR="00272573" w:rsidRPr="001F4097">
        <w:t xml:space="preserve">Nærmeste </w:t>
      </w:r>
      <w:r w:rsidR="001F632D">
        <w:t xml:space="preserve">enkelt </w:t>
      </w:r>
      <w:r w:rsidR="00272573" w:rsidRPr="001F4097">
        <w:t xml:space="preserve">nabo ligger i en afstand af ca. </w:t>
      </w:r>
      <w:r w:rsidR="0055504D">
        <w:t>500</w:t>
      </w:r>
      <w:r w:rsidR="00E908D8">
        <w:t xml:space="preserve"> </w:t>
      </w:r>
      <w:r w:rsidR="00272573" w:rsidRPr="001F4097">
        <w:t>m</w:t>
      </w:r>
      <w:r w:rsidR="00E908D8">
        <w:t>.</w:t>
      </w:r>
    </w:p>
    <w:p w14:paraId="53AD7F19" w14:textId="77777777" w:rsidR="00B0271B" w:rsidRDefault="00B0271B" w:rsidP="00E04E73"/>
    <w:p w14:paraId="56799787" w14:textId="04181FE9" w:rsidR="00C8169F" w:rsidRDefault="00C8169F" w:rsidP="00C8169F">
      <w:r>
        <w:t>Lugtgenerne i forhold til enkelt bolig (nabo), samlet bebyggelse og byzone er overholdt. Der vil således ikke være lugtgener ved naboer udover hvad der må accepteres når man bor på landet.</w:t>
      </w:r>
    </w:p>
    <w:p w14:paraId="7404E469" w14:textId="77777777" w:rsidR="00B0271B" w:rsidRDefault="00B0271B" w:rsidP="00E04E73"/>
    <w:p w14:paraId="7ABB7931" w14:textId="18954CD8" w:rsidR="00B0271B" w:rsidRDefault="00B0271B" w:rsidP="00E04E73">
      <w:r>
        <w:t xml:space="preserve">Der er i godkendelsen beskrevet forhold som støv, skadedyr, affald, lys og indkørselsforhold og hvorledes man vil sikre, at det ikke giver problemer i forhold til omkringboende. </w:t>
      </w:r>
      <w:r w:rsidR="00B80D1D">
        <w:t>Der</w:t>
      </w:r>
      <w:r>
        <w:t xml:space="preserve"> er tale om </w:t>
      </w:r>
      <w:r w:rsidR="00C8169F">
        <w:t xml:space="preserve">en </w:t>
      </w:r>
      <w:r w:rsidR="00844D4A">
        <w:t>udvidelse</w:t>
      </w:r>
      <w:r>
        <w:t xml:space="preserve"> af produktionen i forhold til den nuværende produktion, </w:t>
      </w:r>
      <w:r w:rsidR="00B80D1D">
        <w:t xml:space="preserve">men i forhold til de hensyn der tages i forhold til naboer og miljø, </w:t>
      </w:r>
      <w:r>
        <w:t xml:space="preserve">skønnes det ikke at give anledning til øgede gener for omkringboende. </w:t>
      </w:r>
    </w:p>
    <w:p w14:paraId="4B6A7A56" w14:textId="77777777" w:rsidR="00B0271B" w:rsidRDefault="00B0271B" w:rsidP="00E04E73"/>
    <w:p w14:paraId="4EE40BA3" w14:textId="19514EFF" w:rsidR="007B3A14" w:rsidRDefault="00B0271B" w:rsidP="00E04E73">
      <w:r>
        <w:t xml:space="preserve">Beregningerne er foretaget, så der tages højde for de værst tænkelige emissioner af ammoniak og lugt </w:t>
      </w:r>
      <w:r w:rsidR="00C8169F">
        <w:t>fra</w:t>
      </w:r>
      <w:r>
        <w:t xml:space="preserve"> staldene. For husdyrbruget er der krav om at anvende den bedst tilgængelige teknik i forhold til at begrænse ammoniakfordampningen. Dette er i lovgivningen omsat til et bestemt krav til mængden af ammoniak, der må komme fra husdyrbruget. </w:t>
      </w:r>
      <w:r w:rsidR="00457DE1">
        <w:t xml:space="preserve">I forbindelse med godkendelsen </w:t>
      </w:r>
      <w:r w:rsidR="00844D4A">
        <w:t xml:space="preserve">bliver </w:t>
      </w:r>
      <w:r w:rsidR="00C505F8">
        <w:t>de</w:t>
      </w:r>
      <w:r w:rsidR="00E65EDE">
        <w:t>n</w:t>
      </w:r>
      <w:r w:rsidR="00C505F8">
        <w:t xml:space="preserve"> nye stald etableret med fast drænet gulv, som er den gulvtype med lavest ammoniakemission i kvægstalde.</w:t>
      </w:r>
    </w:p>
    <w:p w14:paraId="1D9F3BB7" w14:textId="77777777" w:rsidR="007B3A14" w:rsidRDefault="007B3A14" w:rsidP="00E04E73"/>
    <w:p w14:paraId="00C2AA9C" w14:textId="77777777" w:rsidR="00E04E73" w:rsidRPr="00E04E73" w:rsidRDefault="00B0271B" w:rsidP="00E04E73">
      <w:pPr>
        <w:rPr>
          <w:rFonts w:eastAsia="Calibri"/>
          <w:iCs/>
          <w:color w:val="000000"/>
        </w:rPr>
      </w:pPr>
      <w:r>
        <w:t>Beregningerne viser, at hverken natur beskyttet efter danske nationale regler eller efter EU-regler, vil modtage mere ammoniak end de grænser, der er sat herfor i lovgivningen. Grænserne er langt fra nået.</w:t>
      </w:r>
    </w:p>
    <w:p w14:paraId="4717CEF4" w14:textId="77777777" w:rsidR="00A235C5" w:rsidRPr="00E04E73" w:rsidRDefault="00E04E73" w:rsidP="00E04E73">
      <w:r w:rsidRPr="00E04E73">
        <w:rPr>
          <w:rFonts w:eastAsia="Calibri"/>
          <w:iCs/>
          <w:color w:val="000000"/>
        </w:rPr>
        <w:br w:type="page"/>
      </w:r>
    </w:p>
    <w:p w14:paraId="49AB0AF3" w14:textId="3C29D713" w:rsidR="000E17D8" w:rsidRDefault="003040FE">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r w:rsidRPr="00A317E7">
        <w:lastRenderedPageBreak/>
        <w:fldChar w:fldCharType="begin"/>
      </w:r>
      <w:r w:rsidR="00A235C5" w:rsidRPr="00A317E7">
        <w:instrText xml:space="preserve"> TOC \o "1-3" \h \z \u </w:instrText>
      </w:r>
      <w:r w:rsidRPr="00A317E7">
        <w:fldChar w:fldCharType="separate"/>
      </w:r>
      <w:hyperlink w:anchor="_Toc220579954" w:history="1">
        <w:r w:rsidR="000E17D8" w:rsidRPr="005C3A07">
          <w:rPr>
            <w:rStyle w:val="Hyperlink"/>
            <w:noProof/>
          </w:rPr>
          <w:t>A. Oplysninger om ejer og ejerforhold</w:t>
        </w:r>
        <w:r w:rsidR="000E17D8">
          <w:rPr>
            <w:noProof/>
            <w:webHidden/>
          </w:rPr>
          <w:tab/>
        </w:r>
        <w:r w:rsidR="000E17D8">
          <w:rPr>
            <w:noProof/>
            <w:webHidden/>
          </w:rPr>
          <w:fldChar w:fldCharType="begin"/>
        </w:r>
        <w:r w:rsidR="000E17D8">
          <w:rPr>
            <w:noProof/>
            <w:webHidden/>
          </w:rPr>
          <w:instrText xml:space="preserve"> PAGEREF _Toc220579954 \h </w:instrText>
        </w:r>
        <w:r w:rsidR="000E17D8">
          <w:rPr>
            <w:noProof/>
            <w:webHidden/>
          </w:rPr>
        </w:r>
        <w:r w:rsidR="000E17D8">
          <w:rPr>
            <w:noProof/>
            <w:webHidden/>
          </w:rPr>
          <w:fldChar w:fldCharType="separate"/>
        </w:r>
        <w:r w:rsidR="000E17D8">
          <w:rPr>
            <w:noProof/>
            <w:webHidden/>
          </w:rPr>
          <w:t>2</w:t>
        </w:r>
        <w:r w:rsidR="000E17D8">
          <w:rPr>
            <w:noProof/>
            <w:webHidden/>
          </w:rPr>
          <w:fldChar w:fldCharType="end"/>
        </w:r>
      </w:hyperlink>
    </w:p>
    <w:p w14:paraId="41CFEFA2" w14:textId="4FA10F64"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55" w:history="1">
        <w:r w:rsidRPr="005C3A07">
          <w:rPr>
            <w:rStyle w:val="Hyperlink"/>
            <w:rFonts w:eastAsia="Calibri"/>
            <w:noProof/>
          </w:rPr>
          <w:t>Forord</w:t>
        </w:r>
        <w:r>
          <w:rPr>
            <w:noProof/>
            <w:webHidden/>
          </w:rPr>
          <w:tab/>
        </w:r>
        <w:r>
          <w:rPr>
            <w:noProof/>
            <w:webHidden/>
          </w:rPr>
          <w:fldChar w:fldCharType="begin"/>
        </w:r>
        <w:r>
          <w:rPr>
            <w:noProof/>
            <w:webHidden/>
          </w:rPr>
          <w:instrText xml:space="preserve"> PAGEREF _Toc220579955 \h </w:instrText>
        </w:r>
        <w:r>
          <w:rPr>
            <w:noProof/>
            <w:webHidden/>
          </w:rPr>
        </w:r>
        <w:r>
          <w:rPr>
            <w:noProof/>
            <w:webHidden/>
          </w:rPr>
          <w:fldChar w:fldCharType="separate"/>
        </w:r>
        <w:r>
          <w:rPr>
            <w:noProof/>
            <w:webHidden/>
          </w:rPr>
          <w:t>3</w:t>
        </w:r>
        <w:r>
          <w:rPr>
            <w:noProof/>
            <w:webHidden/>
          </w:rPr>
          <w:fldChar w:fldCharType="end"/>
        </w:r>
      </w:hyperlink>
    </w:p>
    <w:p w14:paraId="6128EE25" w14:textId="3530E025"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56" w:history="1">
        <w:r w:rsidRPr="005C3A07">
          <w:rPr>
            <w:rStyle w:val="Hyperlink"/>
            <w:noProof/>
          </w:rPr>
          <w:t>Ikke teknisk resumé</w:t>
        </w:r>
        <w:r>
          <w:rPr>
            <w:noProof/>
            <w:webHidden/>
          </w:rPr>
          <w:tab/>
        </w:r>
        <w:r>
          <w:rPr>
            <w:noProof/>
            <w:webHidden/>
          </w:rPr>
          <w:fldChar w:fldCharType="begin"/>
        </w:r>
        <w:r>
          <w:rPr>
            <w:noProof/>
            <w:webHidden/>
          </w:rPr>
          <w:instrText xml:space="preserve"> PAGEREF _Toc220579956 \h </w:instrText>
        </w:r>
        <w:r>
          <w:rPr>
            <w:noProof/>
            <w:webHidden/>
          </w:rPr>
        </w:r>
        <w:r>
          <w:rPr>
            <w:noProof/>
            <w:webHidden/>
          </w:rPr>
          <w:fldChar w:fldCharType="separate"/>
        </w:r>
        <w:r>
          <w:rPr>
            <w:noProof/>
            <w:webHidden/>
          </w:rPr>
          <w:t>4</w:t>
        </w:r>
        <w:r>
          <w:rPr>
            <w:noProof/>
            <w:webHidden/>
          </w:rPr>
          <w:fldChar w:fldCharType="end"/>
        </w:r>
      </w:hyperlink>
    </w:p>
    <w:p w14:paraId="7A44E88A" w14:textId="25CBDE16"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57" w:history="1">
        <w:r w:rsidRPr="005C3A07">
          <w:rPr>
            <w:rStyle w:val="Hyperlink"/>
            <w:noProof/>
          </w:rPr>
          <w:t>B. Oplysninger om husdyrbruget og det ansøgte</w:t>
        </w:r>
        <w:r>
          <w:rPr>
            <w:noProof/>
            <w:webHidden/>
          </w:rPr>
          <w:tab/>
        </w:r>
        <w:r>
          <w:rPr>
            <w:noProof/>
            <w:webHidden/>
          </w:rPr>
          <w:fldChar w:fldCharType="begin"/>
        </w:r>
        <w:r>
          <w:rPr>
            <w:noProof/>
            <w:webHidden/>
          </w:rPr>
          <w:instrText xml:space="preserve"> PAGEREF _Toc220579957 \h </w:instrText>
        </w:r>
        <w:r>
          <w:rPr>
            <w:noProof/>
            <w:webHidden/>
          </w:rPr>
        </w:r>
        <w:r>
          <w:rPr>
            <w:noProof/>
            <w:webHidden/>
          </w:rPr>
          <w:fldChar w:fldCharType="separate"/>
        </w:r>
        <w:r>
          <w:rPr>
            <w:noProof/>
            <w:webHidden/>
          </w:rPr>
          <w:t>7</w:t>
        </w:r>
        <w:r>
          <w:rPr>
            <w:noProof/>
            <w:webHidden/>
          </w:rPr>
          <w:fldChar w:fldCharType="end"/>
        </w:r>
      </w:hyperlink>
    </w:p>
    <w:p w14:paraId="4099F3F0" w14:textId="26040D20"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58" w:history="1">
        <w:r w:rsidRPr="005C3A07">
          <w:rPr>
            <w:rStyle w:val="Hyperlink"/>
            <w:noProof/>
          </w:rPr>
          <w:t>Tidligere godkendelser</w:t>
        </w:r>
        <w:r>
          <w:rPr>
            <w:noProof/>
            <w:webHidden/>
          </w:rPr>
          <w:tab/>
        </w:r>
        <w:r>
          <w:rPr>
            <w:noProof/>
            <w:webHidden/>
          </w:rPr>
          <w:fldChar w:fldCharType="begin"/>
        </w:r>
        <w:r>
          <w:rPr>
            <w:noProof/>
            <w:webHidden/>
          </w:rPr>
          <w:instrText xml:space="preserve"> PAGEREF _Toc220579958 \h </w:instrText>
        </w:r>
        <w:r>
          <w:rPr>
            <w:noProof/>
            <w:webHidden/>
          </w:rPr>
        </w:r>
        <w:r>
          <w:rPr>
            <w:noProof/>
            <w:webHidden/>
          </w:rPr>
          <w:fldChar w:fldCharType="separate"/>
        </w:r>
        <w:r>
          <w:rPr>
            <w:noProof/>
            <w:webHidden/>
          </w:rPr>
          <w:t>7</w:t>
        </w:r>
        <w:r>
          <w:rPr>
            <w:noProof/>
            <w:webHidden/>
          </w:rPr>
          <w:fldChar w:fldCharType="end"/>
        </w:r>
      </w:hyperlink>
    </w:p>
    <w:p w14:paraId="6D301720" w14:textId="14044400"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59" w:history="1">
        <w:r w:rsidRPr="005C3A07">
          <w:rPr>
            <w:rStyle w:val="Hyperlink"/>
            <w:noProof/>
          </w:rPr>
          <w:t>Biaktiviteter</w:t>
        </w:r>
        <w:r>
          <w:rPr>
            <w:noProof/>
            <w:webHidden/>
          </w:rPr>
          <w:tab/>
        </w:r>
        <w:r>
          <w:rPr>
            <w:noProof/>
            <w:webHidden/>
          </w:rPr>
          <w:fldChar w:fldCharType="begin"/>
        </w:r>
        <w:r>
          <w:rPr>
            <w:noProof/>
            <w:webHidden/>
          </w:rPr>
          <w:instrText xml:space="preserve"> PAGEREF _Toc220579959 \h </w:instrText>
        </w:r>
        <w:r>
          <w:rPr>
            <w:noProof/>
            <w:webHidden/>
          </w:rPr>
        </w:r>
        <w:r>
          <w:rPr>
            <w:noProof/>
            <w:webHidden/>
          </w:rPr>
          <w:fldChar w:fldCharType="separate"/>
        </w:r>
        <w:r>
          <w:rPr>
            <w:noProof/>
            <w:webHidden/>
          </w:rPr>
          <w:t>7</w:t>
        </w:r>
        <w:r>
          <w:rPr>
            <w:noProof/>
            <w:webHidden/>
          </w:rPr>
          <w:fldChar w:fldCharType="end"/>
        </w:r>
      </w:hyperlink>
    </w:p>
    <w:p w14:paraId="68F417C4" w14:textId="696B958B"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60" w:history="1">
        <w:r w:rsidRPr="005C3A07">
          <w:rPr>
            <w:rStyle w:val="Hyperlink"/>
            <w:noProof/>
          </w:rPr>
          <w:t>B.1 Indretning og drift af anlæg mm.</w:t>
        </w:r>
        <w:r>
          <w:rPr>
            <w:noProof/>
            <w:webHidden/>
          </w:rPr>
          <w:tab/>
        </w:r>
        <w:r>
          <w:rPr>
            <w:noProof/>
            <w:webHidden/>
          </w:rPr>
          <w:fldChar w:fldCharType="begin"/>
        </w:r>
        <w:r>
          <w:rPr>
            <w:noProof/>
            <w:webHidden/>
          </w:rPr>
          <w:instrText xml:space="preserve"> PAGEREF _Toc220579960 \h </w:instrText>
        </w:r>
        <w:r>
          <w:rPr>
            <w:noProof/>
            <w:webHidden/>
          </w:rPr>
        </w:r>
        <w:r>
          <w:rPr>
            <w:noProof/>
            <w:webHidden/>
          </w:rPr>
          <w:fldChar w:fldCharType="separate"/>
        </w:r>
        <w:r>
          <w:rPr>
            <w:noProof/>
            <w:webHidden/>
          </w:rPr>
          <w:t>7</w:t>
        </w:r>
        <w:r>
          <w:rPr>
            <w:noProof/>
            <w:webHidden/>
          </w:rPr>
          <w:fldChar w:fldCharType="end"/>
        </w:r>
      </w:hyperlink>
    </w:p>
    <w:p w14:paraId="77409ED4" w14:textId="57E18E08"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61" w:history="1">
        <w:r w:rsidRPr="005C3A07">
          <w:rPr>
            <w:rStyle w:val="Hyperlink"/>
            <w:noProof/>
          </w:rPr>
          <w:t>Opbevaring og håndtering af husdyrgødning</w:t>
        </w:r>
        <w:r>
          <w:rPr>
            <w:noProof/>
            <w:webHidden/>
          </w:rPr>
          <w:tab/>
        </w:r>
        <w:r>
          <w:rPr>
            <w:noProof/>
            <w:webHidden/>
          </w:rPr>
          <w:fldChar w:fldCharType="begin"/>
        </w:r>
        <w:r>
          <w:rPr>
            <w:noProof/>
            <w:webHidden/>
          </w:rPr>
          <w:instrText xml:space="preserve"> PAGEREF _Toc220579961 \h </w:instrText>
        </w:r>
        <w:r>
          <w:rPr>
            <w:noProof/>
            <w:webHidden/>
          </w:rPr>
        </w:r>
        <w:r>
          <w:rPr>
            <w:noProof/>
            <w:webHidden/>
          </w:rPr>
          <w:fldChar w:fldCharType="separate"/>
        </w:r>
        <w:r>
          <w:rPr>
            <w:noProof/>
            <w:webHidden/>
          </w:rPr>
          <w:t>8</w:t>
        </w:r>
        <w:r>
          <w:rPr>
            <w:noProof/>
            <w:webHidden/>
          </w:rPr>
          <w:fldChar w:fldCharType="end"/>
        </w:r>
      </w:hyperlink>
    </w:p>
    <w:p w14:paraId="051A290D" w14:textId="7DD1E15B"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62" w:history="1">
        <w:r w:rsidRPr="005C3A07">
          <w:rPr>
            <w:rStyle w:val="Hyperlink"/>
            <w:noProof/>
          </w:rPr>
          <w:t>B.2 Anlægsarbejder, bygningsændringer mm.</w:t>
        </w:r>
        <w:r>
          <w:rPr>
            <w:noProof/>
            <w:webHidden/>
          </w:rPr>
          <w:tab/>
        </w:r>
        <w:r>
          <w:rPr>
            <w:noProof/>
            <w:webHidden/>
          </w:rPr>
          <w:fldChar w:fldCharType="begin"/>
        </w:r>
        <w:r>
          <w:rPr>
            <w:noProof/>
            <w:webHidden/>
          </w:rPr>
          <w:instrText xml:space="preserve"> PAGEREF _Toc220579962 \h </w:instrText>
        </w:r>
        <w:r>
          <w:rPr>
            <w:noProof/>
            <w:webHidden/>
          </w:rPr>
        </w:r>
        <w:r>
          <w:rPr>
            <w:noProof/>
            <w:webHidden/>
          </w:rPr>
          <w:fldChar w:fldCharType="separate"/>
        </w:r>
        <w:r>
          <w:rPr>
            <w:noProof/>
            <w:webHidden/>
          </w:rPr>
          <w:t>9</w:t>
        </w:r>
        <w:r>
          <w:rPr>
            <w:noProof/>
            <w:webHidden/>
          </w:rPr>
          <w:fldChar w:fldCharType="end"/>
        </w:r>
      </w:hyperlink>
    </w:p>
    <w:p w14:paraId="57A578EA" w14:textId="0378379F"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63" w:history="1">
        <w:r w:rsidRPr="005C3A07">
          <w:rPr>
            <w:rStyle w:val="Hyperlink"/>
            <w:noProof/>
          </w:rPr>
          <w:t>B.3 Forhold til andre husdyrbrug</w:t>
        </w:r>
        <w:r>
          <w:rPr>
            <w:noProof/>
            <w:webHidden/>
          </w:rPr>
          <w:tab/>
        </w:r>
        <w:r>
          <w:rPr>
            <w:noProof/>
            <w:webHidden/>
          </w:rPr>
          <w:fldChar w:fldCharType="begin"/>
        </w:r>
        <w:r>
          <w:rPr>
            <w:noProof/>
            <w:webHidden/>
          </w:rPr>
          <w:instrText xml:space="preserve"> PAGEREF _Toc220579963 \h </w:instrText>
        </w:r>
        <w:r>
          <w:rPr>
            <w:noProof/>
            <w:webHidden/>
          </w:rPr>
        </w:r>
        <w:r>
          <w:rPr>
            <w:noProof/>
            <w:webHidden/>
          </w:rPr>
          <w:fldChar w:fldCharType="separate"/>
        </w:r>
        <w:r>
          <w:rPr>
            <w:noProof/>
            <w:webHidden/>
          </w:rPr>
          <w:t>10</w:t>
        </w:r>
        <w:r>
          <w:rPr>
            <w:noProof/>
            <w:webHidden/>
          </w:rPr>
          <w:fldChar w:fldCharType="end"/>
        </w:r>
      </w:hyperlink>
    </w:p>
    <w:p w14:paraId="021C94C2" w14:textId="64A2C401"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64" w:history="1">
        <w:r w:rsidRPr="005C3A07">
          <w:rPr>
            <w:rStyle w:val="Hyperlink"/>
            <w:noProof/>
          </w:rPr>
          <w:t>B.4 Beliggenhed og omgivelser</w:t>
        </w:r>
        <w:r>
          <w:rPr>
            <w:noProof/>
            <w:webHidden/>
          </w:rPr>
          <w:tab/>
        </w:r>
        <w:r>
          <w:rPr>
            <w:noProof/>
            <w:webHidden/>
          </w:rPr>
          <w:fldChar w:fldCharType="begin"/>
        </w:r>
        <w:r>
          <w:rPr>
            <w:noProof/>
            <w:webHidden/>
          </w:rPr>
          <w:instrText xml:space="preserve"> PAGEREF _Toc220579964 \h </w:instrText>
        </w:r>
        <w:r>
          <w:rPr>
            <w:noProof/>
            <w:webHidden/>
          </w:rPr>
        </w:r>
        <w:r>
          <w:rPr>
            <w:noProof/>
            <w:webHidden/>
          </w:rPr>
          <w:fldChar w:fldCharType="separate"/>
        </w:r>
        <w:r>
          <w:rPr>
            <w:noProof/>
            <w:webHidden/>
          </w:rPr>
          <w:t>10</w:t>
        </w:r>
        <w:r>
          <w:rPr>
            <w:noProof/>
            <w:webHidden/>
          </w:rPr>
          <w:fldChar w:fldCharType="end"/>
        </w:r>
      </w:hyperlink>
    </w:p>
    <w:p w14:paraId="1D839199" w14:textId="4B978F29"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65" w:history="1">
        <w:r w:rsidRPr="005C3A07">
          <w:rPr>
            <w:rStyle w:val="Hyperlink"/>
            <w:noProof/>
          </w:rPr>
          <w:t>Landskabs og planmæssige forhold</w:t>
        </w:r>
        <w:r>
          <w:rPr>
            <w:noProof/>
            <w:webHidden/>
          </w:rPr>
          <w:tab/>
        </w:r>
        <w:r>
          <w:rPr>
            <w:noProof/>
            <w:webHidden/>
          </w:rPr>
          <w:fldChar w:fldCharType="begin"/>
        </w:r>
        <w:r>
          <w:rPr>
            <w:noProof/>
            <w:webHidden/>
          </w:rPr>
          <w:instrText xml:space="preserve"> PAGEREF _Toc220579965 \h </w:instrText>
        </w:r>
        <w:r>
          <w:rPr>
            <w:noProof/>
            <w:webHidden/>
          </w:rPr>
        </w:r>
        <w:r>
          <w:rPr>
            <w:noProof/>
            <w:webHidden/>
          </w:rPr>
          <w:fldChar w:fldCharType="separate"/>
        </w:r>
        <w:r>
          <w:rPr>
            <w:noProof/>
            <w:webHidden/>
          </w:rPr>
          <w:t>11</w:t>
        </w:r>
        <w:r>
          <w:rPr>
            <w:noProof/>
            <w:webHidden/>
          </w:rPr>
          <w:fldChar w:fldCharType="end"/>
        </w:r>
      </w:hyperlink>
    </w:p>
    <w:p w14:paraId="5B755A1F" w14:textId="32108E13"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66" w:history="1">
        <w:r w:rsidRPr="005C3A07">
          <w:rPr>
            <w:rStyle w:val="Hyperlink"/>
            <w:noProof/>
          </w:rPr>
          <w:t>B.5 Ammoniakemission</w:t>
        </w:r>
        <w:r>
          <w:rPr>
            <w:noProof/>
            <w:webHidden/>
          </w:rPr>
          <w:tab/>
        </w:r>
        <w:r>
          <w:rPr>
            <w:noProof/>
            <w:webHidden/>
          </w:rPr>
          <w:fldChar w:fldCharType="begin"/>
        </w:r>
        <w:r>
          <w:rPr>
            <w:noProof/>
            <w:webHidden/>
          </w:rPr>
          <w:instrText xml:space="preserve"> PAGEREF _Toc220579966 \h </w:instrText>
        </w:r>
        <w:r>
          <w:rPr>
            <w:noProof/>
            <w:webHidden/>
          </w:rPr>
        </w:r>
        <w:r>
          <w:rPr>
            <w:noProof/>
            <w:webHidden/>
          </w:rPr>
          <w:fldChar w:fldCharType="separate"/>
        </w:r>
        <w:r>
          <w:rPr>
            <w:noProof/>
            <w:webHidden/>
          </w:rPr>
          <w:t>12</w:t>
        </w:r>
        <w:r>
          <w:rPr>
            <w:noProof/>
            <w:webHidden/>
          </w:rPr>
          <w:fldChar w:fldCharType="end"/>
        </w:r>
      </w:hyperlink>
    </w:p>
    <w:p w14:paraId="400F494E" w14:textId="3BA04F68"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67" w:history="1">
        <w:r w:rsidRPr="005C3A07">
          <w:rPr>
            <w:rStyle w:val="Hyperlink"/>
            <w:noProof/>
          </w:rPr>
          <w:t>Natur</w:t>
        </w:r>
        <w:r>
          <w:rPr>
            <w:noProof/>
            <w:webHidden/>
          </w:rPr>
          <w:tab/>
        </w:r>
        <w:r>
          <w:rPr>
            <w:noProof/>
            <w:webHidden/>
          </w:rPr>
          <w:fldChar w:fldCharType="begin"/>
        </w:r>
        <w:r>
          <w:rPr>
            <w:noProof/>
            <w:webHidden/>
          </w:rPr>
          <w:instrText xml:space="preserve"> PAGEREF _Toc220579967 \h </w:instrText>
        </w:r>
        <w:r>
          <w:rPr>
            <w:noProof/>
            <w:webHidden/>
          </w:rPr>
        </w:r>
        <w:r>
          <w:rPr>
            <w:noProof/>
            <w:webHidden/>
          </w:rPr>
          <w:fldChar w:fldCharType="separate"/>
        </w:r>
        <w:r>
          <w:rPr>
            <w:noProof/>
            <w:webHidden/>
          </w:rPr>
          <w:t>13</w:t>
        </w:r>
        <w:r>
          <w:rPr>
            <w:noProof/>
            <w:webHidden/>
          </w:rPr>
          <w:fldChar w:fldCharType="end"/>
        </w:r>
      </w:hyperlink>
    </w:p>
    <w:p w14:paraId="257BFA59" w14:textId="48328A4C"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68" w:history="1">
        <w:r w:rsidRPr="005C3A07">
          <w:rPr>
            <w:rStyle w:val="Hyperlink"/>
            <w:noProof/>
          </w:rPr>
          <w:t>B.6 Lugtemission</w:t>
        </w:r>
        <w:r>
          <w:rPr>
            <w:noProof/>
            <w:webHidden/>
          </w:rPr>
          <w:tab/>
        </w:r>
        <w:r>
          <w:rPr>
            <w:noProof/>
            <w:webHidden/>
          </w:rPr>
          <w:fldChar w:fldCharType="begin"/>
        </w:r>
        <w:r>
          <w:rPr>
            <w:noProof/>
            <w:webHidden/>
          </w:rPr>
          <w:instrText xml:space="preserve"> PAGEREF _Toc220579968 \h </w:instrText>
        </w:r>
        <w:r>
          <w:rPr>
            <w:noProof/>
            <w:webHidden/>
          </w:rPr>
        </w:r>
        <w:r>
          <w:rPr>
            <w:noProof/>
            <w:webHidden/>
          </w:rPr>
          <w:fldChar w:fldCharType="separate"/>
        </w:r>
        <w:r>
          <w:rPr>
            <w:noProof/>
            <w:webHidden/>
          </w:rPr>
          <w:t>18</w:t>
        </w:r>
        <w:r>
          <w:rPr>
            <w:noProof/>
            <w:webHidden/>
          </w:rPr>
          <w:fldChar w:fldCharType="end"/>
        </w:r>
      </w:hyperlink>
    </w:p>
    <w:p w14:paraId="203FE6F9" w14:textId="019BCFAD"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69" w:history="1">
        <w:r w:rsidRPr="005C3A07">
          <w:rPr>
            <w:rStyle w:val="Hyperlink"/>
            <w:noProof/>
          </w:rPr>
          <w:t>B.7 Emissioner og genepåvirkninger</w:t>
        </w:r>
        <w:r>
          <w:rPr>
            <w:noProof/>
            <w:webHidden/>
          </w:rPr>
          <w:tab/>
        </w:r>
        <w:r>
          <w:rPr>
            <w:noProof/>
            <w:webHidden/>
          </w:rPr>
          <w:fldChar w:fldCharType="begin"/>
        </w:r>
        <w:r>
          <w:rPr>
            <w:noProof/>
            <w:webHidden/>
          </w:rPr>
          <w:instrText xml:space="preserve"> PAGEREF _Toc220579969 \h </w:instrText>
        </w:r>
        <w:r>
          <w:rPr>
            <w:noProof/>
            <w:webHidden/>
          </w:rPr>
        </w:r>
        <w:r>
          <w:rPr>
            <w:noProof/>
            <w:webHidden/>
          </w:rPr>
          <w:fldChar w:fldCharType="separate"/>
        </w:r>
        <w:r>
          <w:rPr>
            <w:noProof/>
            <w:webHidden/>
          </w:rPr>
          <w:t>19</w:t>
        </w:r>
        <w:r>
          <w:rPr>
            <w:noProof/>
            <w:webHidden/>
          </w:rPr>
          <w:fldChar w:fldCharType="end"/>
        </w:r>
      </w:hyperlink>
    </w:p>
    <w:p w14:paraId="4E8CB29A" w14:textId="7203D210"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70" w:history="1">
        <w:r w:rsidRPr="005C3A07">
          <w:rPr>
            <w:rStyle w:val="Hyperlink"/>
            <w:noProof/>
          </w:rPr>
          <w:t>Støj</w:t>
        </w:r>
        <w:r>
          <w:rPr>
            <w:noProof/>
            <w:webHidden/>
          </w:rPr>
          <w:tab/>
        </w:r>
        <w:r>
          <w:rPr>
            <w:noProof/>
            <w:webHidden/>
          </w:rPr>
          <w:fldChar w:fldCharType="begin"/>
        </w:r>
        <w:r>
          <w:rPr>
            <w:noProof/>
            <w:webHidden/>
          </w:rPr>
          <w:instrText xml:space="preserve"> PAGEREF _Toc220579970 \h </w:instrText>
        </w:r>
        <w:r>
          <w:rPr>
            <w:noProof/>
            <w:webHidden/>
          </w:rPr>
        </w:r>
        <w:r>
          <w:rPr>
            <w:noProof/>
            <w:webHidden/>
          </w:rPr>
          <w:fldChar w:fldCharType="separate"/>
        </w:r>
        <w:r>
          <w:rPr>
            <w:noProof/>
            <w:webHidden/>
          </w:rPr>
          <w:t>19</w:t>
        </w:r>
        <w:r>
          <w:rPr>
            <w:noProof/>
            <w:webHidden/>
          </w:rPr>
          <w:fldChar w:fldCharType="end"/>
        </w:r>
      </w:hyperlink>
    </w:p>
    <w:p w14:paraId="06AC971D" w14:textId="3A442446"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71" w:history="1">
        <w:r w:rsidRPr="005C3A07">
          <w:rPr>
            <w:rStyle w:val="Hyperlink"/>
            <w:noProof/>
          </w:rPr>
          <w:t>Rystelser</w:t>
        </w:r>
        <w:r>
          <w:rPr>
            <w:noProof/>
            <w:webHidden/>
          </w:rPr>
          <w:tab/>
        </w:r>
        <w:r>
          <w:rPr>
            <w:noProof/>
            <w:webHidden/>
          </w:rPr>
          <w:fldChar w:fldCharType="begin"/>
        </w:r>
        <w:r>
          <w:rPr>
            <w:noProof/>
            <w:webHidden/>
          </w:rPr>
          <w:instrText xml:space="preserve"> PAGEREF _Toc220579971 \h </w:instrText>
        </w:r>
        <w:r>
          <w:rPr>
            <w:noProof/>
            <w:webHidden/>
          </w:rPr>
        </w:r>
        <w:r>
          <w:rPr>
            <w:noProof/>
            <w:webHidden/>
          </w:rPr>
          <w:fldChar w:fldCharType="separate"/>
        </w:r>
        <w:r>
          <w:rPr>
            <w:noProof/>
            <w:webHidden/>
          </w:rPr>
          <w:t>20</w:t>
        </w:r>
        <w:r>
          <w:rPr>
            <w:noProof/>
            <w:webHidden/>
          </w:rPr>
          <w:fldChar w:fldCharType="end"/>
        </w:r>
      </w:hyperlink>
    </w:p>
    <w:p w14:paraId="262DECDB" w14:textId="50234F2F"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72" w:history="1">
        <w:r w:rsidRPr="005C3A07">
          <w:rPr>
            <w:rStyle w:val="Hyperlink"/>
            <w:noProof/>
          </w:rPr>
          <w:t>Lys</w:t>
        </w:r>
        <w:r>
          <w:rPr>
            <w:noProof/>
            <w:webHidden/>
          </w:rPr>
          <w:tab/>
        </w:r>
        <w:r>
          <w:rPr>
            <w:noProof/>
            <w:webHidden/>
          </w:rPr>
          <w:fldChar w:fldCharType="begin"/>
        </w:r>
        <w:r>
          <w:rPr>
            <w:noProof/>
            <w:webHidden/>
          </w:rPr>
          <w:instrText xml:space="preserve"> PAGEREF _Toc220579972 \h </w:instrText>
        </w:r>
        <w:r>
          <w:rPr>
            <w:noProof/>
            <w:webHidden/>
          </w:rPr>
        </w:r>
        <w:r>
          <w:rPr>
            <w:noProof/>
            <w:webHidden/>
          </w:rPr>
          <w:fldChar w:fldCharType="separate"/>
        </w:r>
        <w:r>
          <w:rPr>
            <w:noProof/>
            <w:webHidden/>
          </w:rPr>
          <w:t>21</w:t>
        </w:r>
        <w:r>
          <w:rPr>
            <w:noProof/>
            <w:webHidden/>
          </w:rPr>
          <w:fldChar w:fldCharType="end"/>
        </w:r>
      </w:hyperlink>
    </w:p>
    <w:p w14:paraId="4AE465AD" w14:textId="51E0AE1A"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73" w:history="1">
        <w:r w:rsidRPr="005C3A07">
          <w:rPr>
            <w:rStyle w:val="Hyperlink"/>
            <w:noProof/>
          </w:rPr>
          <w:t>Fluer og skadedyr</w:t>
        </w:r>
        <w:r>
          <w:rPr>
            <w:noProof/>
            <w:webHidden/>
          </w:rPr>
          <w:tab/>
        </w:r>
        <w:r>
          <w:rPr>
            <w:noProof/>
            <w:webHidden/>
          </w:rPr>
          <w:fldChar w:fldCharType="begin"/>
        </w:r>
        <w:r>
          <w:rPr>
            <w:noProof/>
            <w:webHidden/>
          </w:rPr>
          <w:instrText xml:space="preserve"> PAGEREF _Toc220579973 \h </w:instrText>
        </w:r>
        <w:r>
          <w:rPr>
            <w:noProof/>
            <w:webHidden/>
          </w:rPr>
        </w:r>
        <w:r>
          <w:rPr>
            <w:noProof/>
            <w:webHidden/>
          </w:rPr>
          <w:fldChar w:fldCharType="separate"/>
        </w:r>
        <w:r>
          <w:rPr>
            <w:noProof/>
            <w:webHidden/>
          </w:rPr>
          <w:t>22</w:t>
        </w:r>
        <w:r>
          <w:rPr>
            <w:noProof/>
            <w:webHidden/>
          </w:rPr>
          <w:fldChar w:fldCharType="end"/>
        </w:r>
      </w:hyperlink>
    </w:p>
    <w:p w14:paraId="371D68B4" w14:textId="6C09194A"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74" w:history="1">
        <w:r w:rsidRPr="005C3A07">
          <w:rPr>
            <w:rStyle w:val="Hyperlink"/>
            <w:noProof/>
          </w:rPr>
          <w:t>Støv</w:t>
        </w:r>
        <w:r>
          <w:rPr>
            <w:noProof/>
            <w:webHidden/>
          </w:rPr>
          <w:tab/>
        </w:r>
        <w:r>
          <w:rPr>
            <w:noProof/>
            <w:webHidden/>
          </w:rPr>
          <w:fldChar w:fldCharType="begin"/>
        </w:r>
        <w:r>
          <w:rPr>
            <w:noProof/>
            <w:webHidden/>
          </w:rPr>
          <w:instrText xml:space="preserve"> PAGEREF _Toc220579974 \h </w:instrText>
        </w:r>
        <w:r>
          <w:rPr>
            <w:noProof/>
            <w:webHidden/>
          </w:rPr>
        </w:r>
        <w:r>
          <w:rPr>
            <w:noProof/>
            <w:webHidden/>
          </w:rPr>
          <w:fldChar w:fldCharType="separate"/>
        </w:r>
        <w:r>
          <w:rPr>
            <w:noProof/>
            <w:webHidden/>
          </w:rPr>
          <w:t>22</w:t>
        </w:r>
        <w:r>
          <w:rPr>
            <w:noProof/>
            <w:webHidden/>
          </w:rPr>
          <w:fldChar w:fldCharType="end"/>
        </w:r>
      </w:hyperlink>
    </w:p>
    <w:p w14:paraId="7E468679" w14:textId="33228FCC"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75" w:history="1">
        <w:r w:rsidRPr="005C3A07">
          <w:rPr>
            <w:rStyle w:val="Hyperlink"/>
            <w:noProof/>
          </w:rPr>
          <w:t>Transport</w:t>
        </w:r>
        <w:r>
          <w:rPr>
            <w:noProof/>
            <w:webHidden/>
          </w:rPr>
          <w:tab/>
        </w:r>
        <w:r>
          <w:rPr>
            <w:noProof/>
            <w:webHidden/>
          </w:rPr>
          <w:fldChar w:fldCharType="begin"/>
        </w:r>
        <w:r>
          <w:rPr>
            <w:noProof/>
            <w:webHidden/>
          </w:rPr>
          <w:instrText xml:space="preserve"> PAGEREF _Toc220579975 \h </w:instrText>
        </w:r>
        <w:r>
          <w:rPr>
            <w:noProof/>
            <w:webHidden/>
          </w:rPr>
        </w:r>
        <w:r>
          <w:rPr>
            <w:noProof/>
            <w:webHidden/>
          </w:rPr>
          <w:fldChar w:fldCharType="separate"/>
        </w:r>
        <w:r>
          <w:rPr>
            <w:noProof/>
            <w:webHidden/>
          </w:rPr>
          <w:t>22</w:t>
        </w:r>
        <w:r>
          <w:rPr>
            <w:noProof/>
            <w:webHidden/>
          </w:rPr>
          <w:fldChar w:fldCharType="end"/>
        </w:r>
      </w:hyperlink>
    </w:p>
    <w:p w14:paraId="72A1BBED" w14:textId="46F8BD2A"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76" w:history="1">
        <w:r w:rsidRPr="005C3A07">
          <w:rPr>
            <w:rStyle w:val="Hyperlink"/>
            <w:noProof/>
          </w:rPr>
          <w:t>Egenkontrol</w:t>
        </w:r>
        <w:r>
          <w:rPr>
            <w:noProof/>
            <w:webHidden/>
          </w:rPr>
          <w:tab/>
        </w:r>
        <w:r>
          <w:rPr>
            <w:noProof/>
            <w:webHidden/>
          </w:rPr>
          <w:fldChar w:fldCharType="begin"/>
        </w:r>
        <w:r>
          <w:rPr>
            <w:noProof/>
            <w:webHidden/>
          </w:rPr>
          <w:instrText xml:space="preserve"> PAGEREF _Toc220579976 \h </w:instrText>
        </w:r>
        <w:r>
          <w:rPr>
            <w:noProof/>
            <w:webHidden/>
          </w:rPr>
        </w:r>
        <w:r>
          <w:rPr>
            <w:noProof/>
            <w:webHidden/>
          </w:rPr>
          <w:fldChar w:fldCharType="separate"/>
        </w:r>
        <w:r>
          <w:rPr>
            <w:noProof/>
            <w:webHidden/>
          </w:rPr>
          <w:t>24</w:t>
        </w:r>
        <w:r>
          <w:rPr>
            <w:noProof/>
            <w:webHidden/>
          </w:rPr>
          <w:fldChar w:fldCharType="end"/>
        </w:r>
      </w:hyperlink>
    </w:p>
    <w:p w14:paraId="41B3698F" w14:textId="286C85DA"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77" w:history="1">
        <w:r w:rsidRPr="005C3A07">
          <w:rPr>
            <w:rStyle w:val="Hyperlink"/>
            <w:noProof/>
          </w:rPr>
          <w:t>Risici og håndtering</w:t>
        </w:r>
        <w:r>
          <w:rPr>
            <w:noProof/>
            <w:webHidden/>
          </w:rPr>
          <w:tab/>
        </w:r>
        <w:r>
          <w:rPr>
            <w:noProof/>
            <w:webHidden/>
          </w:rPr>
          <w:fldChar w:fldCharType="begin"/>
        </w:r>
        <w:r>
          <w:rPr>
            <w:noProof/>
            <w:webHidden/>
          </w:rPr>
          <w:instrText xml:space="preserve"> PAGEREF _Toc220579977 \h </w:instrText>
        </w:r>
        <w:r>
          <w:rPr>
            <w:noProof/>
            <w:webHidden/>
          </w:rPr>
        </w:r>
        <w:r>
          <w:rPr>
            <w:noProof/>
            <w:webHidden/>
          </w:rPr>
          <w:fldChar w:fldCharType="separate"/>
        </w:r>
        <w:r>
          <w:rPr>
            <w:noProof/>
            <w:webHidden/>
          </w:rPr>
          <w:t>25</w:t>
        </w:r>
        <w:r>
          <w:rPr>
            <w:noProof/>
            <w:webHidden/>
          </w:rPr>
          <w:fldChar w:fldCharType="end"/>
        </w:r>
      </w:hyperlink>
    </w:p>
    <w:p w14:paraId="1AE57389" w14:textId="4E56FB82"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78" w:history="1">
        <w:r w:rsidRPr="005C3A07">
          <w:rPr>
            <w:rStyle w:val="Hyperlink"/>
            <w:noProof/>
          </w:rPr>
          <w:t>B.8 Affaldsproduktion og ressourceforbrug</w:t>
        </w:r>
        <w:r>
          <w:rPr>
            <w:noProof/>
            <w:webHidden/>
          </w:rPr>
          <w:tab/>
        </w:r>
        <w:r>
          <w:rPr>
            <w:noProof/>
            <w:webHidden/>
          </w:rPr>
          <w:fldChar w:fldCharType="begin"/>
        </w:r>
        <w:r>
          <w:rPr>
            <w:noProof/>
            <w:webHidden/>
          </w:rPr>
          <w:instrText xml:space="preserve"> PAGEREF _Toc220579978 \h </w:instrText>
        </w:r>
        <w:r>
          <w:rPr>
            <w:noProof/>
            <w:webHidden/>
          </w:rPr>
        </w:r>
        <w:r>
          <w:rPr>
            <w:noProof/>
            <w:webHidden/>
          </w:rPr>
          <w:fldChar w:fldCharType="separate"/>
        </w:r>
        <w:r>
          <w:rPr>
            <w:noProof/>
            <w:webHidden/>
          </w:rPr>
          <w:t>26</w:t>
        </w:r>
        <w:r>
          <w:rPr>
            <w:noProof/>
            <w:webHidden/>
          </w:rPr>
          <w:fldChar w:fldCharType="end"/>
        </w:r>
      </w:hyperlink>
    </w:p>
    <w:p w14:paraId="6F8E076A" w14:textId="40F7F27F"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79" w:history="1">
        <w:r w:rsidRPr="005C3A07">
          <w:rPr>
            <w:rStyle w:val="Hyperlink"/>
            <w:noProof/>
          </w:rPr>
          <w:t>Fast affald</w:t>
        </w:r>
        <w:r>
          <w:rPr>
            <w:noProof/>
            <w:webHidden/>
          </w:rPr>
          <w:tab/>
        </w:r>
        <w:r>
          <w:rPr>
            <w:noProof/>
            <w:webHidden/>
          </w:rPr>
          <w:fldChar w:fldCharType="begin"/>
        </w:r>
        <w:r>
          <w:rPr>
            <w:noProof/>
            <w:webHidden/>
          </w:rPr>
          <w:instrText xml:space="preserve"> PAGEREF _Toc220579979 \h </w:instrText>
        </w:r>
        <w:r>
          <w:rPr>
            <w:noProof/>
            <w:webHidden/>
          </w:rPr>
        </w:r>
        <w:r>
          <w:rPr>
            <w:noProof/>
            <w:webHidden/>
          </w:rPr>
          <w:fldChar w:fldCharType="separate"/>
        </w:r>
        <w:r>
          <w:rPr>
            <w:noProof/>
            <w:webHidden/>
          </w:rPr>
          <w:t>28</w:t>
        </w:r>
        <w:r>
          <w:rPr>
            <w:noProof/>
            <w:webHidden/>
          </w:rPr>
          <w:fldChar w:fldCharType="end"/>
        </w:r>
      </w:hyperlink>
    </w:p>
    <w:p w14:paraId="36BF53A3" w14:textId="4CCC66CA"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80" w:history="1">
        <w:r w:rsidRPr="005C3A07">
          <w:rPr>
            <w:rStyle w:val="Hyperlink"/>
            <w:noProof/>
          </w:rPr>
          <w:t>Døde dyr</w:t>
        </w:r>
        <w:r>
          <w:rPr>
            <w:noProof/>
            <w:webHidden/>
          </w:rPr>
          <w:tab/>
        </w:r>
        <w:r>
          <w:rPr>
            <w:noProof/>
            <w:webHidden/>
          </w:rPr>
          <w:fldChar w:fldCharType="begin"/>
        </w:r>
        <w:r>
          <w:rPr>
            <w:noProof/>
            <w:webHidden/>
          </w:rPr>
          <w:instrText xml:space="preserve"> PAGEREF _Toc220579980 \h </w:instrText>
        </w:r>
        <w:r>
          <w:rPr>
            <w:noProof/>
            <w:webHidden/>
          </w:rPr>
        </w:r>
        <w:r>
          <w:rPr>
            <w:noProof/>
            <w:webHidden/>
          </w:rPr>
          <w:fldChar w:fldCharType="separate"/>
        </w:r>
        <w:r>
          <w:rPr>
            <w:noProof/>
            <w:webHidden/>
          </w:rPr>
          <w:t>28</w:t>
        </w:r>
        <w:r>
          <w:rPr>
            <w:noProof/>
            <w:webHidden/>
          </w:rPr>
          <w:fldChar w:fldCharType="end"/>
        </w:r>
      </w:hyperlink>
    </w:p>
    <w:p w14:paraId="64F85DDE" w14:textId="2E0CCD6B"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81" w:history="1">
        <w:r w:rsidRPr="005C3A07">
          <w:rPr>
            <w:rStyle w:val="Hyperlink"/>
            <w:noProof/>
          </w:rPr>
          <w:t>Spildevandsmængde</w:t>
        </w:r>
        <w:r>
          <w:rPr>
            <w:noProof/>
            <w:webHidden/>
          </w:rPr>
          <w:tab/>
        </w:r>
        <w:r>
          <w:rPr>
            <w:noProof/>
            <w:webHidden/>
          </w:rPr>
          <w:fldChar w:fldCharType="begin"/>
        </w:r>
        <w:r>
          <w:rPr>
            <w:noProof/>
            <w:webHidden/>
          </w:rPr>
          <w:instrText xml:space="preserve"> PAGEREF _Toc220579981 \h </w:instrText>
        </w:r>
        <w:r>
          <w:rPr>
            <w:noProof/>
            <w:webHidden/>
          </w:rPr>
        </w:r>
        <w:r>
          <w:rPr>
            <w:noProof/>
            <w:webHidden/>
          </w:rPr>
          <w:fldChar w:fldCharType="separate"/>
        </w:r>
        <w:r>
          <w:rPr>
            <w:noProof/>
            <w:webHidden/>
          </w:rPr>
          <w:t>29</w:t>
        </w:r>
        <w:r>
          <w:rPr>
            <w:noProof/>
            <w:webHidden/>
          </w:rPr>
          <w:fldChar w:fldCharType="end"/>
        </w:r>
      </w:hyperlink>
    </w:p>
    <w:p w14:paraId="2735FCB2" w14:textId="4A5C2086"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82" w:history="1">
        <w:r w:rsidRPr="005C3A07">
          <w:rPr>
            <w:rStyle w:val="Hyperlink"/>
            <w:noProof/>
          </w:rPr>
          <w:t>Energiforbrug</w:t>
        </w:r>
        <w:r>
          <w:rPr>
            <w:noProof/>
            <w:webHidden/>
          </w:rPr>
          <w:tab/>
        </w:r>
        <w:r>
          <w:rPr>
            <w:noProof/>
            <w:webHidden/>
          </w:rPr>
          <w:fldChar w:fldCharType="begin"/>
        </w:r>
        <w:r>
          <w:rPr>
            <w:noProof/>
            <w:webHidden/>
          </w:rPr>
          <w:instrText xml:space="preserve"> PAGEREF _Toc220579982 \h </w:instrText>
        </w:r>
        <w:r>
          <w:rPr>
            <w:noProof/>
            <w:webHidden/>
          </w:rPr>
        </w:r>
        <w:r>
          <w:rPr>
            <w:noProof/>
            <w:webHidden/>
          </w:rPr>
          <w:fldChar w:fldCharType="separate"/>
        </w:r>
        <w:r>
          <w:rPr>
            <w:noProof/>
            <w:webHidden/>
          </w:rPr>
          <w:t>30</w:t>
        </w:r>
        <w:r>
          <w:rPr>
            <w:noProof/>
            <w:webHidden/>
          </w:rPr>
          <w:fldChar w:fldCharType="end"/>
        </w:r>
      </w:hyperlink>
    </w:p>
    <w:p w14:paraId="5D2BF37B" w14:textId="2179DDCE"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83" w:history="1">
        <w:r w:rsidRPr="005C3A07">
          <w:rPr>
            <w:rStyle w:val="Hyperlink"/>
            <w:noProof/>
          </w:rPr>
          <w:t>Vandforbrug</w:t>
        </w:r>
        <w:r>
          <w:rPr>
            <w:noProof/>
            <w:webHidden/>
          </w:rPr>
          <w:tab/>
        </w:r>
        <w:r>
          <w:rPr>
            <w:noProof/>
            <w:webHidden/>
          </w:rPr>
          <w:fldChar w:fldCharType="begin"/>
        </w:r>
        <w:r>
          <w:rPr>
            <w:noProof/>
            <w:webHidden/>
          </w:rPr>
          <w:instrText xml:space="preserve"> PAGEREF _Toc220579983 \h </w:instrText>
        </w:r>
        <w:r>
          <w:rPr>
            <w:noProof/>
            <w:webHidden/>
          </w:rPr>
        </w:r>
        <w:r>
          <w:rPr>
            <w:noProof/>
            <w:webHidden/>
          </w:rPr>
          <w:fldChar w:fldCharType="separate"/>
        </w:r>
        <w:r>
          <w:rPr>
            <w:noProof/>
            <w:webHidden/>
          </w:rPr>
          <w:t>30</w:t>
        </w:r>
        <w:r>
          <w:rPr>
            <w:noProof/>
            <w:webHidden/>
          </w:rPr>
          <w:fldChar w:fldCharType="end"/>
        </w:r>
      </w:hyperlink>
    </w:p>
    <w:p w14:paraId="7A28A613" w14:textId="1A9D821E"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84" w:history="1">
        <w:r w:rsidRPr="005C3A07">
          <w:rPr>
            <w:rStyle w:val="Hyperlink"/>
            <w:noProof/>
          </w:rPr>
          <w:t>Reststoffer</w:t>
        </w:r>
        <w:r>
          <w:rPr>
            <w:noProof/>
            <w:webHidden/>
          </w:rPr>
          <w:tab/>
        </w:r>
        <w:r>
          <w:rPr>
            <w:noProof/>
            <w:webHidden/>
          </w:rPr>
          <w:fldChar w:fldCharType="begin"/>
        </w:r>
        <w:r>
          <w:rPr>
            <w:noProof/>
            <w:webHidden/>
          </w:rPr>
          <w:instrText xml:space="preserve"> PAGEREF _Toc220579984 \h </w:instrText>
        </w:r>
        <w:r>
          <w:rPr>
            <w:noProof/>
            <w:webHidden/>
          </w:rPr>
        </w:r>
        <w:r>
          <w:rPr>
            <w:noProof/>
            <w:webHidden/>
          </w:rPr>
          <w:fldChar w:fldCharType="separate"/>
        </w:r>
        <w:r>
          <w:rPr>
            <w:noProof/>
            <w:webHidden/>
          </w:rPr>
          <w:t>31</w:t>
        </w:r>
        <w:r>
          <w:rPr>
            <w:noProof/>
            <w:webHidden/>
          </w:rPr>
          <w:fldChar w:fldCharType="end"/>
        </w:r>
      </w:hyperlink>
    </w:p>
    <w:p w14:paraId="0478126E" w14:textId="2D1A71A4"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85" w:history="1">
        <w:r w:rsidRPr="005C3A07">
          <w:rPr>
            <w:rStyle w:val="Hyperlink"/>
            <w:noProof/>
          </w:rPr>
          <w:t>Foder</w:t>
        </w:r>
        <w:r>
          <w:rPr>
            <w:noProof/>
            <w:webHidden/>
          </w:rPr>
          <w:tab/>
        </w:r>
        <w:r>
          <w:rPr>
            <w:noProof/>
            <w:webHidden/>
          </w:rPr>
          <w:fldChar w:fldCharType="begin"/>
        </w:r>
        <w:r>
          <w:rPr>
            <w:noProof/>
            <w:webHidden/>
          </w:rPr>
          <w:instrText xml:space="preserve"> PAGEREF _Toc220579985 \h </w:instrText>
        </w:r>
        <w:r>
          <w:rPr>
            <w:noProof/>
            <w:webHidden/>
          </w:rPr>
        </w:r>
        <w:r>
          <w:rPr>
            <w:noProof/>
            <w:webHidden/>
          </w:rPr>
          <w:fldChar w:fldCharType="separate"/>
        </w:r>
        <w:r>
          <w:rPr>
            <w:noProof/>
            <w:webHidden/>
          </w:rPr>
          <w:t>31</w:t>
        </w:r>
        <w:r>
          <w:rPr>
            <w:noProof/>
            <w:webHidden/>
          </w:rPr>
          <w:fldChar w:fldCharType="end"/>
        </w:r>
      </w:hyperlink>
    </w:p>
    <w:p w14:paraId="0D67AC41" w14:textId="402239F0"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86" w:history="1">
        <w:r w:rsidRPr="005C3A07">
          <w:rPr>
            <w:rStyle w:val="Hyperlink"/>
            <w:noProof/>
          </w:rPr>
          <w:t>B.9 Valg af BAT</w:t>
        </w:r>
        <w:r>
          <w:rPr>
            <w:noProof/>
            <w:webHidden/>
          </w:rPr>
          <w:tab/>
        </w:r>
        <w:r>
          <w:rPr>
            <w:noProof/>
            <w:webHidden/>
          </w:rPr>
          <w:fldChar w:fldCharType="begin"/>
        </w:r>
        <w:r>
          <w:rPr>
            <w:noProof/>
            <w:webHidden/>
          </w:rPr>
          <w:instrText xml:space="preserve"> PAGEREF _Toc220579986 \h </w:instrText>
        </w:r>
        <w:r>
          <w:rPr>
            <w:noProof/>
            <w:webHidden/>
          </w:rPr>
        </w:r>
        <w:r>
          <w:rPr>
            <w:noProof/>
            <w:webHidden/>
          </w:rPr>
          <w:fldChar w:fldCharType="separate"/>
        </w:r>
        <w:r>
          <w:rPr>
            <w:noProof/>
            <w:webHidden/>
          </w:rPr>
          <w:t>32</w:t>
        </w:r>
        <w:r>
          <w:rPr>
            <w:noProof/>
            <w:webHidden/>
          </w:rPr>
          <w:fldChar w:fldCharType="end"/>
        </w:r>
      </w:hyperlink>
    </w:p>
    <w:p w14:paraId="5D47E61F" w14:textId="5F004084"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87" w:history="1">
        <w:r w:rsidRPr="005C3A07">
          <w:rPr>
            <w:rStyle w:val="Hyperlink"/>
            <w:noProof/>
          </w:rPr>
          <w:t>B.10 Grænseoverskridende virkninger</w:t>
        </w:r>
        <w:r>
          <w:rPr>
            <w:noProof/>
            <w:webHidden/>
          </w:rPr>
          <w:tab/>
        </w:r>
        <w:r>
          <w:rPr>
            <w:noProof/>
            <w:webHidden/>
          </w:rPr>
          <w:fldChar w:fldCharType="begin"/>
        </w:r>
        <w:r>
          <w:rPr>
            <w:noProof/>
            <w:webHidden/>
          </w:rPr>
          <w:instrText xml:space="preserve"> PAGEREF _Toc220579987 \h </w:instrText>
        </w:r>
        <w:r>
          <w:rPr>
            <w:noProof/>
            <w:webHidden/>
          </w:rPr>
        </w:r>
        <w:r>
          <w:rPr>
            <w:noProof/>
            <w:webHidden/>
          </w:rPr>
          <w:fldChar w:fldCharType="separate"/>
        </w:r>
        <w:r>
          <w:rPr>
            <w:noProof/>
            <w:webHidden/>
          </w:rPr>
          <w:t>32</w:t>
        </w:r>
        <w:r>
          <w:rPr>
            <w:noProof/>
            <w:webHidden/>
          </w:rPr>
          <w:fldChar w:fldCharType="end"/>
        </w:r>
      </w:hyperlink>
    </w:p>
    <w:p w14:paraId="2A54090E" w14:textId="594901C6"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88" w:history="1">
        <w:r w:rsidRPr="005C3A07">
          <w:rPr>
            <w:rStyle w:val="Hyperlink"/>
            <w:noProof/>
          </w:rPr>
          <w:t>Miljøkonsekvensrapport</w:t>
        </w:r>
        <w:r>
          <w:rPr>
            <w:noProof/>
            <w:webHidden/>
          </w:rPr>
          <w:tab/>
        </w:r>
        <w:r>
          <w:rPr>
            <w:noProof/>
            <w:webHidden/>
          </w:rPr>
          <w:fldChar w:fldCharType="begin"/>
        </w:r>
        <w:r>
          <w:rPr>
            <w:noProof/>
            <w:webHidden/>
          </w:rPr>
          <w:instrText xml:space="preserve"> PAGEREF _Toc220579988 \h </w:instrText>
        </w:r>
        <w:r>
          <w:rPr>
            <w:noProof/>
            <w:webHidden/>
          </w:rPr>
        </w:r>
        <w:r>
          <w:rPr>
            <w:noProof/>
            <w:webHidden/>
          </w:rPr>
          <w:fldChar w:fldCharType="separate"/>
        </w:r>
        <w:r>
          <w:rPr>
            <w:noProof/>
            <w:webHidden/>
          </w:rPr>
          <w:t>33</w:t>
        </w:r>
        <w:r>
          <w:rPr>
            <w:noProof/>
            <w:webHidden/>
          </w:rPr>
          <w:fldChar w:fldCharType="end"/>
        </w:r>
      </w:hyperlink>
    </w:p>
    <w:p w14:paraId="74EC3719" w14:textId="080D7561"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89" w:history="1">
        <w:r w:rsidRPr="005C3A07">
          <w:rPr>
            <w:rStyle w:val="Hyperlink"/>
            <w:noProof/>
          </w:rPr>
          <w:t>E.1-a Udformning, dimensioner mm.</w:t>
        </w:r>
        <w:r>
          <w:rPr>
            <w:noProof/>
            <w:webHidden/>
          </w:rPr>
          <w:tab/>
        </w:r>
        <w:r>
          <w:rPr>
            <w:noProof/>
            <w:webHidden/>
          </w:rPr>
          <w:fldChar w:fldCharType="begin"/>
        </w:r>
        <w:r>
          <w:rPr>
            <w:noProof/>
            <w:webHidden/>
          </w:rPr>
          <w:instrText xml:space="preserve"> PAGEREF _Toc220579989 \h </w:instrText>
        </w:r>
        <w:r>
          <w:rPr>
            <w:noProof/>
            <w:webHidden/>
          </w:rPr>
        </w:r>
        <w:r>
          <w:rPr>
            <w:noProof/>
            <w:webHidden/>
          </w:rPr>
          <w:fldChar w:fldCharType="separate"/>
        </w:r>
        <w:r>
          <w:rPr>
            <w:noProof/>
            <w:webHidden/>
          </w:rPr>
          <w:t>33</w:t>
        </w:r>
        <w:r>
          <w:rPr>
            <w:noProof/>
            <w:webHidden/>
          </w:rPr>
          <w:fldChar w:fldCharType="end"/>
        </w:r>
      </w:hyperlink>
    </w:p>
    <w:p w14:paraId="250AB232" w14:textId="0E598AF6"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90" w:history="1">
        <w:r w:rsidRPr="005C3A07">
          <w:rPr>
            <w:rStyle w:val="Hyperlink"/>
            <w:noProof/>
          </w:rPr>
          <w:t>E.1-b Forventede indvirkning på miljøet</w:t>
        </w:r>
        <w:r>
          <w:rPr>
            <w:noProof/>
            <w:webHidden/>
          </w:rPr>
          <w:tab/>
        </w:r>
        <w:r>
          <w:rPr>
            <w:noProof/>
            <w:webHidden/>
          </w:rPr>
          <w:fldChar w:fldCharType="begin"/>
        </w:r>
        <w:r>
          <w:rPr>
            <w:noProof/>
            <w:webHidden/>
          </w:rPr>
          <w:instrText xml:space="preserve"> PAGEREF _Toc220579990 \h </w:instrText>
        </w:r>
        <w:r>
          <w:rPr>
            <w:noProof/>
            <w:webHidden/>
          </w:rPr>
        </w:r>
        <w:r>
          <w:rPr>
            <w:noProof/>
            <w:webHidden/>
          </w:rPr>
          <w:fldChar w:fldCharType="separate"/>
        </w:r>
        <w:r>
          <w:rPr>
            <w:noProof/>
            <w:webHidden/>
          </w:rPr>
          <w:t>33</w:t>
        </w:r>
        <w:r>
          <w:rPr>
            <w:noProof/>
            <w:webHidden/>
          </w:rPr>
          <w:fldChar w:fldCharType="end"/>
        </w:r>
      </w:hyperlink>
    </w:p>
    <w:p w14:paraId="2662E23C" w14:textId="30053461"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91" w:history="1">
        <w:r w:rsidRPr="005C3A07">
          <w:rPr>
            <w:rStyle w:val="Hyperlink"/>
            <w:noProof/>
          </w:rPr>
          <w:t>Vandmiljø</w:t>
        </w:r>
        <w:r>
          <w:rPr>
            <w:noProof/>
            <w:webHidden/>
          </w:rPr>
          <w:tab/>
        </w:r>
        <w:r>
          <w:rPr>
            <w:noProof/>
            <w:webHidden/>
          </w:rPr>
          <w:fldChar w:fldCharType="begin"/>
        </w:r>
        <w:r>
          <w:rPr>
            <w:noProof/>
            <w:webHidden/>
          </w:rPr>
          <w:instrText xml:space="preserve"> PAGEREF _Toc220579991 \h </w:instrText>
        </w:r>
        <w:r>
          <w:rPr>
            <w:noProof/>
            <w:webHidden/>
          </w:rPr>
        </w:r>
        <w:r>
          <w:rPr>
            <w:noProof/>
            <w:webHidden/>
          </w:rPr>
          <w:fldChar w:fldCharType="separate"/>
        </w:r>
        <w:r>
          <w:rPr>
            <w:noProof/>
            <w:webHidden/>
          </w:rPr>
          <w:t>33</w:t>
        </w:r>
        <w:r>
          <w:rPr>
            <w:noProof/>
            <w:webHidden/>
          </w:rPr>
          <w:fldChar w:fldCharType="end"/>
        </w:r>
      </w:hyperlink>
    </w:p>
    <w:p w14:paraId="3A8DE8DF" w14:textId="5A00F507"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92" w:history="1">
        <w:r w:rsidRPr="005C3A07">
          <w:rPr>
            <w:rStyle w:val="Hyperlink"/>
            <w:noProof/>
          </w:rPr>
          <w:t>Natur</w:t>
        </w:r>
        <w:r>
          <w:rPr>
            <w:noProof/>
            <w:webHidden/>
          </w:rPr>
          <w:tab/>
        </w:r>
        <w:r>
          <w:rPr>
            <w:noProof/>
            <w:webHidden/>
          </w:rPr>
          <w:fldChar w:fldCharType="begin"/>
        </w:r>
        <w:r>
          <w:rPr>
            <w:noProof/>
            <w:webHidden/>
          </w:rPr>
          <w:instrText xml:space="preserve"> PAGEREF _Toc220579992 \h </w:instrText>
        </w:r>
        <w:r>
          <w:rPr>
            <w:noProof/>
            <w:webHidden/>
          </w:rPr>
        </w:r>
        <w:r>
          <w:rPr>
            <w:noProof/>
            <w:webHidden/>
          </w:rPr>
          <w:fldChar w:fldCharType="separate"/>
        </w:r>
        <w:r>
          <w:rPr>
            <w:noProof/>
            <w:webHidden/>
          </w:rPr>
          <w:t>34</w:t>
        </w:r>
        <w:r>
          <w:rPr>
            <w:noProof/>
            <w:webHidden/>
          </w:rPr>
          <w:fldChar w:fldCharType="end"/>
        </w:r>
      </w:hyperlink>
    </w:p>
    <w:p w14:paraId="712B7B04" w14:textId="28F077A8"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93" w:history="1">
        <w:r w:rsidRPr="005C3A07">
          <w:rPr>
            <w:rStyle w:val="Hyperlink"/>
            <w:noProof/>
          </w:rPr>
          <w:t>Naboer/lugt</w:t>
        </w:r>
        <w:r>
          <w:rPr>
            <w:noProof/>
            <w:webHidden/>
          </w:rPr>
          <w:tab/>
        </w:r>
        <w:r>
          <w:rPr>
            <w:noProof/>
            <w:webHidden/>
          </w:rPr>
          <w:fldChar w:fldCharType="begin"/>
        </w:r>
        <w:r>
          <w:rPr>
            <w:noProof/>
            <w:webHidden/>
          </w:rPr>
          <w:instrText xml:space="preserve"> PAGEREF _Toc220579993 \h </w:instrText>
        </w:r>
        <w:r>
          <w:rPr>
            <w:noProof/>
            <w:webHidden/>
          </w:rPr>
        </w:r>
        <w:r>
          <w:rPr>
            <w:noProof/>
            <w:webHidden/>
          </w:rPr>
          <w:fldChar w:fldCharType="separate"/>
        </w:r>
        <w:r>
          <w:rPr>
            <w:noProof/>
            <w:webHidden/>
          </w:rPr>
          <w:t>34</w:t>
        </w:r>
        <w:r>
          <w:rPr>
            <w:noProof/>
            <w:webHidden/>
          </w:rPr>
          <w:fldChar w:fldCharType="end"/>
        </w:r>
      </w:hyperlink>
    </w:p>
    <w:p w14:paraId="2C1B37A6" w14:textId="0F5A7E6A"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94" w:history="1">
        <w:r w:rsidRPr="005C3A07">
          <w:rPr>
            <w:rStyle w:val="Hyperlink"/>
            <w:noProof/>
          </w:rPr>
          <w:t>E.1-c Risiko for ulykker mm.</w:t>
        </w:r>
        <w:r>
          <w:rPr>
            <w:noProof/>
            <w:webHidden/>
          </w:rPr>
          <w:tab/>
        </w:r>
        <w:r>
          <w:rPr>
            <w:noProof/>
            <w:webHidden/>
          </w:rPr>
          <w:fldChar w:fldCharType="begin"/>
        </w:r>
        <w:r>
          <w:rPr>
            <w:noProof/>
            <w:webHidden/>
          </w:rPr>
          <w:instrText xml:space="preserve"> PAGEREF _Toc220579994 \h </w:instrText>
        </w:r>
        <w:r>
          <w:rPr>
            <w:noProof/>
            <w:webHidden/>
          </w:rPr>
        </w:r>
        <w:r>
          <w:rPr>
            <w:noProof/>
            <w:webHidden/>
          </w:rPr>
          <w:fldChar w:fldCharType="separate"/>
        </w:r>
        <w:r>
          <w:rPr>
            <w:noProof/>
            <w:webHidden/>
          </w:rPr>
          <w:t>34</w:t>
        </w:r>
        <w:r>
          <w:rPr>
            <w:noProof/>
            <w:webHidden/>
          </w:rPr>
          <w:fldChar w:fldCharType="end"/>
        </w:r>
      </w:hyperlink>
    </w:p>
    <w:p w14:paraId="2B32A410" w14:textId="149FC35F" w:rsidR="000E17D8" w:rsidRDefault="000E17D8">
      <w:pPr>
        <w:pStyle w:val="Indholdsfortegnelse3"/>
        <w:tabs>
          <w:tab w:val="right" w:leader="dot" w:pos="9628"/>
        </w:tabs>
        <w:rPr>
          <w:rFonts w:asciiTheme="minorHAnsi" w:eastAsiaTheme="minorEastAsia" w:hAnsiTheme="minorHAnsi" w:cstheme="minorBidi"/>
          <w:noProof/>
          <w:kern w:val="2"/>
          <w:sz w:val="24"/>
          <w:szCs w:val="24"/>
          <w14:ligatures w14:val="standardContextual"/>
        </w:rPr>
      </w:pPr>
      <w:hyperlink w:anchor="_Toc220579995" w:history="1">
        <w:r w:rsidRPr="005C3A07">
          <w:rPr>
            <w:rStyle w:val="Hyperlink"/>
            <w:noProof/>
          </w:rPr>
          <w:t>Risici og håndtering</w:t>
        </w:r>
        <w:r>
          <w:rPr>
            <w:noProof/>
            <w:webHidden/>
          </w:rPr>
          <w:tab/>
        </w:r>
        <w:r>
          <w:rPr>
            <w:noProof/>
            <w:webHidden/>
          </w:rPr>
          <w:fldChar w:fldCharType="begin"/>
        </w:r>
        <w:r>
          <w:rPr>
            <w:noProof/>
            <w:webHidden/>
          </w:rPr>
          <w:instrText xml:space="preserve"> PAGEREF _Toc220579995 \h </w:instrText>
        </w:r>
        <w:r>
          <w:rPr>
            <w:noProof/>
            <w:webHidden/>
          </w:rPr>
        </w:r>
        <w:r>
          <w:rPr>
            <w:noProof/>
            <w:webHidden/>
          </w:rPr>
          <w:fldChar w:fldCharType="separate"/>
        </w:r>
        <w:r>
          <w:rPr>
            <w:noProof/>
            <w:webHidden/>
          </w:rPr>
          <w:t>34</w:t>
        </w:r>
        <w:r>
          <w:rPr>
            <w:noProof/>
            <w:webHidden/>
          </w:rPr>
          <w:fldChar w:fldCharType="end"/>
        </w:r>
      </w:hyperlink>
    </w:p>
    <w:p w14:paraId="50CCBB99" w14:textId="18E77B07"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96" w:history="1">
        <w:r w:rsidRPr="005C3A07">
          <w:rPr>
            <w:rStyle w:val="Hyperlink"/>
            <w:noProof/>
          </w:rPr>
          <w:t>E.1-d Væsentlige alternativer</w:t>
        </w:r>
        <w:r>
          <w:rPr>
            <w:noProof/>
            <w:webHidden/>
          </w:rPr>
          <w:tab/>
        </w:r>
        <w:r>
          <w:rPr>
            <w:noProof/>
            <w:webHidden/>
          </w:rPr>
          <w:fldChar w:fldCharType="begin"/>
        </w:r>
        <w:r>
          <w:rPr>
            <w:noProof/>
            <w:webHidden/>
          </w:rPr>
          <w:instrText xml:space="preserve"> PAGEREF _Toc220579996 \h </w:instrText>
        </w:r>
        <w:r>
          <w:rPr>
            <w:noProof/>
            <w:webHidden/>
          </w:rPr>
        </w:r>
        <w:r>
          <w:rPr>
            <w:noProof/>
            <w:webHidden/>
          </w:rPr>
          <w:fldChar w:fldCharType="separate"/>
        </w:r>
        <w:r>
          <w:rPr>
            <w:noProof/>
            <w:webHidden/>
          </w:rPr>
          <w:t>35</w:t>
        </w:r>
        <w:r>
          <w:rPr>
            <w:noProof/>
            <w:webHidden/>
          </w:rPr>
          <w:fldChar w:fldCharType="end"/>
        </w:r>
      </w:hyperlink>
    </w:p>
    <w:p w14:paraId="5945C8DA" w14:textId="33EC8F8A"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97" w:history="1">
        <w:r w:rsidRPr="005C3A07">
          <w:rPr>
            <w:rStyle w:val="Hyperlink"/>
            <w:noProof/>
          </w:rPr>
          <w:t>E.2 Ikke teknisk resume</w:t>
        </w:r>
        <w:r>
          <w:rPr>
            <w:noProof/>
            <w:webHidden/>
          </w:rPr>
          <w:tab/>
        </w:r>
        <w:r>
          <w:rPr>
            <w:noProof/>
            <w:webHidden/>
          </w:rPr>
          <w:fldChar w:fldCharType="begin"/>
        </w:r>
        <w:r>
          <w:rPr>
            <w:noProof/>
            <w:webHidden/>
          </w:rPr>
          <w:instrText xml:space="preserve"> PAGEREF _Toc220579997 \h </w:instrText>
        </w:r>
        <w:r>
          <w:rPr>
            <w:noProof/>
            <w:webHidden/>
          </w:rPr>
        </w:r>
        <w:r>
          <w:rPr>
            <w:noProof/>
            <w:webHidden/>
          </w:rPr>
          <w:fldChar w:fldCharType="separate"/>
        </w:r>
        <w:r>
          <w:rPr>
            <w:noProof/>
            <w:webHidden/>
          </w:rPr>
          <w:t>35</w:t>
        </w:r>
        <w:r>
          <w:rPr>
            <w:noProof/>
            <w:webHidden/>
          </w:rPr>
          <w:fldChar w:fldCharType="end"/>
        </w:r>
      </w:hyperlink>
    </w:p>
    <w:p w14:paraId="65373F17" w14:textId="09580F8D"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98" w:history="1">
        <w:r w:rsidRPr="005C3A07">
          <w:rPr>
            <w:rStyle w:val="Hyperlink"/>
            <w:noProof/>
          </w:rPr>
          <w:t>E.3 Kompetente ekspert</w:t>
        </w:r>
        <w:r>
          <w:rPr>
            <w:noProof/>
            <w:webHidden/>
          </w:rPr>
          <w:tab/>
        </w:r>
        <w:r>
          <w:rPr>
            <w:noProof/>
            <w:webHidden/>
          </w:rPr>
          <w:fldChar w:fldCharType="begin"/>
        </w:r>
        <w:r>
          <w:rPr>
            <w:noProof/>
            <w:webHidden/>
          </w:rPr>
          <w:instrText xml:space="preserve"> PAGEREF _Toc220579998 \h </w:instrText>
        </w:r>
        <w:r>
          <w:rPr>
            <w:noProof/>
            <w:webHidden/>
          </w:rPr>
        </w:r>
        <w:r>
          <w:rPr>
            <w:noProof/>
            <w:webHidden/>
          </w:rPr>
          <w:fldChar w:fldCharType="separate"/>
        </w:r>
        <w:r>
          <w:rPr>
            <w:noProof/>
            <w:webHidden/>
          </w:rPr>
          <w:t>36</w:t>
        </w:r>
        <w:r>
          <w:rPr>
            <w:noProof/>
            <w:webHidden/>
          </w:rPr>
          <w:fldChar w:fldCharType="end"/>
        </w:r>
      </w:hyperlink>
    </w:p>
    <w:p w14:paraId="137C44C7" w14:textId="04C1BF7B"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79999" w:history="1">
        <w:r w:rsidRPr="005C3A07">
          <w:rPr>
            <w:rStyle w:val="Hyperlink"/>
            <w:noProof/>
          </w:rPr>
          <w:t>F.1-a Husdyrbrugets placering</w:t>
        </w:r>
        <w:r>
          <w:rPr>
            <w:noProof/>
            <w:webHidden/>
          </w:rPr>
          <w:tab/>
        </w:r>
        <w:r>
          <w:rPr>
            <w:noProof/>
            <w:webHidden/>
          </w:rPr>
          <w:fldChar w:fldCharType="begin"/>
        </w:r>
        <w:r>
          <w:rPr>
            <w:noProof/>
            <w:webHidden/>
          </w:rPr>
          <w:instrText xml:space="preserve"> PAGEREF _Toc220579999 \h </w:instrText>
        </w:r>
        <w:r>
          <w:rPr>
            <w:noProof/>
            <w:webHidden/>
          </w:rPr>
        </w:r>
        <w:r>
          <w:rPr>
            <w:noProof/>
            <w:webHidden/>
          </w:rPr>
          <w:fldChar w:fldCharType="separate"/>
        </w:r>
        <w:r>
          <w:rPr>
            <w:noProof/>
            <w:webHidden/>
          </w:rPr>
          <w:t>36</w:t>
        </w:r>
        <w:r>
          <w:rPr>
            <w:noProof/>
            <w:webHidden/>
          </w:rPr>
          <w:fldChar w:fldCharType="end"/>
        </w:r>
      </w:hyperlink>
    </w:p>
    <w:p w14:paraId="21673D98" w14:textId="5C1A415B"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00" w:history="1">
        <w:r w:rsidRPr="005C3A07">
          <w:rPr>
            <w:rStyle w:val="Hyperlink"/>
            <w:noProof/>
          </w:rPr>
          <w:t>F.1-b Fysiske karakteristika</w:t>
        </w:r>
        <w:r>
          <w:rPr>
            <w:noProof/>
            <w:webHidden/>
          </w:rPr>
          <w:tab/>
        </w:r>
        <w:r>
          <w:rPr>
            <w:noProof/>
            <w:webHidden/>
          </w:rPr>
          <w:fldChar w:fldCharType="begin"/>
        </w:r>
        <w:r>
          <w:rPr>
            <w:noProof/>
            <w:webHidden/>
          </w:rPr>
          <w:instrText xml:space="preserve"> PAGEREF _Toc220580000 \h </w:instrText>
        </w:r>
        <w:r>
          <w:rPr>
            <w:noProof/>
            <w:webHidden/>
          </w:rPr>
        </w:r>
        <w:r>
          <w:rPr>
            <w:noProof/>
            <w:webHidden/>
          </w:rPr>
          <w:fldChar w:fldCharType="separate"/>
        </w:r>
        <w:r>
          <w:rPr>
            <w:noProof/>
            <w:webHidden/>
          </w:rPr>
          <w:t>36</w:t>
        </w:r>
        <w:r>
          <w:rPr>
            <w:noProof/>
            <w:webHidden/>
          </w:rPr>
          <w:fldChar w:fldCharType="end"/>
        </w:r>
      </w:hyperlink>
    </w:p>
    <w:p w14:paraId="10B2A5A5" w14:textId="1898E723"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01" w:history="1">
        <w:r w:rsidRPr="005C3A07">
          <w:rPr>
            <w:rStyle w:val="Hyperlink"/>
            <w:noProof/>
          </w:rPr>
          <w:t>F.1-c  Energibehov og forbrug</w:t>
        </w:r>
        <w:r>
          <w:rPr>
            <w:noProof/>
            <w:webHidden/>
          </w:rPr>
          <w:tab/>
        </w:r>
        <w:r>
          <w:rPr>
            <w:noProof/>
            <w:webHidden/>
          </w:rPr>
          <w:fldChar w:fldCharType="begin"/>
        </w:r>
        <w:r>
          <w:rPr>
            <w:noProof/>
            <w:webHidden/>
          </w:rPr>
          <w:instrText xml:space="preserve"> PAGEREF _Toc220580001 \h </w:instrText>
        </w:r>
        <w:r>
          <w:rPr>
            <w:noProof/>
            <w:webHidden/>
          </w:rPr>
        </w:r>
        <w:r>
          <w:rPr>
            <w:noProof/>
            <w:webHidden/>
          </w:rPr>
          <w:fldChar w:fldCharType="separate"/>
        </w:r>
        <w:r>
          <w:rPr>
            <w:noProof/>
            <w:webHidden/>
          </w:rPr>
          <w:t>36</w:t>
        </w:r>
        <w:r>
          <w:rPr>
            <w:noProof/>
            <w:webHidden/>
          </w:rPr>
          <w:fldChar w:fldCharType="end"/>
        </w:r>
      </w:hyperlink>
    </w:p>
    <w:p w14:paraId="308971FA" w14:textId="276AE379"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02" w:history="1">
        <w:r w:rsidRPr="005C3A07">
          <w:rPr>
            <w:rStyle w:val="Hyperlink"/>
            <w:noProof/>
          </w:rPr>
          <w:t>F.1-d Reststoffer og emissioner</w:t>
        </w:r>
        <w:r>
          <w:rPr>
            <w:noProof/>
            <w:webHidden/>
          </w:rPr>
          <w:tab/>
        </w:r>
        <w:r>
          <w:rPr>
            <w:noProof/>
            <w:webHidden/>
          </w:rPr>
          <w:fldChar w:fldCharType="begin"/>
        </w:r>
        <w:r>
          <w:rPr>
            <w:noProof/>
            <w:webHidden/>
          </w:rPr>
          <w:instrText xml:space="preserve"> PAGEREF _Toc220580002 \h </w:instrText>
        </w:r>
        <w:r>
          <w:rPr>
            <w:noProof/>
            <w:webHidden/>
          </w:rPr>
        </w:r>
        <w:r>
          <w:rPr>
            <w:noProof/>
            <w:webHidden/>
          </w:rPr>
          <w:fldChar w:fldCharType="separate"/>
        </w:r>
        <w:r>
          <w:rPr>
            <w:noProof/>
            <w:webHidden/>
          </w:rPr>
          <w:t>36</w:t>
        </w:r>
        <w:r>
          <w:rPr>
            <w:noProof/>
            <w:webHidden/>
          </w:rPr>
          <w:fldChar w:fldCharType="end"/>
        </w:r>
      </w:hyperlink>
    </w:p>
    <w:p w14:paraId="23E63ECA" w14:textId="457A2D14"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03" w:history="1">
        <w:r w:rsidRPr="005C3A07">
          <w:rPr>
            <w:rStyle w:val="Hyperlink"/>
            <w:noProof/>
          </w:rPr>
          <w:t>F.2 Rimelige alternativer</w:t>
        </w:r>
        <w:r>
          <w:rPr>
            <w:noProof/>
            <w:webHidden/>
          </w:rPr>
          <w:tab/>
        </w:r>
        <w:r>
          <w:rPr>
            <w:noProof/>
            <w:webHidden/>
          </w:rPr>
          <w:fldChar w:fldCharType="begin"/>
        </w:r>
        <w:r>
          <w:rPr>
            <w:noProof/>
            <w:webHidden/>
          </w:rPr>
          <w:instrText xml:space="preserve"> PAGEREF _Toc220580003 \h </w:instrText>
        </w:r>
        <w:r>
          <w:rPr>
            <w:noProof/>
            <w:webHidden/>
          </w:rPr>
        </w:r>
        <w:r>
          <w:rPr>
            <w:noProof/>
            <w:webHidden/>
          </w:rPr>
          <w:fldChar w:fldCharType="separate"/>
        </w:r>
        <w:r>
          <w:rPr>
            <w:noProof/>
            <w:webHidden/>
          </w:rPr>
          <w:t>36</w:t>
        </w:r>
        <w:r>
          <w:rPr>
            <w:noProof/>
            <w:webHidden/>
          </w:rPr>
          <w:fldChar w:fldCharType="end"/>
        </w:r>
      </w:hyperlink>
    </w:p>
    <w:p w14:paraId="5303A359" w14:textId="1D180884"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04" w:history="1">
        <w:r w:rsidRPr="005C3A07">
          <w:rPr>
            <w:rStyle w:val="Hyperlink"/>
            <w:noProof/>
          </w:rPr>
          <w:t>F.3 Referencescenarie</w:t>
        </w:r>
        <w:r>
          <w:rPr>
            <w:noProof/>
            <w:webHidden/>
          </w:rPr>
          <w:tab/>
        </w:r>
        <w:r>
          <w:rPr>
            <w:noProof/>
            <w:webHidden/>
          </w:rPr>
          <w:fldChar w:fldCharType="begin"/>
        </w:r>
        <w:r>
          <w:rPr>
            <w:noProof/>
            <w:webHidden/>
          </w:rPr>
          <w:instrText xml:space="preserve"> PAGEREF _Toc220580004 \h </w:instrText>
        </w:r>
        <w:r>
          <w:rPr>
            <w:noProof/>
            <w:webHidden/>
          </w:rPr>
        </w:r>
        <w:r>
          <w:rPr>
            <w:noProof/>
            <w:webHidden/>
          </w:rPr>
          <w:fldChar w:fldCharType="separate"/>
        </w:r>
        <w:r>
          <w:rPr>
            <w:noProof/>
            <w:webHidden/>
          </w:rPr>
          <w:t>36</w:t>
        </w:r>
        <w:r>
          <w:rPr>
            <w:noProof/>
            <w:webHidden/>
          </w:rPr>
          <w:fldChar w:fldCharType="end"/>
        </w:r>
      </w:hyperlink>
    </w:p>
    <w:p w14:paraId="4D9E709D" w14:textId="5AD78C3F"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05" w:history="1">
        <w:r w:rsidRPr="005C3A07">
          <w:rPr>
            <w:rStyle w:val="Hyperlink"/>
            <w:noProof/>
          </w:rPr>
          <w:t>F.4</w:t>
        </w:r>
        <w:r>
          <w:rPr>
            <w:noProof/>
            <w:webHidden/>
          </w:rPr>
          <w:tab/>
        </w:r>
        <w:r>
          <w:rPr>
            <w:noProof/>
            <w:webHidden/>
          </w:rPr>
          <w:fldChar w:fldCharType="begin"/>
        </w:r>
        <w:r>
          <w:rPr>
            <w:noProof/>
            <w:webHidden/>
          </w:rPr>
          <w:instrText xml:space="preserve"> PAGEREF _Toc220580005 \h </w:instrText>
        </w:r>
        <w:r>
          <w:rPr>
            <w:noProof/>
            <w:webHidden/>
          </w:rPr>
        </w:r>
        <w:r>
          <w:rPr>
            <w:noProof/>
            <w:webHidden/>
          </w:rPr>
          <w:fldChar w:fldCharType="separate"/>
        </w:r>
        <w:r>
          <w:rPr>
            <w:noProof/>
            <w:webHidden/>
          </w:rPr>
          <w:t>36</w:t>
        </w:r>
        <w:r>
          <w:rPr>
            <w:noProof/>
            <w:webHidden/>
          </w:rPr>
          <w:fldChar w:fldCharType="end"/>
        </w:r>
      </w:hyperlink>
    </w:p>
    <w:p w14:paraId="5253045C" w14:textId="2BB6B528"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06" w:history="1">
        <w:r w:rsidRPr="005C3A07">
          <w:rPr>
            <w:rStyle w:val="Hyperlink"/>
            <w:noProof/>
          </w:rPr>
          <w:t>F.5-a Anlæggelse og tilstedeværelse af husdyrbruget</w:t>
        </w:r>
        <w:r>
          <w:rPr>
            <w:noProof/>
            <w:webHidden/>
          </w:rPr>
          <w:tab/>
        </w:r>
        <w:r>
          <w:rPr>
            <w:noProof/>
            <w:webHidden/>
          </w:rPr>
          <w:fldChar w:fldCharType="begin"/>
        </w:r>
        <w:r>
          <w:rPr>
            <w:noProof/>
            <w:webHidden/>
          </w:rPr>
          <w:instrText xml:space="preserve"> PAGEREF _Toc220580006 \h </w:instrText>
        </w:r>
        <w:r>
          <w:rPr>
            <w:noProof/>
            <w:webHidden/>
          </w:rPr>
        </w:r>
        <w:r>
          <w:rPr>
            <w:noProof/>
            <w:webHidden/>
          </w:rPr>
          <w:fldChar w:fldCharType="separate"/>
        </w:r>
        <w:r>
          <w:rPr>
            <w:noProof/>
            <w:webHidden/>
          </w:rPr>
          <w:t>38</w:t>
        </w:r>
        <w:r>
          <w:rPr>
            <w:noProof/>
            <w:webHidden/>
          </w:rPr>
          <w:fldChar w:fldCharType="end"/>
        </w:r>
      </w:hyperlink>
    </w:p>
    <w:p w14:paraId="55DB28A5" w14:textId="7BD9BD0C"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07" w:history="1">
        <w:r w:rsidRPr="005C3A07">
          <w:rPr>
            <w:rStyle w:val="Hyperlink"/>
            <w:noProof/>
          </w:rPr>
          <w:t>F.5-b Brugen af naturressourcer</w:t>
        </w:r>
        <w:r>
          <w:rPr>
            <w:noProof/>
            <w:webHidden/>
          </w:rPr>
          <w:tab/>
        </w:r>
        <w:r>
          <w:rPr>
            <w:noProof/>
            <w:webHidden/>
          </w:rPr>
          <w:fldChar w:fldCharType="begin"/>
        </w:r>
        <w:r>
          <w:rPr>
            <w:noProof/>
            <w:webHidden/>
          </w:rPr>
          <w:instrText xml:space="preserve"> PAGEREF _Toc220580007 \h </w:instrText>
        </w:r>
        <w:r>
          <w:rPr>
            <w:noProof/>
            <w:webHidden/>
          </w:rPr>
        </w:r>
        <w:r>
          <w:rPr>
            <w:noProof/>
            <w:webHidden/>
          </w:rPr>
          <w:fldChar w:fldCharType="separate"/>
        </w:r>
        <w:r>
          <w:rPr>
            <w:noProof/>
            <w:webHidden/>
          </w:rPr>
          <w:t>38</w:t>
        </w:r>
        <w:r>
          <w:rPr>
            <w:noProof/>
            <w:webHidden/>
          </w:rPr>
          <w:fldChar w:fldCharType="end"/>
        </w:r>
      </w:hyperlink>
    </w:p>
    <w:p w14:paraId="53B31902" w14:textId="2040C9FB"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08" w:history="1">
        <w:r w:rsidRPr="005C3A07">
          <w:rPr>
            <w:rStyle w:val="Hyperlink"/>
            <w:noProof/>
          </w:rPr>
          <w:t>F.5-c Emission af forurenende stoffer</w:t>
        </w:r>
        <w:r>
          <w:rPr>
            <w:noProof/>
            <w:webHidden/>
          </w:rPr>
          <w:tab/>
        </w:r>
        <w:r>
          <w:rPr>
            <w:noProof/>
            <w:webHidden/>
          </w:rPr>
          <w:fldChar w:fldCharType="begin"/>
        </w:r>
        <w:r>
          <w:rPr>
            <w:noProof/>
            <w:webHidden/>
          </w:rPr>
          <w:instrText xml:space="preserve"> PAGEREF _Toc220580008 \h </w:instrText>
        </w:r>
        <w:r>
          <w:rPr>
            <w:noProof/>
            <w:webHidden/>
          </w:rPr>
        </w:r>
        <w:r>
          <w:rPr>
            <w:noProof/>
            <w:webHidden/>
          </w:rPr>
          <w:fldChar w:fldCharType="separate"/>
        </w:r>
        <w:r>
          <w:rPr>
            <w:noProof/>
            <w:webHidden/>
          </w:rPr>
          <w:t>38</w:t>
        </w:r>
        <w:r>
          <w:rPr>
            <w:noProof/>
            <w:webHidden/>
          </w:rPr>
          <w:fldChar w:fldCharType="end"/>
        </w:r>
      </w:hyperlink>
    </w:p>
    <w:p w14:paraId="18D33E1E" w14:textId="1392BA6E"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09" w:history="1">
        <w:r w:rsidRPr="005C3A07">
          <w:rPr>
            <w:rStyle w:val="Hyperlink"/>
            <w:noProof/>
          </w:rPr>
          <w:t>F.5-d Faren for sundhed, kulturarv og miljø</w:t>
        </w:r>
        <w:r>
          <w:rPr>
            <w:noProof/>
            <w:webHidden/>
          </w:rPr>
          <w:tab/>
        </w:r>
        <w:r>
          <w:rPr>
            <w:noProof/>
            <w:webHidden/>
          </w:rPr>
          <w:fldChar w:fldCharType="begin"/>
        </w:r>
        <w:r>
          <w:rPr>
            <w:noProof/>
            <w:webHidden/>
          </w:rPr>
          <w:instrText xml:space="preserve"> PAGEREF _Toc220580009 \h </w:instrText>
        </w:r>
        <w:r>
          <w:rPr>
            <w:noProof/>
            <w:webHidden/>
          </w:rPr>
        </w:r>
        <w:r>
          <w:rPr>
            <w:noProof/>
            <w:webHidden/>
          </w:rPr>
          <w:fldChar w:fldCharType="separate"/>
        </w:r>
        <w:r>
          <w:rPr>
            <w:noProof/>
            <w:webHidden/>
          </w:rPr>
          <w:t>38</w:t>
        </w:r>
        <w:r>
          <w:rPr>
            <w:noProof/>
            <w:webHidden/>
          </w:rPr>
          <w:fldChar w:fldCharType="end"/>
        </w:r>
      </w:hyperlink>
    </w:p>
    <w:p w14:paraId="7B02B6F2" w14:textId="430F2226"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10" w:history="1">
        <w:r w:rsidRPr="005C3A07">
          <w:rPr>
            <w:rStyle w:val="Hyperlink"/>
            <w:noProof/>
          </w:rPr>
          <w:t>F.5-e Kumulation</w:t>
        </w:r>
        <w:r>
          <w:rPr>
            <w:noProof/>
            <w:webHidden/>
          </w:rPr>
          <w:tab/>
        </w:r>
        <w:r>
          <w:rPr>
            <w:noProof/>
            <w:webHidden/>
          </w:rPr>
          <w:fldChar w:fldCharType="begin"/>
        </w:r>
        <w:r>
          <w:rPr>
            <w:noProof/>
            <w:webHidden/>
          </w:rPr>
          <w:instrText xml:space="preserve"> PAGEREF _Toc220580010 \h </w:instrText>
        </w:r>
        <w:r>
          <w:rPr>
            <w:noProof/>
            <w:webHidden/>
          </w:rPr>
        </w:r>
        <w:r>
          <w:rPr>
            <w:noProof/>
            <w:webHidden/>
          </w:rPr>
          <w:fldChar w:fldCharType="separate"/>
        </w:r>
        <w:r>
          <w:rPr>
            <w:noProof/>
            <w:webHidden/>
          </w:rPr>
          <w:t>38</w:t>
        </w:r>
        <w:r>
          <w:rPr>
            <w:noProof/>
            <w:webHidden/>
          </w:rPr>
          <w:fldChar w:fldCharType="end"/>
        </w:r>
      </w:hyperlink>
    </w:p>
    <w:p w14:paraId="32316F01" w14:textId="64A7A3C8"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11" w:history="1">
        <w:r w:rsidRPr="005C3A07">
          <w:rPr>
            <w:rStyle w:val="Hyperlink"/>
            <w:noProof/>
          </w:rPr>
          <w:t>F.5-f Indvirkning på klimaet</w:t>
        </w:r>
        <w:r>
          <w:rPr>
            <w:noProof/>
            <w:webHidden/>
          </w:rPr>
          <w:tab/>
        </w:r>
        <w:r>
          <w:rPr>
            <w:noProof/>
            <w:webHidden/>
          </w:rPr>
          <w:fldChar w:fldCharType="begin"/>
        </w:r>
        <w:r>
          <w:rPr>
            <w:noProof/>
            <w:webHidden/>
          </w:rPr>
          <w:instrText xml:space="preserve"> PAGEREF _Toc220580011 \h </w:instrText>
        </w:r>
        <w:r>
          <w:rPr>
            <w:noProof/>
            <w:webHidden/>
          </w:rPr>
        </w:r>
        <w:r>
          <w:rPr>
            <w:noProof/>
            <w:webHidden/>
          </w:rPr>
          <w:fldChar w:fldCharType="separate"/>
        </w:r>
        <w:r>
          <w:rPr>
            <w:noProof/>
            <w:webHidden/>
          </w:rPr>
          <w:t>38</w:t>
        </w:r>
        <w:r>
          <w:rPr>
            <w:noProof/>
            <w:webHidden/>
          </w:rPr>
          <w:fldChar w:fldCharType="end"/>
        </w:r>
      </w:hyperlink>
    </w:p>
    <w:p w14:paraId="2D7C5467" w14:textId="3EE6C6C1"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12" w:history="1">
        <w:r w:rsidRPr="005C3A07">
          <w:rPr>
            <w:rStyle w:val="Hyperlink"/>
            <w:noProof/>
          </w:rPr>
          <w:t>F.5-g Anvendte teknologier</w:t>
        </w:r>
        <w:r>
          <w:rPr>
            <w:noProof/>
            <w:webHidden/>
          </w:rPr>
          <w:tab/>
        </w:r>
        <w:r>
          <w:rPr>
            <w:noProof/>
            <w:webHidden/>
          </w:rPr>
          <w:fldChar w:fldCharType="begin"/>
        </w:r>
        <w:r>
          <w:rPr>
            <w:noProof/>
            <w:webHidden/>
          </w:rPr>
          <w:instrText xml:space="preserve"> PAGEREF _Toc220580012 \h </w:instrText>
        </w:r>
        <w:r>
          <w:rPr>
            <w:noProof/>
            <w:webHidden/>
          </w:rPr>
        </w:r>
        <w:r>
          <w:rPr>
            <w:noProof/>
            <w:webHidden/>
          </w:rPr>
          <w:fldChar w:fldCharType="separate"/>
        </w:r>
        <w:r>
          <w:rPr>
            <w:noProof/>
            <w:webHidden/>
          </w:rPr>
          <w:t>39</w:t>
        </w:r>
        <w:r>
          <w:rPr>
            <w:noProof/>
            <w:webHidden/>
          </w:rPr>
          <w:fldChar w:fldCharType="end"/>
        </w:r>
      </w:hyperlink>
    </w:p>
    <w:p w14:paraId="15BEC17F" w14:textId="2A06E8CC"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13" w:history="1">
        <w:r w:rsidRPr="005C3A07">
          <w:rPr>
            <w:rStyle w:val="Hyperlink"/>
            <w:noProof/>
          </w:rPr>
          <w:t>F.6 Metoder eller beviser</w:t>
        </w:r>
        <w:r>
          <w:rPr>
            <w:noProof/>
            <w:webHidden/>
          </w:rPr>
          <w:tab/>
        </w:r>
        <w:r>
          <w:rPr>
            <w:noProof/>
            <w:webHidden/>
          </w:rPr>
          <w:fldChar w:fldCharType="begin"/>
        </w:r>
        <w:r>
          <w:rPr>
            <w:noProof/>
            <w:webHidden/>
          </w:rPr>
          <w:instrText xml:space="preserve"> PAGEREF _Toc220580013 \h </w:instrText>
        </w:r>
        <w:r>
          <w:rPr>
            <w:noProof/>
            <w:webHidden/>
          </w:rPr>
        </w:r>
        <w:r>
          <w:rPr>
            <w:noProof/>
            <w:webHidden/>
          </w:rPr>
          <w:fldChar w:fldCharType="separate"/>
        </w:r>
        <w:r>
          <w:rPr>
            <w:noProof/>
            <w:webHidden/>
          </w:rPr>
          <w:t>39</w:t>
        </w:r>
        <w:r>
          <w:rPr>
            <w:noProof/>
            <w:webHidden/>
          </w:rPr>
          <w:fldChar w:fldCharType="end"/>
        </w:r>
      </w:hyperlink>
    </w:p>
    <w:p w14:paraId="5211E2F4" w14:textId="1A03A02E"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14" w:history="1">
        <w:r w:rsidRPr="005C3A07">
          <w:rPr>
            <w:rStyle w:val="Hyperlink"/>
            <w:noProof/>
          </w:rPr>
          <w:t>F.7 Påtænkte foranstaltninger</w:t>
        </w:r>
        <w:r>
          <w:rPr>
            <w:noProof/>
            <w:webHidden/>
          </w:rPr>
          <w:tab/>
        </w:r>
        <w:r>
          <w:rPr>
            <w:noProof/>
            <w:webHidden/>
          </w:rPr>
          <w:fldChar w:fldCharType="begin"/>
        </w:r>
        <w:r>
          <w:rPr>
            <w:noProof/>
            <w:webHidden/>
          </w:rPr>
          <w:instrText xml:space="preserve"> PAGEREF _Toc220580014 \h </w:instrText>
        </w:r>
        <w:r>
          <w:rPr>
            <w:noProof/>
            <w:webHidden/>
          </w:rPr>
        </w:r>
        <w:r>
          <w:rPr>
            <w:noProof/>
            <w:webHidden/>
          </w:rPr>
          <w:fldChar w:fldCharType="separate"/>
        </w:r>
        <w:r>
          <w:rPr>
            <w:noProof/>
            <w:webHidden/>
          </w:rPr>
          <w:t>39</w:t>
        </w:r>
        <w:r>
          <w:rPr>
            <w:noProof/>
            <w:webHidden/>
          </w:rPr>
          <w:fldChar w:fldCharType="end"/>
        </w:r>
      </w:hyperlink>
    </w:p>
    <w:p w14:paraId="133C7EDD" w14:textId="5541C985"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15" w:history="1">
        <w:r w:rsidRPr="005C3A07">
          <w:rPr>
            <w:rStyle w:val="Hyperlink"/>
            <w:noProof/>
          </w:rPr>
          <w:t>F.8 Større ulykker og katastrofer</w:t>
        </w:r>
        <w:r>
          <w:rPr>
            <w:noProof/>
            <w:webHidden/>
          </w:rPr>
          <w:tab/>
        </w:r>
        <w:r>
          <w:rPr>
            <w:noProof/>
            <w:webHidden/>
          </w:rPr>
          <w:fldChar w:fldCharType="begin"/>
        </w:r>
        <w:r>
          <w:rPr>
            <w:noProof/>
            <w:webHidden/>
          </w:rPr>
          <w:instrText xml:space="preserve"> PAGEREF _Toc220580015 \h </w:instrText>
        </w:r>
        <w:r>
          <w:rPr>
            <w:noProof/>
            <w:webHidden/>
          </w:rPr>
        </w:r>
        <w:r>
          <w:rPr>
            <w:noProof/>
            <w:webHidden/>
          </w:rPr>
          <w:fldChar w:fldCharType="separate"/>
        </w:r>
        <w:r>
          <w:rPr>
            <w:noProof/>
            <w:webHidden/>
          </w:rPr>
          <w:t>39</w:t>
        </w:r>
        <w:r>
          <w:rPr>
            <w:noProof/>
            <w:webHidden/>
          </w:rPr>
          <w:fldChar w:fldCharType="end"/>
        </w:r>
      </w:hyperlink>
    </w:p>
    <w:p w14:paraId="12DB9E0F" w14:textId="4EE4F01D"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16" w:history="1">
        <w:r w:rsidRPr="005C3A07">
          <w:rPr>
            <w:rStyle w:val="Hyperlink"/>
            <w:noProof/>
          </w:rPr>
          <w:t>F.9 Ikke teknisk resume</w:t>
        </w:r>
        <w:r>
          <w:rPr>
            <w:noProof/>
            <w:webHidden/>
          </w:rPr>
          <w:tab/>
        </w:r>
        <w:r>
          <w:rPr>
            <w:noProof/>
            <w:webHidden/>
          </w:rPr>
          <w:fldChar w:fldCharType="begin"/>
        </w:r>
        <w:r>
          <w:rPr>
            <w:noProof/>
            <w:webHidden/>
          </w:rPr>
          <w:instrText xml:space="preserve"> PAGEREF _Toc220580016 \h </w:instrText>
        </w:r>
        <w:r>
          <w:rPr>
            <w:noProof/>
            <w:webHidden/>
          </w:rPr>
        </w:r>
        <w:r>
          <w:rPr>
            <w:noProof/>
            <w:webHidden/>
          </w:rPr>
          <w:fldChar w:fldCharType="separate"/>
        </w:r>
        <w:r>
          <w:rPr>
            <w:noProof/>
            <w:webHidden/>
          </w:rPr>
          <w:t>39</w:t>
        </w:r>
        <w:r>
          <w:rPr>
            <w:noProof/>
            <w:webHidden/>
          </w:rPr>
          <w:fldChar w:fldCharType="end"/>
        </w:r>
      </w:hyperlink>
    </w:p>
    <w:p w14:paraId="0E4B5AA7" w14:textId="059144B9"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17" w:history="1">
        <w:r w:rsidRPr="005C3A07">
          <w:rPr>
            <w:rStyle w:val="Hyperlink"/>
            <w:noProof/>
          </w:rPr>
          <w:t>F.10 Referenceliste</w:t>
        </w:r>
        <w:r>
          <w:rPr>
            <w:noProof/>
            <w:webHidden/>
          </w:rPr>
          <w:tab/>
        </w:r>
        <w:r>
          <w:rPr>
            <w:noProof/>
            <w:webHidden/>
          </w:rPr>
          <w:fldChar w:fldCharType="begin"/>
        </w:r>
        <w:r>
          <w:rPr>
            <w:noProof/>
            <w:webHidden/>
          </w:rPr>
          <w:instrText xml:space="preserve"> PAGEREF _Toc220580017 \h </w:instrText>
        </w:r>
        <w:r>
          <w:rPr>
            <w:noProof/>
            <w:webHidden/>
          </w:rPr>
        </w:r>
        <w:r>
          <w:rPr>
            <w:noProof/>
            <w:webHidden/>
          </w:rPr>
          <w:fldChar w:fldCharType="separate"/>
        </w:r>
        <w:r>
          <w:rPr>
            <w:noProof/>
            <w:webHidden/>
          </w:rPr>
          <w:t>40</w:t>
        </w:r>
        <w:r>
          <w:rPr>
            <w:noProof/>
            <w:webHidden/>
          </w:rPr>
          <w:fldChar w:fldCharType="end"/>
        </w:r>
      </w:hyperlink>
    </w:p>
    <w:p w14:paraId="7BE16ACB" w14:textId="521DF6E2" w:rsidR="000E17D8" w:rsidRDefault="000E17D8">
      <w:pPr>
        <w:pStyle w:val="Indholdsfortegnelse1"/>
        <w:tabs>
          <w:tab w:val="right" w:leader="dot" w:pos="9628"/>
        </w:tabs>
        <w:rPr>
          <w:rFonts w:asciiTheme="minorHAnsi" w:eastAsiaTheme="minorEastAsia" w:hAnsiTheme="minorHAnsi" w:cstheme="minorBidi"/>
          <w:noProof/>
          <w:kern w:val="2"/>
          <w:sz w:val="24"/>
          <w:szCs w:val="24"/>
          <w14:ligatures w14:val="standardContextual"/>
        </w:rPr>
      </w:pPr>
      <w:hyperlink w:anchor="_Toc220580018" w:history="1">
        <w:r w:rsidRPr="005C3A07">
          <w:rPr>
            <w:rStyle w:val="Hyperlink"/>
            <w:noProof/>
          </w:rPr>
          <w:t>Appendix 1</w:t>
        </w:r>
        <w:r>
          <w:rPr>
            <w:noProof/>
            <w:webHidden/>
          </w:rPr>
          <w:tab/>
        </w:r>
        <w:r>
          <w:rPr>
            <w:noProof/>
            <w:webHidden/>
          </w:rPr>
          <w:fldChar w:fldCharType="begin"/>
        </w:r>
        <w:r>
          <w:rPr>
            <w:noProof/>
            <w:webHidden/>
          </w:rPr>
          <w:instrText xml:space="preserve"> PAGEREF _Toc220580018 \h </w:instrText>
        </w:r>
        <w:r>
          <w:rPr>
            <w:noProof/>
            <w:webHidden/>
          </w:rPr>
        </w:r>
        <w:r>
          <w:rPr>
            <w:noProof/>
            <w:webHidden/>
          </w:rPr>
          <w:fldChar w:fldCharType="separate"/>
        </w:r>
        <w:r>
          <w:rPr>
            <w:noProof/>
            <w:webHidden/>
          </w:rPr>
          <w:t>40</w:t>
        </w:r>
        <w:r>
          <w:rPr>
            <w:noProof/>
            <w:webHidden/>
          </w:rPr>
          <w:fldChar w:fldCharType="end"/>
        </w:r>
      </w:hyperlink>
    </w:p>
    <w:p w14:paraId="429D54F7" w14:textId="11CADB72" w:rsidR="00A235C5" w:rsidRPr="00A317E7" w:rsidRDefault="003040FE" w:rsidP="00A317E7">
      <w:r w:rsidRPr="00A317E7">
        <w:fldChar w:fldCharType="end"/>
      </w:r>
    </w:p>
    <w:p w14:paraId="6014E128" w14:textId="77777777" w:rsidR="00F305D9" w:rsidRDefault="00F305D9" w:rsidP="00A317E7">
      <w:pPr>
        <w:rPr>
          <w:rStyle w:val="Svagfremhvning"/>
          <w:i w:val="0"/>
          <w:iCs w:val="0"/>
          <w:color w:val="auto"/>
        </w:rPr>
      </w:pPr>
    </w:p>
    <w:p w14:paraId="04EF0DF6" w14:textId="69AE558D" w:rsidR="00A235C5" w:rsidRPr="00A317E7" w:rsidRDefault="00A235C5" w:rsidP="00A317E7">
      <w:pPr>
        <w:rPr>
          <w:rStyle w:val="Svagfremhvning"/>
          <w:i w:val="0"/>
          <w:iCs w:val="0"/>
          <w:color w:val="auto"/>
          <w:szCs w:val="28"/>
        </w:rPr>
      </w:pPr>
      <w:r w:rsidRPr="00A317E7">
        <w:rPr>
          <w:rStyle w:val="Svagfremhvning"/>
          <w:i w:val="0"/>
          <w:iCs w:val="0"/>
          <w:color w:val="auto"/>
        </w:rPr>
        <w:br w:type="page"/>
      </w:r>
    </w:p>
    <w:p w14:paraId="61F753F5" w14:textId="0AE84AE6" w:rsidR="0046568F" w:rsidRDefault="002229CB" w:rsidP="0046568F">
      <w:pPr>
        <w:pStyle w:val="Overskrift1"/>
      </w:pPr>
      <w:bookmarkStart w:id="5" w:name="_Toc220579957"/>
      <w:r>
        <w:lastRenderedPageBreak/>
        <w:t>B. Oplysninger om husdyrbruget og det ansøgte</w:t>
      </w:r>
      <w:bookmarkEnd w:id="5"/>
    </w:p>
    <w:p w14:paraId="368952A3" w14:textId="7E7E35DC" w:rsidR="005771B5" w:rsidRDefault="00E908D8" w:rsidP="005771B5">
      <w:r>
        <w:t xml:space="preserve">Ansøgningen omfatter en godkendelse </w:t>
      </w:r>
      <w:r w:rsidR="00C505F8">
        <w:t xml:space="preserve">til </w:t>
      </w:r>
      <w:r w:rsidR="00E65EDE">
        <w:t>udvidelse</w:t>
      </w:r>
      <w:r w:rsidR="00C505F8">
        <w:t xml:space="preserve"> af en produktion med malkekøer.</w:t>
      </w:r>
      <w:r w:rsidR="00737F70">
        <w:t xml:space="preserve"> Der etableres en ny stald på ca. </w:t>
      </w:r>
      <w:r w:rsidR="0055504D">
        <w:t>4600</w:t>
      </w:r>
      <w:r w:rsidR="00737F70">
        <w:t xml:space="preserve"> m</w:t>
      </w:r>
      <w:r w:rsidR="00737F70">
        <w:rPr>
          <w:vertAlign w:val="superscript"/>
        </w:rPr>
        <w:t>2</w:t>
      </w:r>
      <w:r w:rsidR="00737F70">
        <w:t xml:space="preserve"> og der etableres en </w:t>
      </w:r>
      <w:r w:rsidR="0055504D">
        <w:t>ny gyllebeholder</w:t>
      </w:r>
      <w:r w:rsidR="0081670F">
        <w:t xml:space="preserve"> på 4500 m</w:t>
      </w:r>
      <w:r w:rsidR="0081670F">
        <w:rPr>
          <w:vertAlign w:val="superscript"/>
        </w:rPr>
        <w:t>3</w:t>
      </w:r>
      <w:r w:rsidR="0055504D">
        <w:t xml:space="preserve"> og ensilagepladsen udvides</w:t>
      </w:r>
      <w:r w:rsidR="0081670F">
        <w:t xml:space="preserve"> med 700 m</w:t>
      </w:r>
      <w:r w:rsidR="0081670F">
        <w:rPr>
          <w:vertAlign w:val="superscript"/>
        </w:rPr>
        <w:t>2</w:t>
      </w:r>
      <w:r w:rsidR="00737F70">
        <w:t>.</w:t>
      </w:r>
      <w:r w:rsidR="00C505F8">
        <w:t xml:space="preserve"> </w:t>
      </w:r>
    </w:p>
    <w:p w14:paraId="56C792A1" w14:textId="77777777" w:rsidR="0081670F" w:rsidRDefault="0081670F" w:rsidP="005771B5"/>
    <w:p w14:paraId="5E5622B5" w14:textId="7A7BB844" w:rsidR="0081670F" w:rsidRPr="004B3DAF" w:rsidRDefault="0081670F" w:rsidP="005771B5">
      <w:r>
        <w:t>Udvidelsen betyder at anlægget bliver omfattet af § 16a stk. 2.</w:t>
      </w:r>
    </w:p>
    <w:p w14:paraId="424B14B5" w14:textId="6E9C1389" w:rsidR="00631A78" w:rsidRDefault="00631A78" w:rsidP="00631A78"/>
    <w:p w14:paraId="55663DF7" w14:textId="70603572" w:rsidR="00631A78" w:rsidRDefault="00631A78" w:rsidP="00631A78">
      <w:pPr>
        <w:pStyle w:val="Overskrift3"/>
      </w:pPr>
      <w:bookmarkStart w:id="6" w:name="_Toc187902941"/>
      <w:bookmarkStart w:id="7" w:name="_Toc220579958"/>
      <w:r>
        <w:t>Tidligere godkendelser</w:t>
      </w:r>
      <w:bookmarkEnd w:id="6"/>
      <w:bookmarkEnd w:id="7"/>
    </w:p>
    <w:p w14:paraId="603BF3DC" w14:textId="2B22D1D5" w:rsidR="004B3DAF" w:rsidRDefault="00E65EDE" w:rsidP="00631A78">
      <w:r>
        <w:t>30. oktober 2019 - § 16</w:t>
      </w:r>
      <w:r w:rsidR="0055504D">
        <w:t>b</w:t>
      </w:r>
      <w:r>
        <w:t xml:space="preserve"> miljøgodkendelse (delvist udnyttet)</w:t>
      </w:r>
    </w:p>
    <w:p w14:paraId="725C32AB" w14:textId="0123D719" w:rsidR="00631A78" w:rsidRDefault="00631A78" w:rsidP="00631A78"/>
    <w:p w14:paraId="5610C095" w14:textId="1E058D40" w:rsidR="00631A78" w:rsidRDefault="00631A78" w:rsidP="00631A78">
      <w:pPr>
        <w:pStyle w:val="Overskrift3"/>
      </w:pPr>
      <w:bookmarkStart w:id="8" w:name="_Toc187902942"/>
      <w:bookmarkStart w:id="9" w:name="_Toc220579959"/>
      <w:r>
        <w:t>Biaktiviteter</w:t>
      </w:r>
      <w:bookmarkEnd w:id="8"/>
      <w:bookmarkEnd w:id="9"/>
    </w:p>
    <w:p w14:paraId="5BB8F4B6" w14:textId="3B67E85F" w:rsidR="00631A78" w:rsidRPr="00A317E7" w:rsidRDefault="00631A78" w:rsidP="00631A78">
      <w:r>
        <w:t>Ingen</w:t>
      </w:r>
    </w:p>
    <w:p w14:paraId="3783EC4F" w14:textId="4A8B6C63" w:rsidR="0046568F" w:rsidRDefault="002229CB" w:rsidP="0046568F">
      <w:pPr>
        <w:pStyle w:val="Overskrift1"/>
      </w:pPr>
      <w:bookmarkStart w:id="10" w:name="_Toc220579960"/>
      <w:r>
        <w:t>B.1 Indretning og drift af anlæg mm.</w:t>
      </w:r>
      <w:bookmarkEnd w:id="10"/>
    </w:p>
    <w:p w14:paraId="5B0D5DDA" w14:textId="587FC78A" w:rsidR="00E21918" w:rsidRDefault="0081670F" w:rsidP="00E21918">
      <w:r w:rsidRPr="0081670F">
        <w:rPr>
          <w:color w:val="EE0000"/>
          <w:sz w:val="20"/>
          <w:szCs w:val="20"/>
        </w:rPr>
        <w:drawing>
          <wp:anchor distT="0" distB="0" distL="114300" distR="114300" simplePos="0" relativeHeight="251716608" behindDoc="0" locked="0" layoutInCell="1" allowOverlap="1" wp14:anchorId="07964B8C" wp14:editId="7759042F">
            <wp:simplePos x="0" y="0"/>
            <wp:positionH relativeFrom="column">
              <wp:posOffset>-3810</wp:posOffset>
            </wp:positionH>
            <wp:positionV relativeFrom="paragraph">
              <wp:posOffset>335280</wp:posOffset>
            </wp:positionV>
            <wp:extent cx="6120130" cy="3751580"/>
            <wp:effectExtent l="0" t="0" r="0" b="1270"/>
            <wp:wrapTopAndBottom/>
            <wp:docPr id="1516577300" name="Billede 1" descr="Et billede, der indeholder kort, Luftfotografering, skærmbillede, luf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577300" name="Billede 1" descr="Et billede, der indeholder kort, Luftfotografering, skærmbillede, luft&#10;&#10;AI-genereret indhold kan være ukorrek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130" cy="3751580"/>
                    </a:xfrm>
                    <a:prstGeom prst="rect">
                      <a:avLst/>
                    </a:prstGeom>
                  </pic:spPr>
                </pic:pic>
              </a:graphicData>
            </a:graphic>
            <wp14:sizeRelH relativeFrom="page">
              <wp14:pctWidth>0</wp14:pctWidth>
            </wp14:sizeRelH>
            <wp14:sizeRelV relativeFrom="page">
              <wp14:pctHeight>0</wp14:pctHeight>
            </wp14:sizeRelV>
          </wp:anchor>
        </w:drawing>
      </w:r>
      <w:r w:rsidR="00E21918">
        <w:t xml:space="preserve">Produktionsarealet udgør </w:t>
      </w:r>
      <w:r w:rsidR="00E21918" w:rsidRPr="00605394">
        <w:t xml:space="preserve">samlet </w:t>
      </w:r>
      <w:r w:rsidR="0055504D">
        <w:t>5527</w:t>
      </w:r>
      <w:r w:rsidR="00C505F8">
        <w:t xml:space="preserve"> </w:t>
      </w:r>
      <w:r w:rsidR="00E21918">
        <w:t>m</w:t>
      </w:r>
      <w:r w:rsidR="00E21918">
        <w:rPr>
          <w:vertAlign w:val="superscript"/>
        </w:rPr>
        <w:t>2</w:t>
      </w:r>
      <w:r w:rsidR="00E21918">
        <w:t xml:space="preserve"> </w:t>
      </w:r>
      <w:r w:rsidR="00872135">
        <w:t>nettoareal</w:t>
      </w:r>
      <w:r w:rsidR="008B38CB">
        <w:t xml:space="preserve"> til </w:t>
      </w:r>
      <w:r w:rsidR="00C505F8">
        <w:t>køer</w:t>
      </w:r>
      <w:r w:rsidR="00E21918">
        <w:t xml:space="preserve">. </w:t>
      </w:r>
      <w:r w:rsidR="00E65EDE">
        <w:t>Den nye stald</w:t>
      </w:r>
      <w:r w:rsidR="00E21918" w:rsidRPr="005D7E49">
        <w:t xml:space="preserve"> </w:t>
      </w:r>
      <w:r w:rsidR="00C505F8">
        <w:t>bliver indrettet med fast dræn</w:t>
      </w:r>
      <w:r w:rsidR="00E65EDE">
        <w:t>et</w:t>
      </w:r>
      <w:r w:rsidR="00C505F8">
        <w:t xml:space="preserve"> gulv</w:t>
      </w:r>
      <w:r w:rsidR="004B3DAF">
        <w:t>.</w:t>
      </w:r>
      <w:r w:rsidR="00E65EDE">
        <w:t xml:space="preserve"> </w:t>
      </w:r>
      <w:r w:rsidR="004B3DAF">
        <w:t xml:space="preserve"> </w:t>
      </w:r>
    </w:p>
    <w:p w14:paraId="2AD65527" w14:textId="6F34D296" w:rsidR="00E21918" w:rsidRPr="0081670F" w:rsidRDefault="007F6BAC" w:rsidP="00E21918">
      <w:pPr>
        <w:rPr>
          <w:sz w:val="20"/>
          <w:szCs w:val="20"/>
        </w:rPr>
      </w:pPr>
      <w:r w:rsidRPr="0081670F">
        <w:rPr>
          <w:sz w:val="20"/>
          <w:szCs w:val="20"/>
        </w:rPr>
        <w:t>Situationsplan</w:t>
      </w:r>
    </w:p>
    <w:p w14:paraId="021608D6" w14:textId="1FC91C1A" w:rsidR="007F6BAC" w:rsidRDefault="007F6BAC" w:rsidP="00E21918"/>
    <w:p w14:paraId="1D81407E" w14:textId="1999DB70" w:rsidR="00CE19A8" w:rsidRDefault="00E21918" w:rsidP="00E21918">
      <w:r>
        <w:t>De enkelte staldafsnit er opdelt og opmålt efter om afsnittet er adskilt forureningsmæssigt fra andre afsnit. Herefter er anvendt staldenes nettoareal</w:t>
      </w:r>
      <w:r w:rsidR="00872135">
        <w:t xml:space="preserve">. </w:t>
      </w:r>
      <w:r>
        <w:t xml:space="preserve">Nettoarealerne er beregnet ved at </w:t>
      </w:r>
      <w:r w:rsidR="007E2395">
        <w:t>trække det areal som køerne ikke har adgang til fra, dvs gange</w:t>
      </w:r>
      <w:r w:rsidR="000E17D8">
        <w:t xml:space="preserve"> og</w:t>
      </w:r>
      <w:r w:rsidR="007E2395">
        <w:t xml:space="preserve"> foderbord</w:t>
      </w:r>
      <w:r>
        <w:t>. Denne metode vurderes at give det mest korrekte nettoareal.</w:t>
      </w:r>
      <w:r w:rsidR="00D61D68">
        <w:t xml:space="preserve"> </w:t>
      </w:r>
    </w:p>
    <w:p w14:paraId="429F9CDA" w14:textId="2A3F1515" w:rsidR="00F305D9" w:rsidRDefault="00F305D9" w:rsidP="00E21918"/>
    <w:p w14:paraId="10108D0B" w14:textId="4603271D" w:rsidR="00AC3A45" w:rsidRDefault="00872135" w:rsidP="00E21918">
      <w:r>
        <w:t>Nedenstående skema viser nettoarealet.</w:t>
      </w:r>
      <w:r w:rsidR="00341A74">
        <w:t xml:space="preserve"> For yderligere udspecificering af produktionsareal se appendix 1</w:t>
      </w:r>
    </w:p>
    <w:p w14:paraId="2C42E6CD" w14:textId="26970F58" w:rsidR="00714320" w:rsidRDefault="0055504D" w:rsidP="00E21918">
      <w:r w:rsidRPr="0055504D">
        <w:lastRenderedPageBreak/>
        <w:drawing>
          <wp:anchor distT="0" distB="0" distL="114300" distR="114300" simplePos="0" relativeHeight="251714560" behindDoc="0" locked="0" layoutInCell="1" allowOverlap="1" wp14:anchorId="20B157E6" wp14:editId="42E3AF95">
            <wp:simplePos x="0" y="0"/>
            <wp:positionH relativeFrom="column">
              <wp:posOffset>-3810</wp:posOffset>
            </wp:positionH>
            <wp:positionV relativeFrom="paragraph">
              <wp:posOffset>165735</wp:posOffset>
            </wp:positionV>
            <wp:extent cx="6120130" cy="2404745"/>
            <wp:effectExtent l="0" t="0" r="0" b="0"/>
            <wp:wrapTopAndBottom/>
            <wp:docPr id="1696670301" name="Billede 1" descr="Et billede, der indeholder tekst, skærmbillede, Font/skrifttype, nummer/tal&#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670301" name="Billede 1" descr="Et billede, der indeholder tekst, skærmbillede, Font/skrifttype, nummer/tal&#10;&#10;AI-genereret indhold kan være ukorrekt."/>
                    <pic:cNvPicPr/>
                  </pic:nvPicPr>
                  <pic:blipFill>
                    <a:blip r:embed="rId9">
                      <a:extLst>
                        <a:ext uri="{28A0092B-C50C-407E-A947-70E740481C1C}">
                          <a14:useLocalDpi xmlns:a14="http://schemas.microsoft.com/office/drawing/2010/main" val="0"/>
                        </a:ext>
                      </a:extLst>
                    </a:blip>
                    <a:stretch>
                      <a:fillRect/>
                    </a:stretch>
                  </pic:blipFill>
                  <pic:spPr>
                    <a:xfrm>
                      <a:off x="0" y="0"/>
                      <a:ext cx="6120130" cy="2404745"/>
                    </a:xfrm>
                    <a:prstGeom prst="rect">
                      <a:avLst/>
                    </a:prstGeom>
                  </pic:spPr>
                </pic:pic>
              </a:graphicData>
            </a:graphic>
            <wp14:sizeRelH relativeFrom="page">
              <wp14:pctWidth>0</wp14:pctWidth>
            </wp14:sizeRelH>
            <wp14:sizeRelV relativeFrom="page">
              <wp14:pctHeight>0</wp14:pctHeight>
            </wp14:sizeRelV>
          </wp:anchor>
        </w:drawing>
      </w:r>
    </w:p>
    <w:p w14:paraId="413314E6" w14:textId="6F6B609E" w:rsidR="00810F11" w:rsidRDefault="00810F11" w:rsidP="00810F11">
      <w:pPr>
        <w:rPr>
          <w:sz w:val="20"/>
          <w:szCs w:val="20"/>
        </w:rPr>
      </w:pPr>
      <w:bookmarkStart w:id="11" w:name="_Toc183171996"/>
      <w:bookmarkStart w:id="12" w:name="_Hlk505775182"/>
      <w:r>
        <w:rPr>
          <w:sz w:val="20"/>
          <w:szCs w:val="20"/>
        </w:rPr>
        <w:t>Ansøgt produktion</w:t>
      </w:r>
    </w:p>
    <w:p w14:paraId="589B07E3" w14:textId="5BBB1F23" w:rsidR="0055504D" w:rsidRDefault="0055504D" w:rsidP="00810F11">
      <w:pPr>
        <w:rPr>
          <w:sz w:val="20"/>
          <w:szCs w:val="20"/>
        </w:rPr>
      </w:pPr>
    </w:p>
    <w:p w14:paraId="07A00BA4" w14:textId="34A66C30" w:rsidR="0055504D" w:rsidRDefault="0055504D" w:rsidP="00810F11">
      <w:pPr>
        <w:rPr>
          <w:sz w:val="20"/>
          <w:szCs w:val="20"/>
        </w:rPr>
      </w:pPr>
      <w:r w:rsidRPr="0055504D">
        <w:rPr>
          <w:sz w:val="20"/>
          <w:szCs w:val="20"/>
        </w:rPr>
        <w:drawing>
          <wp:anchor distT="0" distB="0" distL="114300" distR="114300" simplePos="0" relativeHeight="251715584" behindDoc="0" locked="0" layoutInCell="1" allowOverlap="1" wp14:anchorId="04130376" wp14:editId="3B087000">
            <wp:simplePos x="0" y="0"/>
            <wp:positionH relativeFrom="column">
              <wp:posOffset>-3810</wp:posOffset>
            </wp:positionH>
            <wp:positionV relativeFrom="paragraph">
              <wp:posOffset>158115</wp:posOffset>
            </wp:positionV>
            <wp:extent cx="6120130" cy="3366135"/>
            <wp:effectExtent l="0" t="0" r="0" b="5715"/>
            <wp:wrapTopAndBottom/>
            <wp:docPr id="430241044" name="Billede 1" descr="Et billede, der indeholder tekst, skærmbillede, nummer/tal, Font/skrifttyp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241044" name="Billede 1" descr="Et billede, der indeholder tekst, skærmbillede, nummer/tal, Font/skrifttype&#10;&#10;AI-genereret indhold kan være ukorrekt."/>
                    <pic:cNvPicPr/>
                  </pic:nvPicPr>
                  <pic:blipFill>
                    <a:blip r:embed="rId10">
                      <a:extLst>
                        <a:ext uri="{28A0092B-C50C-407E-A947-70E740481C1C}">
                          <a14:useLocalDpi xmlns:a14="http://schemas.microsoft.com/office/drawing/2010/main" val="0"/>
                        </a:ext>
                      </a:extLst>
                    </a:blip>
                    <a:stretch>
                      <a:fillRect/>
                    </a:stretch>
                  </pic:blipFill>
                  <pic:spPr>
                    <a:xfrm>
                      <a:off x="0" y="0"/>
                      <a:ext cx="6120130" cy="3366135"/>
                    </a:xfrm>
                    <a:prstGeom prst="rect">
                      <a:avLst/>
                    </a:prstGeom>
                  </pic:spPr>
                </pic:pic>
              </a:graphicData>
            </a:graphic>
            <wp14:sizeRelH relativeFrom="page">
              <wp14:pctWidth>0</wp14:pctWidth>
            </wp14:sizeRelH>
            <wp14:sizeRelV relativeFrom="page">
              <wp14:pctHeight>0</wp14:pctHeight>
            </wp14:sizeRelV>
          </wp:anchor>
        </w:drawing>
      </w:r>
    </w:p>
    <w:p w14:paraId="24E0B902" w14:textId="72864B9A" w:rsidR="00810F11" w:rsidRPr="00810F11" w:rsidRDefault="00810F11" w:rsidP="00810F11">
      <w:pPr>
        <w:rPr>
          <w:sz w:val="20"/>
          <w:szCs w:val="20"/>
        </w:rPr>
      </w:pPr>
      <w:r>
        <w:rPr>
          <w:sz w:val="20"/>
          <w:szCs w:val="20"/>
        </w:rPr>
        <w:t>Nudrift</w:t>
      </w:r>
      <w:r w:rsidR="0055504D">
        <w:rPr>
          <w:sz w:val="20"/>
          <w:szCs w:val="20"/>
        </w:rPr>
        <w:t xml:space="preserve"> og </w:t>
      </w:r>
      <w:r>
        <w:rPr>
          <w:sz w:val="20"/>
          <w:szCs w:val="20"/>
        </w:rPr>
        <w:t>8 års drift</w:t>
      </w:r>
    </w:p>
    <w:p w14:paraId="5647BD4F" w14:textId="273092B0" w:rsidR="00810F11" w:rsidRPr="00810F11" w:rsidRDefault="00810F11" w:rsidP="00810F11"/>
    <w:p w14:paraId="2FF1BBEE" w14:textId="41610158" w:rsidR="00631A78" w:rsidRDefault="00631A78" w:rsidP="00631A78">
      <w:pPr>
        <w:pStyle w:val="Overskrift3"/>
      </w:pPr>
      <w:bookmarkStart w:id="13" w:name="_Toc220579961"/>
      <w:r>
        <w:t>Opbevaring og håndtering af husdyrgødning</w:t>
      </w:r>
      <w:bookmarkEnd w:id="11"/>
      <w:bookmarkEnd w:id="13"/>
    </w:p>
    <w:p w14:paraId="67C365E3" w14:textId="3FC130DE" w:rsidR="00631A78" w:rsidRDefault="00631A78" w:rsidP="00631A78">
      <w:pPr>
        <w:autoSpaceDE w:val="0"/>
        <w:autoSpaceDN w:val="0"/>
        <w:adjustRightInd w:val="0"/>
      </w:pPr>
      <w:r>
        <w:t>Gyllebeholder</w:t>
      </w:r>
      <w:r w:rsidR="00D7458D">
        <w:t>ne</w:t>
      </w:r>
      <w:r>
        <w:t xml:space="preserve"> er etableret og etableres således at bund og vægge er tætte, og de kan modstå mekaniske, termiske og kemiske påvirkninger. Gyllebeholdere</w:t>
      </w:r>
      <w:r w:rsidR="0062695E">
        <w:t>n</w:t>
      </w:r>
      <w:r>
        <w:t xml:space="preserve"> tømmes regelmæssigt af hensyn til vedligeholdelse og inspektion.</w:t>
      </w:r>
      <w:r w:rsidR="009732BF">
        <w:t xml:space="preserve"> </w:t>
      </w:r>
    </w:p>
    <w:p w14:paraId="4E2899CB" w14:textId="02287824" w:rsidR="00631A78" w:rsidRDefault="00631A78" w:rsidP="00631A78">
      <w:pPr>
        <w:autoSpaceDE w:val="0"/>
        <w:autoSpaceDN w:val="0"/>
        <w:adjustRightInd w:val="0"/>
      </w:pPr>
    </w:p>
    <w:p w14:paraId="06A0E2E8" w14:textId="1A0D946C" w:rsidR="00631A78" w:rsidRDefault="00631A78" w:rsidP="00631A78">
      <w:pPr>
        <w:autoSpaceDE w:val="0"/>
        <w:autoSpaceDN w:val="0"/>
        <w:adjustRightInd w:val="0"/>
      </w:pPr>
      <w:r>
        <w:t xml:space="preserve">Gyllevognene fyldes med sugestuds. Herved elimineres mulighederne for gyllespild i forbindelse med pumpefejl og påfyldning af gyllevogn. Anvendelse af sugestuds betragtes som den mest miljøforsvarlige måde at fylde gyllevognen. </w:t>
      </w:r>
    </w:p>
    <w:p w14:paraId="652D8FCF" w14:textId="190CC8D6" w:rsidR="00631A78" w:rsidRDefault="00631A78" w:rsidP="00631A78">
      <w:pPr>
        <w:autoSpaceDE w:val="0"/>
        <w:autoSpaceDN w:val="0"/>
        <w:adjustRightInd w:val="0"/>
      </w:pPr>
    </w:p>
    <w:p w14:paraId="1FF2D483" w14:textId="77777777" w:rsidR="00631A78" w:rsidRDefault="00631A78" w:rsidP="00631A78">
      <w:pPr>
        <w:rPr>
          <w:color w:val="000000"/>
        </w:rPr>
      </w:pPr>
      <w:r>
        <w:rPr>
          <w:color w:val="000000"/>
        </w:rPr>
        <w:t>Samlet vurderes gylleopbevaringen at leve op til BAT</w:t>
      </w:r>
    </w:p>
    <w:p w14:paraId="41CF770A" w14:textId="36F0FA79" w:rsidR="00631A78" w:rsidRDefault="00631A78" w:rsidP="00631A78">
      <w:pPr>
        <w:rPr>
          <w:color w:val="000000"/>
        </w:rPr>
      </w:pPr>
    </w:p>
    <w:p w14:paraId="790F9209" w14:textId="14E7FD66" w:rsidR="00631A78" w:rsidRDefault="00631A78" w:rsidP="00631A78">
      <w:r>
        <w:t xml:space="preserve">Der er en samlet opbevaringskapacitet på ejendommen på </w:t>
      </w:r>
      <w:r w:rsidR="00D7458D">
        <w:t>6100</w:t>
      </w:r>
      <w:r>
        <w:t xml:space="preserve"> m</w:t>
      </w:r>
      <w:r>
        <w:rPr>
          <w:vertAlign w:val="superscript"/>
        </w:rPr>
        <w:t>3</w:t>
      </w:r>
      <w:r>
        <w:t xml:space="preserve">, som udgøres af </w:t>
      </w:r>
      <w:r w:rsidR="00D7458D">
        <w:t>3</w:t>
      </w:r>
      <w:r>
        <w:t xml:space="preserve"> gyllebeholder</w:t>
      </w:r>
      <w:r w:rsidR="00737F70">
        <w:t xml:space="preserve">e. Derudover er der beholdere på </w:t>
      </w:r>
      <w:r w:rsidR="00D7458D">
        <w:t>Viborgvej 65 og 68</w:t>
      </w:r>
      <w:r w:rsidR="00737F70">
        <w:t xml:space="preserve"> på i alt 2.</w:t>
      </w:r>
      <w:r w:rsidR="00D7458D">
        <w:t>8</w:t>
      </w:r>
      <w:r w:rsidR="00737F70">
        <w:t>00 m</w:t>
      </w:r>
      <w:r w:rsidR="00737F70">
        <w:rPr>
          <w:vertAlign w:val="superscript"/>
        </w:rPr>
        <w:t>3</w:t>
      </w:r>
      <w:r w:rsidR="0062695E">
        <w:t>.</w:t>
      </w:r>
      <w:r>
        <w:t xml:space="preserve"> </w:t>
      </w:r>
      <w:r w:rsidRPr="003120DB">
        <w:t>Det</w:t>
      </w:r>
      <w:r>
        <w:t xml:space="preserve"> vurderes ud fra normtal 202</w:t>
      </w:r>
      <w:r w:rsidR="0081670F">
        <w:t>5</w:t>
      </w:r>
      <w:r>
        <w:t xml:space="preserve">, at der under normale forhold produceres ca. </w:t>
      </w:r>
      <w:r w:rsidR="0081670F">
        <w:t>11.400</w:t>
      </w:r>
      <w:r w:rsidR="00245720">
        <w:t xml:space="preserve"> </w:t>
      </w:r>
      <w:r>
        <w:t>m</w:t>
      </w:r>
      <w:r>
        <w:rPr>
          <w:vertAlign w:val="superscript"/>
        </w:rPr>
        <w:t>3</w:t>
      </w:r>
      <w:r>
        <w:t xml:space="preserve"> husdyrgødning </w:t>
      </w:r>
      <w:r w:rsidR="00245720">
        <w:t xml:space="preserve">inkl regnvand </w:t>
      </w:r>
      <w:r>
        <w:t xml:space="preserve">på ejendommen. Der er således tilstrækkelig opbevaringskapacitet på ejendommen. Der regnes med ca. </w:t>
      </w:r>
      <w:r w:rsidR="0081670F">
        <w:t>300</w:t>
      </w:r>
      <w:r w:rsidR="0062695E">
        <w:t xml:space="preserve"> malkekøer</w:t>
      </w:r>
      <w:r w:rsidR="0081670F">
        <w:t xml:space="preserve"> (33,4 ton/ko)</w:t>
      </w:r>
      <w:r w:rsidR="00737F70">
        <w:t xml:space="preserve"> plus </w:t>
      </w:r>
      <w:r w:rsidR="0081670F">
        <w:t>2</w:t>
      </w:r>
      <w:r w:rsidR="00737F70">
        <w:t>00</w:t>
      </w:r>
      <w:r w:rsidR="0081670F">
        <w:t xml:space="preserve"> (6,44 ton/kvie)</w:t>
      </w:r>
      <w:r w:rsidR="00737F70">
        <w:t xml:space="preserve"> opdræt</w:t>
      </w:r>
      <w:r>
        <w:t>.</w:t>
      </w:r>
      <w:r w:rsidR="002376F4">
        <w:t xml:space="preserve"> Hertil kommer dybstrøelse.</w:t>
      </w:r>
    </w:p>
    <w:p w14:paraId="126838A1" w14:textId="77777777" w:rsidR="002376F4" w:rsidRDefault="002376F4" w:rsidP="00631A78"/>
    <w:p w14:paraId="1B753B63" w14:textId="41C46E30" w:rsidR="002376F4" w:rsidRDefault="002376F4" w:rsidP="00631A78">
      <w:r>
        <w:t>Alt husdyrgødning afsættes til biogasanlæg og returneres som afgasset biomasse.</w:t>
      </w:r>
    </w:p>
    <w:p w14:paraId="7D6F04D6" w14:textId="77777777" w:rsidR="00E911F7" w:rsidRDefault="00E911F7" w:rsidP="00631A78"/>
    <w:p w14:paraId="0A107066" w14:textId="77777777" w:rsidR="00631A78" w:rsidRPr="001A1070" w:rsidRDefault="00631A78" w:rsidP="00631A78">
      <w:pPr>
        <w:rPr>
          <w:b/>
        </w:rPr>
      </w:pPr>
      <w:r w:rsidRPr="001A1070">
        <w:rPr>
          <w:b/>
        </w:rPr>
        <w:t>Vurdering</w:t>
      </w:r>
    </w:p>
    <w:p w14:paraId="33B4A88F" w14:textId="77777777" w:rsidR="00631A78" w:rsidRDefault="00631A78" w:rsidP="00631A78">
      <w:pPr>
        <w:rPr>
          <w:color w:val="000000"/>
        </w:rPr>
      </w:pPr>
      <w:r>
        <w:rPr>
          <w:color w:val="000000"/>
        </w:rPr>
        <w:t>Samlet vurderes gylleopbevaringen og håndteringen af gylle at leve op til BAT, herunder følges generel lovgivning på området.</w:t>
      </w:r>
    </w:p>
    <w:p w14:paraId="34B355EF" w14:textId="77777777" w:rsidR="00631A78" w:rsidRDefault="00631A78" w:rsidP="00631A78">
      <w:pPr>
        <w:rPr>
          <w:color w:val="000000"/>
        </w:rPr>
      </w:pPr>
    </w:p>
    <w:p w14:paraId="5EF47F73" w14:textId="77777777" w:rsidR="00631A78" w:rsidRDefault="00631A78" w:rsidP="00631A78">
      <w:pPr>
        <w:rPr>
          <w:color w:val="000000"/>
        </w:rPr>
      </w:pPr>
      <w:r>
        <w:rPr>
          <w:color w:val="000000"/>
        </w:rPr>
        <w:t>Ligeledes vurderes bygningerne størrelse og indretning at leve op til kravene til hold af kreaturer.</w:t>
      </w:r>
    </w:p>
    <w:p w14:paraId="0E1B0AAA" w14:textId="77777777" w:rsidR="00BD289E" w:rsidRDefault="00BD289E" w:rsidP="00AC5CA4">
      <w:pPr>
        <w:rPr>
          <w:b/>
          <w:bCs/>
          <w:color w:val="000000"/>
        </w:rPr>
      </w:pPr>
    </w:p>
    <w:p w14:paraId="0E974760" w14:textId="75F68A0D" w:rsidR="00DB7F89" w:rsidRDefault="00DB7F89" w:rsidP="00AC5CA4">
      <w:pPr>
        <w:rPr>
          <w:color w:val="000000"/>
        </w:rPr>
      </w:pPr>
      <w:r w:rsidRPr="00DB7F89">
        <w:rPr>
          <w:b/>
          <w:bCs/>
          <w:color w:val="000000"/>
        </w:rPr>
        <w:t>Erhvervsmæssigt nødvendigt</w:t>
      </w:r>
    </w:p>
    <w:bookmarkEnd w:id="12"/>
    <w:p w14:paraId="7D9278F1" w14:textId="51E4BA0F" w:rsidR="00BD289E" w:rsidRPr="00BD289E" w:rsidRDefault="00BD289E" w:rsidP="00BD289E">
      <w:r>
        <w:t>U</w:t>
      </w:r>
      <w:r w:rsidRPr="00BD289E">
        <w:t>dvidelse</w:t>
      </w:r>
      <w:r>
        <w:t>n</w:t>
      </w:r>
      <w:r w:rsidRPr="00BD289E">
        <w:t xml:space="preserve"> af landbrugets </w:t>
      </w:r>
      <w:r w:rsidR="0062695E">
        <w:t>mælke</w:t>
      </w:r>
      <w:r w:rsidRPr="00BD289E">
        <w:t xml:space="preserve">produktion er nødvendig for at sikre en fortsat bæredygtig og konkurrencedygtig drift under de nuværende markeds- og produktionsvilkår. </w:t>
      </w:r>
      <w:r w:rsidR="0062695E">
        <w:t>Mælke</w:t>
      </w:r>
      <w:r w:rsidRPr="00BD289E">
        <w:t>produktionen i Danmark er kendetegnet ved høje krav til effektivitet, dyrevelfærd, miljøbeskyttelse og fødevaresikkerhed, hvilket stiller store krav til både teknologi og skala i moderne landbrug.</w:t>
      </w:r>
    </w:p>
    <w:p w14:paraId="3C15D6BF" w14:textId="77777777" w:rsidR="00BD289E" w:rsidRDefault="00BD289E" w:rsidP="00BD289E"/>
    <w:p w14:paraId="7736B2C1" w14:textId="32D1F7A2" w:rsidR="00BD289E" w:rsidRPr="00BD289E" w:rsidRDefault="00BD289E" w:rsidP="00BD289E">
      <w:r w:rsidRPr="00BD289E">
        <w:t>Udvidelsen er erhvervsmæssigt begrundet i følgende forhold:</w:t>
      </w:r>
    </w:p>
    <w:p w14:paraId="08748409" w14:textId="77777777" w:rsidR="00BD289E" w:rsidRPr="00BD289E" w:rsidRDefault="00BD289E" w:rsidP="00BD289E">
      <w:pPr>
        <w:pStyle w:val="Listeafsnit"/>
        <w:numPr>
          <w:ilvl w:val="0"/>
          <w:numId w:val="56"/>
        </w:numPr>
      </w:pPr>
      <w:r w:rsidRPr="00BD289E">
        <w:t>Økonomisk bæredygtighed</w:t>
      </w:r>
      <w:r w:rsidRPr="00BD289E">
        <w:br/>
        <w:t>En øget produktion giver mulighed for bedre udnyttelse af staldanlæg, foderanlæg, arbejdskraft og maskinpark, hvilket sænker enhedsomkostningerne og øger rentabiliteten. Det er afgørende for at fastholde en sund økonomi i en branche med svingende markedspriser og international konkurrence.</w:t>
      </w:r>
    </w:p>
    <w:p w14:paraId="78FA12BA" w14:textId="77777777" w:rsidR="00BD289E" w:rsidRPr="00BD289E" w:rsidRDefault="00BD289E" w:rsidP="00BD289E">
      <w:pPr>
        <w:pStyle w:val="Listeafsnit"/>
        <w:numPr>
          <w:ilvl w:val="0"/>
          <w:numId w:val="56"/>
        </w:numPr>
      </w:pPr>
      <w:r w:rsidRPr="00BD289E">
        <w:t>Overholdelse af nye krav</w:t>
      </w:r>
      <w:r w:rsidRPr="00BD289E">
        <w:br/>
        <w:t>Moderne staldanlæg og produktionssystemer muliggør opfyldelse af skærpede krav til miljøbeskyttelse og dyrevelfærd. Udvidelsen kan således også omfatte en omstrukturering eller udskiftning af ældre anlæg, som ikke længere lever op til tekniske og lovgivningsmæssige standarder.</w:t>
      </w:r>
    </w:p>
    <w:p w14:paraId="2CAD5206" w14:textId="0E67F112" w:rsidR="00BD289E" w:rsidRPr="00BD289E" w:rsidRDefault="002376F4" w:rsidP="00BD289E">
      <w:pPr>
        <w:pStyle w:val="Listeafsnit"/>
        <w:numPr>
          <w:ilvl w:val="0"/>
          <w:numId w:val="56"/>
        </w:numPr>
      </w:pPr>
      <w:r>
        <w:t>F</w:t>
      </w:r>
      <w:r w:rsidR="00BD289E" w:rsidRPr="00BD289E">
        <w:t>remtidssikring</w:t>
      </w:r>
      <w:r w:rsidR="00BD289E" w:rsidRPr="00BD289E">
        <w:br/>
        <w:t>En større og mere moderne produktion skaber bedre forudsætninger for at tiltrække kvalificeret arbejdskraft og investere i ny teknologi.</w:t>
      </w:r>
    </w:p>
    <w:p w14:paraId="10306BC0" w14:textId="03D2AC8D" w:rsidR="00BD289E" w:rsidRPr="00BD289E" w:rsidRDefault="00BD289E" w:rsidP="00BD289E">
      <w:pPr>
        <w:pStyle w:val="Listeafsnit"/>
        <w:numPr>
          <w:ilvl w:val="0"/>
          <w:numId w:val="56"/>
        </w:numPr>
      </w:pPr>
      <w:r w:rsidRPr="00BD289E">
        <w:t>Markedsefterspørgsel og eksport</w:t>
      </w:r>
      <w:r w:rsidRPr="00BD289E">
        <w:br/>
        <w:t xml:space="preserve">Efterspørgslen efter </w:t>
      </w:r>
      <w:r w:rsidR="0062695E">
        <w:t>mælk og mælkeprodukter</w:t>
      </w:r>
      <w:r w:rsidRPr="00BD289E">
        <w:t xml:space="preserve"> – både nationalt og internationalt – forbliver høj, og en større produktion gør det muligt at levere mere stabilt til aftagere og sikre leverandørkontrakter. Det styrker bedriftens position i værdikæden.</w:t>
      </w:r>
    </w:p>
    <w:p w14:paraId="2CA267BD" w14:textId="77777777" w:rsidR="00BD289E" w:rsidRPr="00BD289E" w:rsidRDefault="00BD289E" w:rsidP="00BD289E">
      <w:pPr>
        <w:pStyle w:val="Listeafsnit"/>
        <w:numPr>
          <w:ilvl w:val="0"/>
          <w:numId w:val="56"/>
        </w:numPr>
      </w:pPr>
      <w:r w:rsidRPr="00BD289E">
        <w:t>Robusthed og risikospredning</w:t>
      </w:r>
      <w:r w:rsidRPr="00BD289E">
        <w:br/>
        <w:t>En større produktionsenhed giver øget robusthed over for udsving i markedet, sygdomsudbrud og driftsforstyrrelser. Øget kapacitet gør det lettere at tilpasse sig ændrede rammevilkår og markedskrav.</w:t>
      </w:r>
    </w:p>
    <w:p w14:paraId="5C407E2D" w14:textId="77777777" w:rsidR="00C45942" w:rsidRDefault="00C45942" w:rsidP="00C45942">
      <w:pPr>
        <w:pStyle w:val="Overskrift1"/>
      </w:pPr>
      <w:bookmarkStart w:id="14" w:name="_Toc220579962"/>
      <w:r>
        <w:t>B.2 Anlægsarbejder, bygningsændringer mm.</w:t>
      </w:r>
      <w:bookmarkEnd w:id="14"/>
    </w:p>
    <w:p w14:paraId="02342019" w14:textId="12BE1BF5" w:rsidR="003526F8" w:rsidRDefault="00B075DA" w:rsidP="00C67690">
      <w:r w:rsidRPr="00BD289E">
        <w:t>Der skal</w:t>
      </w:r>
      <w:r w:rsidR="002F51D0" w:rsidRPr="00BD289E">
        <w:t xml:space="preserve"> </w:t>
      </w:r>
      <w:r w:rsidRPr="00BD289E">
        <w:t xml:space="preserve">etableres </w:t>
      </w:r>
      <w:r w:rsidR="003868C1">
        <w:t>1 ny</w:t>
      </w:r>
      <w:r w:rsidR="00B709CB">
        <w:t xml:space="preserve"> stald</w:t>
      </w:r>
      <w:r w:rsidR="002A7231">
        <w:t xml:space="preserve"> </w:t>
      </w:r>
      <w:r w:rsidR="003868C1">
        <w:t xml:space="preserve">på ca. </w:t>
      </w:r>
      <w:r w:rsidR="002376F4">
        <w:t>4600</w:t>
      </w:r>
      <w:r w:rsidR="003868C1">
        <w:t xml:space="preserve"> m</w:t>
      </w:r>
      <w:r w:rsidR="003868C1">
        <w:rPr>
          <w:vertAlign w:val="superscript"/>
        </w:rPr>
        <w:t>2</w:t>
      </w:r>
      <w:r w:rsidR="003868C1">
        <w:t xml:space="preserve"> og der etableres en ny</w:t>
      </w:r>
      <w:r w:rsidR="0044262E">
        <w:t xml:space="preserve"> overdækket</w:t>
      </w:r>
      <w:r w:rsidR="003868C1">
        <w:t xml:space="preserve"> </w:t>
      </w:r>
      <w:r w:rsidR="002376F4">
        <w:t>gyllebeholder på 4500 m</w:t>
      </w:r>
      <w:r w:rsidR="002376F4">
        <w:rPr>
          <w:vertAlign w:val="superscript"/>
        </w:rPr>
        <w:t>3</w:t>
      </w:r>
      <w:r w:rsidR="002376F4">
        <w:t xml:space="preserve"> </w:t>
      </w:r>
      <w:r w:rsidR="0044262E">
        <w:t xml:space="preserve">og en samlet højde på 9 m, </w:t>
      </w:r>
      <w:r w:rsidR="002376F4">
        <w:t>samt en udvidelse af ensilagepladsen med 700 m</w:t>
      </w:r>
      <w:r w:rsidR="002376F4">
        <w:rPr>
          <w:vertAlign w:val="superscript"/>
        </w:rPr>
        <w:t>2</w:t>
      </w:r>
      <w:r w:rsidR="003868C1">
        <w:t xml:space="preserve">. </w:t>
      </w:r>
      <w:r w:rsidR="002376F4">
        <w:t>Desuden opsættes to fodersiloer med en diameter på 3 meter og en højde på 12 meter.</w:t>
      </w:r>
    </w:p>
    <w:p w14:paraId="4E782665" w14:textId="77777777" w:rsidR="003868C1" w:rsidRPr="005C5D99" w:rsidRDefault="003868C1" w:rsidP="00C67690">
      <w:pPr>
        <w:rPr>
          <w:color w:val="EE0000"/>
        </w:rPr>
      </w:pPr>
    </w:p>
    <w:p w14:paraId="3E3CC8F9" w14:textId="264900F5" w:rsidR="00C45942" w:rsidRDefault="00C45942" w:rsidP="00C45942">
      <w:r>
        <w:t>Placeringen af bebyggelse fremgår af kortmaterialet i husdyrgodkendelse.dk</w:t>
      </w:r>
      <w:r w:rsidR="00683CA2">
        <w:t xml:space="preserve">, samt af </w:t>
      </w:r>
      <w:r w:rsidR="007F6BAC">
        <w:t>ovenstående</w:t>
      </w:r>
      <w:r w:rsidR="00683CA2">
        <w:t xml:space="preserve"> situationsplan. </w:t>
      </w:r>
    </w:p>
    <w:p w14:paraId="3CF6C808" w14:textId="77777777" w:rsidR="00C45942" w:rsidRDefault="00C45942" w:rsidP="00C45942">
      <w:pPr>
        <w:pStyle w:val="Overskrift1"/>
      </w:pPr>
      <w:bookmarkStart w:id="15" w:name="_Toc220579963"/>
      <w:r>
        <w:lastRenderedPageBreak/>
        <w:t>B.3 Forhold til andre husdyrbrug</w:t>
      </w:r>
      <w:bookmarkEnd w:id="15"/>
    </w:p>
    <w:p w14:paraId="6264B0FF" w14:textId="158FD377" w:rsidR="00C45942" w:rsidRPr="00BD289E" w:rsidRDefault="00C45942" w:rsidP="00C45942">
      <w:r w:rsidRPr="00BD289E">
        <w:t>Anlægget er</w:t>
      </w:r>
      <w:r w:rsidR="00DA5D72" w:rsidRPr="00BD289E">
        <w:t xml:space="preserve"> ikke</w:t>
      </w:r>
      <w:r w:rsidRPr="00BD289E">
        <w:t xml:space="preserve"> forureningsmæssigt forbundet med andre husdyrbrug. </w:t>
      </w:r>
      <w:r w:rsidR="00A854DB" w:rsidRPr="00BD289E">
        <w:t xml:space="preserve">Der er på den samlede bedrift </w:t>
      </w:r>
      <w:r w:rsidR="00A854DB" w:rsidRPr="006B32FC">
        <w:t xml:space="preserve">yderligere </w:t>
      </w:r>
      <w:r w:rsidR="003868C1">
        <w:t>1</w:t>
      </w:r>
      <w:r w:rsidR="00A854DB" w:rsidRPr="006B32FC">
        <w:t xml:space="preserve"> ejendom med husdyr</w:t>
      </w:r>
      <w:r w:rsidR="00A854DB" w:rsidRPr="00BD289E">
        <w:t xml:space="preserve">. 50 % af geneafstanden til enkelt nabo udgør </w:t>
      </w:r>
      <w:r w:rsidR="0035233C">
        <w:t>66</w:t>
      </w:r>
      <w:r w:rsidR="00A854DB" w:rsidRPr="00BD289E">
        <w:t xml:space="preserve"> m, </w:t>
      </w:r>
      <w:r w:rsidR="003868C1">
        <w:t>og dermed er det minimumsafstanden på 100 m der udgør det</w:t>
      </w:r>
      <w:r w:rsidR="00A854DB" w:rsidRPr="00BD289E">
        <w:t xml:space="preserve"> afstandskrav der afgør</w:t>
      </w:r>
      <w:r w:rsidR="003868C1">
        <w:t>,</w:t>
      </w:r>
      <w:r w:rsidR="00A854DB" w:rsidRPr="00BD289E">
        <w:t xml:space="preserve"> om der er forureningsmæssig sammenhæng med andre ejendomme</w:t>
      </w:r>
      <w:r w:rsidR="00BD289E" w:rsidRPr="00BD289E">
        <w:t xml:space="preserve">. Der ligger ikke andre landbrug med husdyrproduktion indenfor en afstand af </w:t>
      </w:r>
      <w:r w:rsidR="003868C1">
        <w:t>100</w:t>
      </w:r>
      <w:r w:rsidR="00BD289E" w:rsidRPr="00BD289E">
        <w:t xml:space="preserve"> m.</w:t>
      </w:r>
      <w:r w:rsidR="003868C1">
        <w:t xml:space="preserve"> Da der ikke ligger landbrug der udgør en forureningsmæssig sammenhæng, er forhold omkring teknisk- og driftsmæssig sammenhæng ikke vurderet</w:t>
      </w:r>
    </w:p>
    <w:p w14:paraId="54C31FE6" w14:textId="77777777" w:rsidR="007F6BAC" w:rsidRDefault="007F6BAC" w:rsidP="007F6BAC">
      <w:pPr>
        <w:pStyle w:val="Overskrift1"/>
      </w:pPr>
      <w:bookmarkStart w:id="16" w:name="_Toc183171999"/>
      <w:bookmarkStart w:id="17" w:name="_Toc220579964"/>
      <w:r>
        <w:t>B.4 Beliggenhed og omgivelser</w:t>
      </w:r>
      <w:bookmarkEnd w:id="16"/>
      <w:bookmarkEnd w:id="17"/>
    </w:p>
    <w:p w14:paraId="5CABAD1E" w14:textId="77777777" w:rsidR="007F6BAC" w:rsidRDefault="007F6BAC" w:rsidP="007F6BAC">
      <w:r>
        <w:t xml:space="preserve">I husdyrgodkendelse.dk er angivet afstande til naboer, skel, vej mm. jf. husdyrlovens §§ 6, 7 og § 8. </w:t>
      </w:r>
    </w:p>
    <w:p w14:paraId="3AB2F3CD" w14:textId="77777777" w:rsidR="007F6BAC" w:rsidRDefault="007F6BAC" w:rsidP="007F6BAC"/>
    <w:p w14:paraId="1C3A2119" w14:textId="77777777" w:rsidR="007F6BAC" w:rsidRDefault="007F6BAC" w:rsidP="007F6BAC">
      <w:r>
        <w:t xml:space="preserve">Afstande § 6 </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628"/>
        <w:gridCol w:w="1541"/>
        <w:gridCol w:w="3609"/>
        <w:gridCol w:w="1610"/>
      </w:tblGrid>
      <w:tr w:rsidR="007F6BAC" w:rsidRPr="0069352A" w14:paraId="76C9D734" w14:textId="77777777" w:rsidTr="00541BA4">
        <w:trPr>
          <w:trHeight w:val="519"/>
          <w:jc w:val="center"/>
        </w:trPr>
        <w:tc>
          <w:tcPr>
            <w:tcW w:w="2628" w:type="dxa"/>
            <w:tcBorders>
              <w:top w:val="single" w:sz="12" w:space="0" w:color="auto"/>
              <w:bottom w:val="single" w:sz="12" w:space="0" w:color="auto"/>
            </w:tcBorders>
            <w:vAlign w:val="center"/>
          </w:tcPr>
          <w:p w14:paraId="7D146C7B" w14:textId="77777777" w:rsidR="007F6BAC" w:rsidRPr="002A0F33" w:rsidRDefault="007F6BAC" w:rsidP="00541BA4">
            <w:pPr>
              <w:spacing w:before="60" w:after="60"/>
              <w:jc w:val="center"/>
              <w:rPr>
                <w:b/>
              </w:rPr>
            </w:pPr>
            <w:r>
              <w:rPr>
                <w:b/>
              </w:rPr>
              <w:t>Område</w:t>
            </w:r>
          </w:p>
        </w:tc>
        <w:tc>
          <w:tcPr>
            <w:tcW w:w="1541" w:type="dxa"/>
            <w:tcBorders>
              <w:top w:val="single" w:sz="12" w:space="0" w:color="auto"/>
              <w:bottom w:val="single" w:sz="12" w:space="0" w:color="auto"/>
            </w:tcBorders>
            <w:vAlign w:val="center"/>
          </w:tcPr>
          <w:p w14:paraId="1392B7ED" w14:textId="77777777" w:rsidR="007F6BAC" w:rsidRPr="002A0F33" w:rsidRDefault="007F6BAC" w:rsidP="00541BA4">
            <w:pPr>
              <w:spacing w:before="60" w:after="60"/>
              <w:jc w:val="center"/>
              <w:rPr>
                <w:b/>
              </w:rPr>
            </w:pPr>
            <w:r w:rsidRPr="002A0F33">
              <w:rPr>
                <w:b/>
              </w:rPr>
              <w:t>Afstand</w:t>
            </w:r>
          </w:p>
        </w:tc>
        <w:tc>
          <w:tcPr>
            <w:tcW w:w="3609" w:type="dxa"/>
            <w:tcBorders>
              <w:top w:val="single" w:sz="12" w:space="0" w:color="auto"/>
              <w:bottom w:val="single" w:sz="12" w:space="0" w:color="auto"/>
            </w:tcBorders>
            <w:vAlign w:val="center"/>
          </w:tcPr>
          <w:p w14:paraId="7EA6C1B5" w14:textId="77777777" w:rsidR="007F6BAC" w:rsidRPr="002A0F33" w:rsidRDefault="007F6BAC" w:rsidP="00541BA4">
            <w:pPr>
              <w:spacing w:before="60" w:after="60"/>
              <w:jc w:val="center"/>
              <w:rPr>
                <w:b/>
              </w:rPr>
            </w:pPr>
            <w:r w:rsidRPr="002A0F33">
              <w:rPr>
                <w:b/>
              </w:rPr>
              <w:t>Beskrivelse</w:t>
            </w:r>
          </w:p>
        </w:tc>
        <w:tc>
          <w:tcPr>
            <w:tcW w:w="1610" w:type="dxa"/>
            <w:tcBorders>
              <w:top w:val="single" w:sz="12" w:space="0" w:color="auto"/>
              <w:bottom w:val="single" w:sz="12" w:space="0" w:color="auto"/>
            </w:tcBorders>
            <w:vAlign w:val="center"/>
          </w:tcPr>
          <w:p w14:paraId="5E6228F3" w14:textId="77777777" w:rsidR="007F6BAC" w:rsidRPr="002A0F33" w:rsidRDefault="007F6BAC" w:rsidP="00541BA4">
            <w:pPr>
              <w:spacing w:before="60" w:after="60"/>
              <w:jc w:val="right"/>
              <w:rPr>
                <w:b/>
              </w:rPr>
            </w:pPr>
            <w:r w:rsidRPr="002A0F33">
              <w:rPr>
                <w:b/>
              </w:rPr>
              <w:t>Afstandskrav</w:t>
            </w:r>
          </w:p>
        </w:tc>
      </w:tr>
      <w:tr w:rsidR="007F6BAC" w:rsidRPr="0069352A" w14:paraId="3157AC4D" w14:textId="77777777" w:rsidTr="00541BA4">
        <w:trPr>
          <w:trHeight w:val="519"/>
          <w:jc w:val="center"/>
        </w:trPr>
        <w:tc>
          <w:tcPr>
            <w:tcW w:w="2628" w:type="dxa"/>
            <w:tcBorders>
              <w:top w:val="single" w:sz="12" w:space="0" w:color="auto"/>
            </w:tcBorders>
            <w:vAlign w:val="center"/>
          </w:tcPr>
          <w:p w14:paraId="3851D96E" w14:textId="77777777" w:rsidR="007F6BAC" w:rsidRDefault="007F6BAC" w:rsidP="00541BA4">
            <w:pPr>
              <w:spacing w:before="60" w:after="60"/>
              <w:jc w:val="center"/>
            </w:pPr>
            <w:r w:rsidRPr="002A0F33">
              <w:t>Eksisterende eller ifølge kommuneplanens fremtidige byzone</w:t>
            </w:r>
          </w:p>
          <w:p w14:paraId="370F2E66" w14:textId="77777777" w:rsidR="007F6BAC" w:rsidRDefault="007F6BAC" w:rsidP="00541BA4">
            <w:pPr>
              <w:spacing w:before="60" w:after="60"/>
              <w:jc w:val="center"/>
            </w:pPr>
            <w:r>
              <w:t>eller</w:t>
            </w:r>
          </w:p>
          <w:p w14:paraId="5C73C5EF" w14:textId="77777777" w:rsidR="007F6BAC" w:rsidRPr="002A0F33" w:rsidRDefault="007F6BAC" w:rsidP="00541BA4">
            <w:pPr>
              <w:spacing w:before="60" w:after="60"/>
              <w:jc w:val="center"/>
            </w:pPr>
            <w:r>
              <w:t>sommerhusområde</w:t>
            </w:r>
          </w:p>
        </w:tc>
        <w:tc>
          <w:tcPr>
            <w:tcW w:w="1541" w:type="dxa"/>
            <w:tcBorders>
              <w:top w:val="single" w:sz="12" w:space="0" w:color="auto"/>
            </w:tcBorders>
            <w:vAlign w:val="center"/>
          </w:tcPr>
          <w:p w14:paraId="607D5B95" w14:textId="626C68AB" w:rsidR="007F6BAC" w:rsidRPr="002A0F33" w:rsidRDefault="00754738" w:rsidP="00541BA4">
            <w:pPr>
              <w:spacing w:before="60" w:after="60"/>
              <w:jc w:val="center"/>
            </w:pPr>
            <w:r>
              <w:t>4840</w:t>
            </w:r>
            <w:r w:rsidR="00F51C13">
              <w:t xml:space="preserve"> </w:t>
            </w:r>
            <w:r w:rsidR="007F6BAC" w:rsidRPr="002A0F33">
              <w:t>m</w:t>
            </w:r>
          </w:p>
        </w:tc>
        <w:tc>
          <w:tcPr>
            <w:tcW w:w="3609" w:type="dxa"/>
            <w:tcBorders>
              <w:top w:val="single" w:sz="12" w:space="0" w:color="auto"/>
            </w:tcBorders>
            <w:vAlign w:val="center"/>
          </w:tcPr>
          <w:p w14:paraId="442F4356" w14:textId="2BE5640A" w:rsidR="007F6BAC" w:rsidRPr="002A0F33" w:rsidRDefault="00754738" w:rsidP="00541BA4">
            <w:pPr>
              <w:spacing w:before="60" w:after="60"/>
              <w:jc w:val="center"/>
            </w:pPr>
            <w:r>
              <w:t>Års</w:t>
            </w:r>
          </w:p>
        </w:tc>
        <w:tc>
          <w:tcPr>
            <w:tcW w:w="1610" w:type="dxa"/>
            <w:tcBorders>
              <w:top w:val="single" w:sz="12" w:space="0" w:color="auto"/>
            </w:tcBorders>
            <w:vAlign w:val="center"/>
          </w:tcPr>
          <w:p w14:paraId="64371CC5" w14:textId="77777777" w:rsidR="007F6BAC" w:rsidRPr="002A0F33" w:rsidRDefault="007F6BAC" w:rsidP="00541BA4">
            <w:pPr>
              <w:spacing w:before="60" w:after="60"/>
              <w:jc w:val="right"/>
            </w:pPr>
            <w:r w:rsidRPr="002A0F33">
              <w:t>50 m</w:t>
            </w:r>
          </w:p>
        </w:tc>
      </w:tr>
      <w:tr w:rsidR="007F6BAC" w:rsidRPr="0069352A" w14:paraId="7C41A935" w14:textId="77777777" w:rsidTr="00541BA4">
        <w:trPr>
          <w:trHeight w:val="527"/>
          <w:jc w:val="center"/>
        </w:trPr>
        <w:tc>
          <w:tcPr>
            <w:tcW w:w="2628" w:type="dxa"/>
            <w:vAlign w:val="center"/>
          </w:tcPr>
          <w:p w14:paraId="0B79CDAF" w14:textId="77777777" w:rsidR="007F6BAC" w:rsidRDefault="007F6BAC" w:rsidP="00541BA4">
            <w:pPr>
              <w:spacing w:before="60" w:after="60"/>
              <w:jc w:val="center"/>
            </w:pPr>
            <w:r w:rsidRPr="002A0F33">
              <w:t>Område i landzone, der i lokalplan er udlagt til boligformål, blandet bolig og erhvervsformål</w:t>
            </w:r>
            <w:r>
              <w:t xml:space="preserve"> eller </w:t>
            </w:r>
          </w:p>
          <w:p w14:paraId="5AD45F88" w14:textId="77777777" w:rsidR="007F6BAC" w:rsidRPr="002A0F33" w:rsidRDefault="007F6BAC" w:rsidP="00541BA4">
            <w:pPr>
              <w:spacing w:before="60" w:after="60"/>
              <w:jc w:val="center"/>
            </w:pPr>
            <w:r w:rsidRPr="002A0F33">
              <w:t xml:space="preserve">med henblik på beboelse, institutioner, rekreative formål og lign.  </w:t>
            </w:r>
          </w:p>
        </w:tc>
        <w:tc>
          <w:tcPr>
            <w:tcW w:w="1541" w:type="dxa"/>
            <w:vAlign w:val="center"/>
          </w:tcPr>
          <w:p w14:paraId="2061BDA6" w14:textId="3C948C60" w:rsidR="007F6BAC" w:rsidRPr="002A0F33" w:rsidRDefault="00754738" w:rsidP="00541BA4">
            <w:pPr>
              <w:jc w:val="center"/>
            </w:pPr>
            <w:r>
              <w:t>6414</w:t>
            </w:r>
            <w:r w:rsidR="004553DB">
              <w:t xml:space="preserve"> </w:t>
            </w:r>
            <w:r w:rsidR="007F6BAC">
              <w:t>m</w:t>
            </w:r>
          </w:p>
        </w:tc>
        <w:tc>
          <w:tcPr>
            <w:tcW w:w="3609" w:type="dxa"/>
            <w:vAlign w:val="center"/>
          </w:tcPr>
          <w:p w14:paraId="60B54997" w14:textId="42F544ED" w:rsidR="007F6BAC" w:rsidRPr="002A0F33" w:rsidRDefault="00F51C13" w:rsidP="00541BA4">
            <w:pPr>
              <w:spacing w:before="60" w:after="60"/>
              <w:jc w:val="center"/>
            </w:pPr>
            <w:r>
              <w:t xml:space="preserve">Beboelsesområde </w:t>
            </w:r>
            <w:r w:rsidR="00754738">
              <w:t>Mejlby</w:t>
            </w:r>
          </w:p>
        </w:tc>
        <w:tc>
          <w:tcPr>
            <w:tcW w:w="1610" w:type="dxa"/>
            <w:vAlign w:val="center"/>
          </w:tcPr>
          <w:p w14:paraId="25D52037" w14:textId="77777777" w:rsidR="007F6BAC" w:rsidRPr="002A0F33" w:rsidRDefault="007F6BAC" w:rsidP="00541BA4">
            <w:pPr>
              <w:spacing w:before="60" w:after="60"/>
              <w:jc w:val="right"/>
            </w:pPr>
            <w:r w:rsidRPr="002A0F33">
              <w:t xml:space="preserve">50 m </w:t>
            </w:r>
          </w:p>
        </w:tc>
      </w:tr>
      <w:tr w:rsidR="007F6BAC" w:rsidRPr="0069352A" w14:paraId="379B1DE8" w14:textId="77777777" w:rsidTr="00541BA4">
        <w:trPr>
          <w:trHeight w:val="535"/>
          <w:jc w:val="center"/>
        </w:trPr>
        <w:tc>
          <w:tcPr>
            <w:tcW w:w="2628" w:type="dxa"/>
            <w:vAlign w:val="center"/>
          </w:tcPr>
          <w:p w14:paraId="7E053E2D" w14:textId="77777777" w:rsidR="007F6BAC" w:rsidRPr="002A0F33" w:rsidRDefault="007F6BAC" w:rsidP="00541BA4">
            <w:pPr>
              <w:spacing w:before="60" w:after="60"/>
              <w:jc w:val="center"/>
            </w:pPr>
            <w:r w:rsidRPr="002A0F33">
              <w:t xml:space="preserve">Nabobeboelse </w:t>
            </w:r>
          </w:p>
        </w:tc>
        <w:tc>
          <w:tcPr>
            <w:tcW w:w="1541" w:type="dxa"/>
            <w:vAlign w:val="center"/>
          </w:tcPr>
          <w:p w14:paraId="2A2F4227" w14:textId="77459D8B" w:rsidR="007F6BAC" w:rsidRPr="002A0F33" w:rsidRDefault="00754738" w:rsidP="00541BA4">
            <w:pPr>
              <w:spacing w:before="60" w:after="60"/>
              <w:jc w:val="center"/>
            </w:pPr>
            <w:r>
              <w:t>248</w:t>
            </w:r>
            <w:r w:rsidR="007F6BAC">
              <w:t xml:space="preserve"> </w:t>
            </w:r>
            <w:r w:rsidR="007F6BAC" w:rsidRPr="002A0F33">
              <w:t>m</w:t>
            </w:r>
          </w:p>
        </w:tc>
        <w:tc>
          <w:tcPr>
            <w:tcW w:w="3609" w:type="dxa"/>
            <w:vAlign w:val="center"/>
          </w:tcPr>
          <w:p w14:paraId="7209AB1B" w14:textId="53AC0A94" w:rsidR="007F6BAC" w:rsidRPr="002A0F33" w:rsidRDefault="00754738" w:rsidP="00541BA4">
            <w:pPr>
              <w:spacing w:before="60" w:after="60"/>
              <w:jc w:val="center"/>
            </w:pPr>
            <w:r>
              <w:t>Viborgvej 54</w:t>
            </w:r>
          </w:p>
        </w:tc>
        <w:tc>
          <w:tcPr>
            <w:tcW w:w="1610" w:type="dxa"/>
            <w:vAlign w:val="center"/>
          </w:tcPr>
          <w:p w14:paraId="77F61BF2" w14:textId="77777777" w:rsidR="007F6BAC" w:rsidRPr="002A0F33" w:rsidRDefault="007F6BAC" w:rsidP="00541BA4">
            <w:pPr>
              <w:spacing w:before="60" w:after="60"/>
              <w:jc w:val="right"/>
            </w:pPr>
            <w:r w:rsidRPr="002A0F33">
              <w:t>50 m</w:t>
            </w:r>
          </w:p>
        </w:tc>
      </w:tr>
    </w:tbl>
    <w:p w14:paraId="5CB4258E" w14:textId="77777777" w:rsidR="007F6BAC" w:rsidRPr="00443FBD" w:rsidRDefault="007F6BAC" w:rsidP="007F6BAC"/>
    <w:p w14:paraId="06119247" w14:textId="77777777" w:rsidR="007F6BAC" w:rsidRDefault="007F6BAC" w:rsidP="007F6BAC">
      <w:r>
        <w:t>Afstande § 8</w:t>
      </w:r>
    </w:p>
    <w:p w14:paraId="6B257187" w14:textId="77777777" w:rsidR="007F6BAC" w:rsidRDefault="007F6BAC" w:rsidP="007F6BAC">
      <w:r>
        <w:t>Afstandskravene er vurderet i husdyrgodkendelse.dk. Såfremt at afstandskravet ikke er overholdt vil der være en beskrivelse af hvorfor, men i de tilfælde hvor afstandskravene er overholdt vurderes det ikke at være nødvendigt med yderligere beskrivelse.</w:t>
      </w:r>
    </w:p>
    <w:tbl>
      <w:tblPr>
        <w:tblW w:w="1031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104"/>
        <w:gridCol w:w="1296"/>
        <w:gridCol w:w="1745"/>
        <w:gridCol w:w="1640"/>
        <w:gridCol w:w="2529"/>
      </w:tblGrid>
      <w:tr w:rsidR="007F6BAC" w:rsidRPr="0069352A" w14:paraId="4BD3AA6F" w14:textId="77777777" w:rsidTr="00541BA4">
        <w:trPr>
          <w:trHeight w:val="519"/>
          <w:jc w:val="center"/>
        </w:trPr>
        <w:tc>
          <w:tcPr>
            <w:tcW w:w="3104" w:type="dxa"/>
            <w:tcBorders>
              <w:top w:val="single" w:sz="12" w:space="0" w:color="auto"/>
              <w:bottom w:val="single" w:sz="12" w:space="0" w:color="auto"/>
            </w:tcBorders>
            <w:vAlign w:val="center"/>
          </w:tcPr>
          <w:p w14:paraId="168129AD" w14:textId="77777777" w:rsidR="007F6BAC" w:rsidRPr="00D00A2A" w:rsidRDefault="007F6BAC" w:rsidP="00541BA4">
            <w:pPr>
              <w:spacing w:before="60" w:after="60"/>
              <w:jc w:val="center"/>
              <w:rPr>
                <w:b/>
              </w:rPr>
            </w:pPr>
            <w:r w:rsidRPr="00D00A2A">
              <w:rPr>
                <w:b/>
              </w:rPr>
              <w:t>Nærmeste…</w:t>
            </w:r>
          </w:p>
        </w:tc>
        <w:tc>
          <w:tcPr>
            <w:tcW w:w="1296" w:type="dxa"/>
            <w:tcBorders>
              <w:top w:val="single" w:sz="12" w:space="0" w:color="auto"/>
              <w:bottom w:val="single" w:sz="12" w:space="0" w:color="auto"/>
            </w:tcBorders>
            <w:vAlign w:val="center"/>
          </w:tcPr>
          <w:p w14:paraId="74289F65" w14:textId="77777777" w:rsidR="007F6BAC" w:rsidRDefault="007F6BAC" w:rsidP="00541BA4">
            <w:pPr>
              <w:spacing w:before="60" w:after="60"/>
              <w:jc w:val="center"/>
              <w:rPr>
                <w:b/>
              </w:rPr>
            </w:pPr>
            <w:r w:rsidRPr="00D00A2A">
              <w:rPr>
                <w:b/>
              </w:rPr>
              <w:t>Afstand</w:t>
            </w:r>
          </w:p>
          <w:p w14:paraId="5577E5D1" w14:textId="77777777" w:rsidR="007F6BAC" w:rsidRPr="00D00A2A" w:rsidRDefault="007F6BAC" w:rsidP="00541BA4">
            <w:pPr>
              <w:spacing w:before="60" w:after="60"/>
              <w:jc w:val="center"/>
              <w:rPr>
                <w:b/>
              </w:rPr>
            </w:pPr>
            <w:r>
              <w:rPr>
                <w:b/>
              </w:rPr>
              <w:t>meter</w:t>
            </w:r>
          </w:p>
        </w:tc>
        <w:tc>
          <w:tcPr>
            <w:tcW w:w="1745" w:type="dxa"/>
            <w:tcBorders>
              <w:top w:val="single" w:sz="12" w:space="0" w:color="auto"/>
              <w:bottom w:val="single" w:sz="12" w:space="0" w:color="auto"/>
            </w:tcBorders>
            <w:vAlign w:val="center"/>
          </w:tcPr>
          <w:p w14:paraId="73B87424" w14:textId="77777777" w:rsidR="007F6BAC" w:rsidRPr="00D00A2A" w:rsidRDefault="007F6BAC" w:rsidP="00541BA4">
            <w:pPr>
              <w:spacing w:before="60" w:after="60"/>
              <w:jc w:val="right"/>
              <w:rPr>
                <w:b/>
              </w:rPr>
            </w:pPr>
            <w:r w:rsidRPr="00D00A2A">
              <w:rPr>
                <w:b/>
              </w:rPr>
              <w:t>Afstandskrav</w:t>
            </w:r>
          </w:p>
        </w:tc>
        <w:tc>
          <w:tcPr>
            <w:tcW w:w="1640" w:type="dxa"/>
            <w:tcBorders>
              <w:top w:val="single" w:sz="12" w:space="0" w:color="auto"/>
              <w:bottom w:val="single" w:sz="12" w:space="0" w:color="auto"/>
            </w:tcBorders>
          </w:tcPr>
          <w:p w14:paraId="064C7487" w14:textId="77777777" w:rsidR="007F6BAC" w:rsidRPr="00D00A2A" w:rsidRDefault="007F6BAC" w:rsidP="00541BA4">
            <w:pPr>
              <w:spacing w:before="60" w:after="60"/>
              <w:jc w:val="center"/>
              <w:rPr>
                <w:b/>
              </w:rPr>
            </w:pPr>
            <w:r>
              <w:rPr>
                <w:b/>
              </w:rPr>
              <w:t>Afstandskrav overholdes</w:t>
            </w:r>
          </w:p>
        </w:tc>
        <w:tc>
          <w:tcPr>
            <w:tcW w:w="2529" w:type="dxa"/>
            <w:tcBorders>
              <w:top w:val="single" w:sz="12" w:space="0" w:color="auto"/>
              <w:bottom w:val="single" w:sz="12" w:space="0" w:color="auto"/>
            </w:tcBorders>
            <w:vAlign w:val="center"/>
          </w:tcPr>
          <w:p w14:paraId="3E1F24CD" w14:textId="77777777" w:rsidR="007F6BAC" w:rsidRPr="00D00A2A" w:rsidRDefault="007F6BAC" w:rsidP="00541BA4">
            <w:pPr>
              <w:spacing w:before="60" w:after="60"/>
              <w:jc w:val="center"/>
              <w:rPr>
                <w:b/>
              </w:rPr>
            </w:pPr>
            <w:r w:rsidRPr="00D00A2A">
              <w:rPr>
                <w:b/>
              </w:rPr>
              <w:t>Beskrivelse</w:t>
            </w:r>
          </w:p>
        </w:tc>
      </w:tr>
      <w:tr w:rsidR="007F6BAC" w:rsidRPr="0069352A" w14:paraId="11EAF872" w14:textId="77777777" w:rsidTr="00541BA4">
        <w:trPr>
          <w:trHeight w:val="675"/>
          <w:jc w:val="center"/>
        </w:trPr>
        <w:tc>
          <w:tcPr>
            <w:tcW w:w="3104" w:type="dxa"/>
            <w:vAlign w:val="center"/>
          </w:tcPr>
          <w:p w14:paraId="123E35A0" w14:textId="77777777" w:rsidR="007F6BAC" w:rsidRPr="006B554F" w:rsidRDefault="007F6BAC" w:rsidP="00541BA4">
            <w:pPr>
              <w:spacing w:before="60" w:after="60"/>
              <w:jc w:val="center"/>
            </w:pPr>
            <w:r w:rsidRPr="006B554F">
              <w:t>Enkelt vandindvindingsanlæg</w:t>
            </w:r>
          </w:p>
        </w:tc>
        <w:tc>
          <w:tcPr>
            <w:tcW w:w="1296" w:type="dxa"/>
            <w:vAlign w:val="center"/>
          </w:tcPr>
          <w:p w14:paraId="779BF1AB" w14:textId="0E9CD9CB" w:rsidR="007F6BAC" w:rsidRPr="006B554F" w:rsidRDefault="00754738" w:rsidP="00541BA4">
            <w:pPr>
              <w:spacing w:before="60" w:after="60"/>
              <w:ind w:right="-32"/>
              <w:jc w:val="center"/>
            </w:pPr>
            <w:r>
              <w:t>61</w:t>
            </w:r>
          </w:p>
        </w:tc>
        <w:tc>
          <w:tcPr>
            <w:tcW w:w="1745" w:type="dxa"/>
            <w:vAlign w:val="center"/>
          </w:tcPr>
          <w:p w14:paraId="34933651" w14:textId="77777777" w:rsidR="007F6BAC" w:rsidRPr="006B554F" w:rsidRDefault="007F6BAC" w:rsidP="00541BA4">
            <w:pPr>
              <w:spacing w:before="60" w:after="60"/>
              <w:jc w:val="center"/>
            </w:pPr>
            <w:smartTag w:uri="urn:schemas-microsoft-com:office:smarttags" w:element="metricconverter">
              <w:smartTagPr>
                <w:attr w:name="ProductID" w:val="25 m"/>
              </w:smartTagPr>
              <w:r w:rsidRPr="006B554F">
                <w:t>25 m</w:t>
              </w:r>
            </w:smartTag>
          </w:p>
        </w:tc>
        <w:tc>
          <w:tcPr>
            <w:tcW w:w="1640" w:type="dxa"/>
            <w:vAlign w:val="center"/>
          </w:tcPr>
          <w:p w14:paraId="0E978B62" w14:textId="6F35F915" w:rsidR="007F6BAC" w:rsidRPr="006B554F" w:rsidRDefault="006B554F" w:rsidP="00541BA4">
            <w:pPr>
              <w:spacing w:before="60" w:after="60"/>
              <w:jc w:val="center"/>
            </w:pPr>
            <w:r>
              <w:t>Ja</w:t>
            </w:r>
          </w:p>
        </w:tc>
        <w:tc>
          <w:tcPr>
            <w:tcW w:w="2529" w:type="dxa"/>
            <w:vAlign w:val="center"/>
          </w:tcPr>
          <w:p w14:paraId="66CAECCA" w14:textId="325BF63F" w:rsidR="007F6BAC" w:rsidRPr="006B554F" w:rsidRDefault="007F6BAC" w:rsidP="00541BA4">
            <w:pPr>
              <w:spacing w:before="60" w:after="60"/>
              <w:jc w:val="center"/>
            </w:pPr>
          </w:p>
        </w:tc>
      </w:tr>
      <w:tr w:rsidR="007F6BAC" w:rsidRPr="0069352A" w14:paraId="01AD3726" w14:textId="77777777" w:rsidTr="00541BA4">
        <w:trPr>
          <w:trHeight w:val="527"/>
          <w:jc w:val="center"/>
        </w:trPr>
        <w:tc>
          <w:tcPr>
            <w:tcW w:w="3104" w:type="dxa"/>
            <w:vAlign w:val="center"/>
          </w:tcPr>
          <w:p w14:paraId="7E49F8F0" w14:textId="77777777" w:rsidR="007F6BAC" w:rsidRPr="00B64FDD" w:rsidRDefault="007F6BAC" w:rsidP="00541BA4">
            <w:pPr>
              <w:spacing w:before="60" w:after="60"/>
              <w:jc w:val="center"/>
            </w:pPr>
            <w:r w:rsidRPr="00B64FDD">
              <w:t>Fælles vandindvindingsanlæg</w:t>
            </w:r>
          </w:p>
        </w:tc>
        <w:tc>
          <w:tcPr>
            <w:tcW w:w="1296" w:type="dxa"/>
            <w:vAlign w:val="center"/>
          </w:tcPr>
          <w:p w14:paraId="76E012FC" w14:textId="1E5DF866" w:rsidR="007F6BAC" w:rsidRPr="00B64FDD" w:rsidRDefault="00754738" w:rsidP="00541BA4">
            <w:pPr>
              <w:spacing w:before="60" w:after="60"/>
              <w:jc w:val="center"/>
            </w:pPr>
            <w:r>
              <w:t>2920</w:t>
            </w:r>
          </w:p>
        </w:tc>
        <w:tc>
          <w:tcPr>
            <w:tcW w:w="1745" w:type="dxa"/>
            <w:vAlign w:val="center"/>
          </w:tcPr>
          <w:p w14:paraId="0D453ADF" w14:textId="77777777" w:rsidR="007F6BAC" w:rsidRPr="00B64FDD" w:rsidRDefault="007F6BAC" w:rsidP="00541BA4">
            <w:pPr>
              <w:spacing w:before="60" w:after="60"/>
              <w:jc w:val="center"/>
            </w:pPr>
            <w:r w:rsidRPr="00B64FDD">
              <w:t>50 m</w:t>
            </w:r>
          </w:p>
        </w:tc>
        <w:tc>
          <w:tcPr>
            <w:tcW w:w="1640" w:type="dxa"/>
            <w:vAlign w:val="center"/>
          </w:tcPr>
          <w:p w14:paraId="33F03117" w14:textId="77777777" w:rsidR="007F6BAC" w:rsidRDefault="007F6BAC" w:rsidP="00541BA4">
            <w:pPr>
              <w:jc w:val="center"/>
            </w:pPr>
            <w:r w:rsidRPr="00AD2523">
              <w:t>Ja</w:t>
            </w:r>
          </w:p>
        </w:tc>
        <w:tc>
          <w:tcPr>
            <w:tcW w:w="2529" w:type="dxa"/>
            <w:vAlign w:val="center"/>
          </w:tcPr>
          <w:p w14:paraId="2097FC0D" w14:textId="77777777" w:rsidR="007F6BAC" w:rsidRPr="00B64FDD" w:rsidRDefault="007F6BAC" w:rsidP="00541BA4">
            <w:pPr>
              <w:spacing w:before="60" w:after="60"/>
              <w:jc w:val="center"/>
            </w:pPr>
          </w:p>
        </w:tc>
      </w:tr>
      <w:tr w:rsidR="007F6BAC" w:rsidRPr="0069352A" w14:paraId="76E317AB" w14:textId="77777777" w:rsidTr="00541BA4">
        <w:trPr>
          <w:trHeight w:val="535"/>
          <w:jc w:val="center"/>
        </w:trPr>
        <w:tc>
          <w:tcPr>
            <w:tcW w:w="3104" w:type="dxa"/>
            <w:vAlign w:val="center"/>
          </w:tcPr>
          <w:p w14:paraId="6D2957A9" w14:textId="77777777" w:rsidR="007F6BAC" w:rsidRPr="00B64FDD" w:rsidRDefault="007F6BAC" w:rsidP="00541BA4">
            <w:pPr>
              <w:spacing w:before="60" w:after="60"/>
              <w:jc w:val="center"/>
            </w:pPr>
            <w:r>
              <w:t>Vandløb</w:t>
            </w:r>
          </w:p>
        </w:tc>
        <w:tc>
          <w:tcPr>
            <w:tcW w:w="1296" w:type="dxa"/>
            <w:vAlign w:val="center"/>
          </w:tcPr>
          <w:p w14:paraId="6614EAB3" w14:textId="10F5FC4A" w:rsidR="007F6BAC" w:rsidRPr="00B64FDD" w:rsidRDefault="00754738" w:rsidP="00541BA4">
            <w:pPr>
              <w:jc w:val="center"/>
            </w:pPr>
            <w:r>
              <w:t>161</w:t>
            </w:r>
          </w:p>
        </w:tc>
        <w:tc>
          <w:tcPr>
            <w:tcW w:w="1745" w:type="dxa"/>
            <w:vAlign w:val="center"/>
          </w:tcPr>
          <w:p w14:paraId="4B7CD2FB" w14:textId="77777777" w:rsidR="007F6BAC" w:rsidRPr="00B64FDD" w:rsidRDefault="007F6BAC" w:rsidP="00541BA4">
            <w:pPr>
              <w:spacing w:before="60" w:after="60"/>
              <w:jc w:val="center"/>
            </w:pPr>
            <w:r>
              <w:t>1</w:t>
            </w:r>
            <w:r w:rsidRPr="00B64FDD">
              <w:t>5 m</w:t>
            </w:r>
          </w:p>
        </w:tc>
        <w:tc>
          <w:tcPr>
            <w:tcW w:w="1640" w:type="dxa"/>
            <w:vAlign w:val="center"/>
          </w:tcPr>
          <w:p w14:paraId="0EB6CDFD" w14:textId="77777777" w:rsidR="007F6BAC" w:rsidRDefault="007F6BAC" w:rsidP="00541BA4">
            <w:pPr>
              <w:jc w:val="center"/>
            </w:pPr>
            <w:r w:rsidRPr="00AD2523">
              <w:t>Ja</w:t>
            </w:r>
          </w:p>
        </w:tc>
        <w:tc>
          <w:tcPr>
            <w:tcW w:w="2529" w:type="dxa"/>
            <w:vAlign w:val="center"/>
          </w:tcPr>
          <w:p w14:paraId="16091E7B" w14:textId="77777777" w:rsidR="007F6BAC" w:rsidRPr="00B64FDD" w:rsidRDefault="007F6BAC" w:rsidP="00541BA4">
            <w:pPr>
              <w:spacing w:before="60" w:after="60"/>
              <w:jc w:val="center"/>
            </w:pPr>
          </w:p>
        </w:tc>
      </w:tr>
      <w:tr w:rsidR="007F6BAC" w:rsidRPr="0069352A" w14:paraId="1C6AA4DD" w14:textId="77777777" w:rsidTr="00541BA4">
        <w:trPr>
          <w:trHeight w:val="535"/>
          <w:jc w:val="center"/>
        </w:trPr>
        <w:tc>
          <w:tcPr>
            <w:tcW w:w="3104" w:type="dxa"/>
            <w:vAlign w:val="center"/>
          </w:tcPr>
          <w:p w14:paraId="010FE3CD" w14:textId="77777777" w:rsidR="007F6BAC" w:rsidRPr="00B64FDD" w:rsidRDefault="007F6BAC" w:rsidP="00541BA4">
            <w:pPr>
              <w:spacing w:before="60" w:after="60"/>
              <w:jc w:val="center"/>
            </w:pPr>
            <w:r w:rsidRPr="00B64FDD">
              <w:t>Dræn</w:t>
            </w:r>
          </w:p>
        </w:tc>
        <w:tc>
          <w:tcPr>
            <w:tcW w:w="1296" w:type="dxa"/>
            <w:vAlign w:val="center"/>
          </w:tcPr>
          <w:p w14:paraId="59A2D982" w14:textId="77777777" w:rsidR="007F6BAC" w:rsidRPr="00B64FDD" w:rsidRDefault="007F6BAC" w:rsidP="00541BA4">
            <w:pPr>
              <w:spacing w:before="60" w:after="60"/>
              <w:jc w:val="center"/>
            </w:pPr>
            <w:r>
              <w:t>15</w:t>
            </w:r>
          </w:p>
        </w:tc>
        <w:tc>
          <w:tcPr>
            <w:tcW w:w="1745" w:type="dxa"/>
            <w:vAlign w:val="center"/>
          </w:tcPr>
          <w:p w14:paraId="577F263F" w14:textId="77777777" w:rsidR="007F6BAC" w:rsidRPr="00B64FDD" w:rsidRDefault="007F6BAC" w:rsidP="00541BA4">
            <w:pPr>
              <w:spacing w:before="60" w:after="60"/>
              <w:jc w:val="center"/>
            </w:pPr>
            <w:smartTag w:uri="urn:schemas-microsoft-com:office:smarttags" w:element="metricconverter">
              <w:smartTagPr>
                <w:attr w:name="ProductID" w:val="15 m"/>
              </w:smartTagPr>
              <w:r w:rsidRPr="00B64FDD">
                <w:t>15 m</w:t>
              </w:r>
            </w:smartTag>
          </w:p>
        </w:tc>
        <w:tc>
          <w:tcPr>
            <w:tcW w:w="1640" w:type="dxa"/>
            <w:vAlign w:val="center"/>
          </w:tcPr>
          <w:p w14:paraId="43EB11E8" w14:textId="77777777" w:rsidR="007F6BAC" w:rsidRDefault="007F6BAC" w:rsidP="00541BA4">
            <w:pPr>
              <w:jc w:val="center"/>
            </w:pPr>
            <w:r w:rsidRPr="00AD2523">
              <w:t>Ja</w:t>
            </w:r>
          </w:p>
        </w:tc>
        <w:tc>
          <w:tcPr>
            <w:tcW w:w="2529" w:type="dxa"/>
            <w:vAlign w:val="center"/>
          </w:tcPr>
          <w:p w14:paraId="2C1AD503" w14:textId="77777777" w:rsidR="007F6BAC" w:rsidRPr="00B64FDD" w:rsidRDefault="007F6BAC" w:rsidP="00541BA4">
            <w:pPr>
              <w:spacing w:before="60" w:after="60"/>
              <w:jc w:val="center"/>
            </w:pPr>
            <w:r>
              <w:t xml:space="preserve">Ingen kendte dræn, men hvis der dukker et dræn op omlægges drænet således at </w:t>
            </w:r>
            <w:r>
              <w:lastRenderedPageBreak/>
              <w:t>afstanden bliver minimum 15 m</w:t>
            </w:r>
          </w:p>
        </w:tc>
      </w:tr>
      <w:tr w:rsidR="007F6BAC" w:rsidRPr="0069352A" w14:paraId="776691CC" w14:textId="77777777" w:rsidTr="00541BA4">
        <w:trPr>
          <w:trHeight w:val="535"/>
          <w:jc w:val="center"/>
        </w:trPr>
        <w:tc>
          <w:tcPr>
            <w:tcW w:w="3104" w:type="dxa"/>
            <w:vAlign w:val="center"/>
          </w:tcPr>
          <w:p w14:paraId="424384C8" w14:textId="77777777" w:rsidR="007F6BAC" w:rsidRPr="00B64FDD" w:rsidRDefault="007F6BAC" w:rsidP="00541BA4">
            <w:pPr>
              <w:spacing w:before="60" w:after="60"/>
              <w:jc w:val="center"/>
            </w:pPr>
            <w:r w:rsidRPr="00B64FDD">
              <w:lastRenderedPageBreak/>
              <w:t>Sø</w:t>
            </w:r>
          </w:p>
        </w:tc>
        <w:tc>
          <w:tcPr>
            <w:tcW w:w="1296" w:type="dxa"/>
            <w:vAlign w:val="center"/>
          </w:tcPr>
          <w:p w14:paraId="3349C5F9" w14:textId="633FFC31" w:rsidR="007F6BAC" w:rsidRPr="00B64FDD" w:rsidRDefault="00754738" w:rsidP="00541BA4">
            <w:pPr>
              <w:spacing w:before="60" w:after="60"/>
              <w:jc w:val="center"/>
            </w:pPr>
            <w:r>
              <w:t>1384</w:t>
            </w:r>
          </w:p>
        </w:tc>
        <w:tc>
          <w:tcPr>
            <w:tcW w:w="1745" w:type="dxa"/>
            <w:vAlign w:val="center"/>
          </w:tcPr>
          <w:p w14:paraId="303CA8B7" w14:textId="77777777" w:rsidR="007F6BAC" w:rsidRPr="00B64FDD" w:rsidRDefault="007F6BAC" w:rsidP="00541BA4">
            <w:pPr>
              <w:spacing w:before="60" w:after="60"/>
              <w:jc w:val="center"/>
            </w:pPr>
            <w:r w:rsidRPr="00B64FDD">
              <w:t>15 m</w:t>
            </w:r>
          </w:p>
        </w:tc>
        <w:tc>
          <w:tcPr>
            <w:tcW w:w="1640" w:type="dxa"/>
            <w:vAlign w:val="center"/>
          </w:tcPr>
          <w:p w14:paraId="2221445B" w14:textId="77777777" w:rsidR="007F6BAC" w:rsidRDefault="007F6BAC" w:rsidP="00541BA4">
            <w:pPr>
              <w:jc w:val="center"/>
            </w:pPr>
            <w:r>
              <w:t>ja</w:t>
            </w:r>
          </w:p>
        </w:tc>
        <w:tc>
          <w:tcPr>
            <w:tcW w:w="2529" w:type="dxa"/>
            <w:vAlign w:val="center"/>
          </w:tcPr>
          <w:p w14:paraId="714822A9" w14:textId="77777777" w:rsidR="007F6BAC" w:rsidRPr="00B64FDD" w:rsidRDefault="007F6BAC" w:rsidP="00541BA4">
            <w:pPr>
              <w:spacing w:before="60" w:after="60"/>
              <w:jc w:val="center"/>
            </w:pPr>
          </w:p>
        </w:tc>
      </w:tr>
      <w:tr w:rsidR="007F6BAC" w:rsidRPr="0069352A" w14:paraId="05F1AA42" w14:textId="77777777" w:rsidTr="00541BA4">
        <w:trPr>
          <w:trHeight w:val="571"/>
          <w:jc w:val="center"/>
        </w:trPr>
        <w:tc>
          <w:tcPr>
            <w:tcW w:w="3104" w:type="dxa"/>
            <w:vAlign w:val="center"/>
          </w:tcPr>
          <w:p w14:paraId="34F4283C" w14:textId="77777777" w:rsidR="007F6BAC" w:rsidRPr="00B64FDD" w:rsidRDefault="007F6BAC" w:rsidP="00541BA4">
            <w:pPr>
              <w:spacing w:before="60" w:after="60"/>
              <w:jc w:val="center"/>
            </w:pPr>
            <w:r w:rsidRPr="00B64FDD">
              <w:t>Privat fælles vej/ offentlig vej</w:t>
            </w:r>
          </w:p>
        </w:tc>
        <w:tc>
          <w:tcPr>
            <w:tcW w:w="1296" w:type="dxa"/>
            <w:vAlign w:val="center"/>
          </w:tcPr>
          <w:p w14:paraId="15B859A5" w14:textId="1B3D413A" w:rsidR="007F6BAC" w:rsidRPr="00B64FDD" w:rsidRDefault="00754738" w:rsidP="00541BA4">
            <w:pPr>
              <w:spacing w:before="60" w:after="60"/>
              <w:jc w:val="center"/>
            </w:pPr>
            <w:r>
              <w:t>201</w:t>
            </w:r>
          </w:p>
        </w:tc>
        <w:tc>
          <w:tcPr>
            <w:tcW w:w="1745" w:type="dxa"/>
            <w:vAlign w:val="center"/>
          </w:tcPr>
          <w:p w14:paraId="5C53CC3B" w14:textId="77777777" w:rsidR="007F6BAC" w:rsidRPr="00B64FDD" w:rsidRDefault="007F6BAC" w:rsidP="00541BA4">
            <w:pPr>
              <w:spacing w:before="60" w:after="60"/>
              <w:jc w:val="center"/>
            </w:pPr>
            <w:r>
              <w:t>15 m</w:t>
            </w:r>
          </w:p>
        </w:tc>
        <w:tc>
          <w:tcPr>
            <w:tcW w:w="1640" w:type="dxa"/>
            <w:vAlign w:val="center"/>
          </w:tcPr>
          <w:p w14:paraId="15CEE39B" w14:textId="77777777" w:rsidR="007F6BAC" w:rsidRDefault="007F6BAC" w:rsidP="00541BA4">
            <w:pPr>
              <w:jc w:val="center"/>
            </w:pPr>
            <w:r>
              <w:t>Ja</w:t>
            </w:r>
          </w:p>
        </w:tc>
        <w:tc>
          <w:tcPr>
            <w:tcW w:w="2529" w:type="dxa"/>
            <w:vAlign w:val="center"/>
          </w:tcPr>
          <w:p w14:paraId="3CFE6190" w14:textId="77777777" w:rsidR="007F6BAC" w:rsidRPr="00B64FDD" w:rsidRDefault="007F6BAC" w:rsidP="00541BA4">
            <w:pPr>
              <w:spacing w:before="60" w:after="60"/>
              <w:jc w:val="center"/>
            </w:pPr>
          </w:p>
        </w:tc>
      </w:tr>
      <w:tr w:rsidR="007F6BAC" w:rsidRPr="0069352A" w14:paraId="55C94D12" w14:textId="77777777" w:rsidTr="00541BA4">
        <w:trPr>
          <w:jc w:val="center"/>
        </w:trPr>
        <w:tc>
          <w:tcPr>
            <w:tcW w:w="3104" w:type="dxa"/>
            <w:vAlign w:val="center"/>
          </w:tcPr>
          <w:p w14:paraId="231D4A65" w14:textId="77777777" w:rsidR="007F6BAC" w:rsidRPr="00B64FDD" w:rsidRDefault="007F6BAC" w:rsidP="00541BA4">
            <w:pPr>
              <w:spacing w:before="60" w:after="60"/>
              <w:jc w:val="center"/>
            </w:pPr>
            <w:r>
              <w:t>Levnedsmiddelvirksomhed</w:t>
            </w:r>
          </w:p>
        </w:tc>
        <w:tc>
          <w:tcPr>
            <w:tcW w:w="1296" w:type="dxa"/>
            <w:vAlign w:val="center"/>
          </w:tcPr>
          <w:p w14:paraId="35BBC2CF" w14:textId="77777777" w:rsidR="007F6BAC" w:rsidRPr="00B64FDD" w:rsidRDefault="007F6BAC" w:rsidP="00541BA4">
            <w:pPr>
              <w:spacing w:before="60" w:after="60"/>
              <w:jc w:val="center"/>
            </w:pPr>
            <w:r>
              <w:t xml:space="preserve">&gt;25 </w:t>
            </w:r>
          </w:p>
        </w:tc>
        <w:tc>
          <w:tcPr>
            <w:tcW w:w="1745" w:type="dxa"/>
            <w:vAlign w:val="center"/>
          </w:tcPr>
          <w:p w14:paraId="7F2D48ED" w14:textId="77777777" w:rsidR="007F6BAC" w:rsidRPr="00B64FDD" w:rsidRDefault="007F6BAC" w:rsidP="00541BA4">
            <w:pPr>
              <w:spacing w:before="60" w:after="60"/>
              <w:jc w:val="center"/>
            </w:pPr>
            <w:r>
              <w:t>25 m</w:t>
            </w:r>
          </w:p>
        </w:tc>
        <w:tc>
          <w:tcPr>
            <w:tcW w:w="1640" w:type="dxa"/>
            <w:vAlign w:val="center"/>
          </w:tcPr>
          <w:p w14:paraId="0753A21D" w14:textId="77777777" w:rsidR="007F6BAC" w:rsidRDefault="007F6BAC" w:rsidP="00541BA4">
            <w:pPr>
              <w:jc w:val="center"/>
            </w:pPr>
            <w:r w:rsidRPr="00AD2523">
              <w:t>Ja</w:t>
            </w:r>
          </w:p>
        </w:tc>
        <w:tc>
          <w:tcPr>
            <w:tcW w:w="2529" w:type="dxa"/>
            <w:vAlign w:val="center"/>
          </w:tcPr>
          <w:p w14:paraId="2E7EE94F" w14:textId="77777777" w:rsidR="007F6BAC" w:rsidRPr="00B64FDD" w:rsidRDefault="007F6BAC" w:rsidP="00541BA4">
            <w:pPr>
              <w:spacing w:before="60" w:after="60"/>
              <w:jc w:val="center"/>
            </w:pPr>
          </w:p>
        </w:tc>
      </w:tr>
      <w:tr w:rsidR="007F6BAC" w:rsidRPr="0069352A" w14:paraId="3685B145" w14:textId="77777777" w:rsidTr="00541BA4">
        <w:trPr>
          <w:trHeight w:val="274"/>
          <w:jc w:val="center"/>
        </w:trPr>
        <w:tc>
          <w:tcPr>
            <w:tcW w:w="3104" w:type="dxa"/>
            <w:vAlign w:val="center"/>
          </w:tcPr>
          <w:p w14:paraId="269E8F6C" w14:textId="77777777" w:rsidR="007F6BAC" w:rsidRPr="00B64FDD" w:rsidRDefault="007F6BAC" w:rsidP="00541BA4">
            <w:pPr>
              <w:spacing w:before="60" w:after="60"/>
              <w:jc w:val="center"/>
            </w:pPr>
            <w:r>
              <w:t>Beboelse på samme ejendom</w:t>
            </w:r>
          </w:p>
        </w:tc>
        <w:tc>
          <w:tcPr>
            <w:tcW w:w="1296" w:type="dxa"/>
            <w:vAlign w:val="center"/>
          </w:tcPr>
          <w:p w14:paraId="2BF0DA95" w14:textId="73EA0E57" w:rsidR="007F6BAC" w:rsidRPr="00B64FDD" w:rsidRDefault="00754738" w:rsidP="00541BA4">
            <w:pPr>
              <w:spacing w:before="60" w:after="60"/>
              <w:jc w:val="center"/>
            </w:pPr>
            <w:r>
              <w:t>36</w:t>
            </w:r>
          </w:p>
        </w:tc>
        <w:tc>
          <w:tcPr>
            <w:tcW w:w="1745" w:type="dxa"/>
            <w:vAlign w:val="center"/>
          </w:tcPr>
          <w:p w14:paraId="51FE5062" w14:textId="77777777" w:rsidR="007F6BAC" w:rsidRPr="00B64FDD" w:rsidRDefault="007F6BAC" w:rsidP="00541BA4">
            <w:pPr>
              <w:spacing w:before="60" w:after="60"/>
              <w:jc w:val="center"/>
            </w:pPr>
            <w:r>
              <w:t>15 m</w:t>
            </w:r>
          </w:p>
        </w:tc>
        <w:tc>
          <w:tcPr>
            <w:tcW w:w="1640" w:type="dxa"/>
            <w:vAlign w:val="center"/>
          </w:tcPr>
          <w:p w14:paraId="245E99AB" w14:textId="52670342" w:rsidR="007F6BAC" w:rsidRDefault="002E3D99" w:rsidP="00541BA4">
            <w:pPr>
              <w:jc w:val="center"/>
            </w:pPr>
            <w:r>
              <w:t>Ja</w:t>
            </w:r>
          </w:p>
        </w:tc>
        <w:tc>
          <w:tcPr>
            <w:tcW w:w="2529" w:type="dxa"/>
            <w:vAlign w:val="center"/>
          </w:tcPr>
          <w:p w14:paraId="5C39F555" w14:textId="2010F3C5" w:rsidR="007F6BAC" w:rsidRPr="00B64FDD" w:rsidRDefault="007F6BAC" w:rsidP="00541BA4">
            <w:pPr>
              <w:spacing w:before="60" w:after="60"/>
              <w:jc w:val="center"/>
            </w:pPr>
          </w:p>
        </w:tc>
      </w:tr>
      <w:tr w:rsidR="007F6BAC" w:rsidRPr="0069352A" w14:paraId="5DA6B7C6" w14:textId="77777777" w:rsidTr="00541BA4">
        <w:trPr>
          <w:trHeight w:val="257"/>
          <w:jc w:val="center"/>
        </w:trPr>
        <w:tc>
          <w:tcPr>
            <w:tcW w:w="3104" w:type="dxa"/>
            <w:vAlign w:val="center"/>
          </w:tcPr>
          <w:p w14:paraId="41EE736A" w14:textId="77777777" w:rsidR="007F6BAC" w:rsidRPr="00B64FDD" w:rsidRDefault="007F6BAC" w:rsidP="00541BA4">
            <w:pPr>
              <w:spacing w:before="60" w:after="60"/>
              <w:jc w:val="center"/>
            </w:pPr>
            <w:r w:rsidRPr="00B64FDD">
              <w:t>Naboskel</w:t>
            </w:r>
          </w:p>
        </w:tc>
        <w:tc>
          <w:tcPr>
            <w:tcW w:w="1296" w:type="dxa"/>
            <w:vAlign w:val="center"/>
          </w:tcPr>
          <w:p w14:paraId="73CE910E" w14:textId="51F7C507" w:rsidR="007F6BAC" w:rsidRPr="00B64FDD" w:rsidRDefault="00754738" w:rsidP="00541BA4">
            <w:pPr>
              <w:spacing w:before="60" w:after="60"/>
              <w:jc w:val="center"/>
            </w:pPr>
            <w:r>
              <w:t>31</w:t>
            </w:r>
          </w:p>
        </w:tc>
        <w:tc>
          <w:tcPr>
            <w:tcW w:w="1745" w:type="dxa"/>
            <w:vAlign w:val="center"/>
          </w:tcPr>
          <w:p w14:paraId="569FC756" w14:textId="77777777" w:rsidR="007F6BAC" w:rsidRPr="00B64FDD" w:rsidRDefault="007F6BAC" w:rsidP="00541BA4">
            <w:pPr>
              <w:spacing w:before="60" w:after="60"/>
              <w:jc w:val="center"/>
            </w:pPr>
            <w:r w:rsidRPr="00B64FDD">
              <w:t>30 m</w:t>
            </w:r>
          </w:p>
        </w:tc>
        <w:tc>
          <w:tcPr>
            <w:tcW w:w="1640" w:type="dxa"/>
            <w:vAlign w:val="center"/>
          </w:tcPr>
          <w:p w14:paraId="4AAF14D2" w14:textId="1B45C842" w:rsidR="007F6BAC" w:rsidRPr="00B64FDD" w:rsidRDefault="002E3D99" w:rsidP="00541BA4">
            <w:pPr>
              <w:spacing w:before="60" w:after="60"/>
              <w:jc w:val="center"/>
            </w:pPr>
            <w:r>
              <w:t>Ja</w:t>
            </w:r>
          </w:p>
        </w:tc>
        <w:tc>
          <w:tcPr>
            <w:tcW w:w="2529" w:type="dxa"/>
            <w:vAlign w:val="center"/>
          </w:tcPr>
          <w:p w14:paraId="39BE8951" w14:textId="64EDE4E7" w:rsidR="007F6BAC" w:rsidRPr="00B64FDD" w:rsidRDefault="007F6BAC" w:rsidP="00541BA4">
            <w:pPr>
              <w:spacing w:before="60" w:after="60"/>
              <w:jc w:val="center"/>
            </w:pPr>
          </w:p>
        </w:tc>
      </w:tr>
    </w:tbl>
    <w:p w14:paraId="5FE50E7B" w14:textId="77777777" w:rsidR="007F6BAC" w:rsidRDefault="007F6BAC" w:rsidP="007F6BAC">
      <w:r>
        <w:t xml:space="preserve">Afstandene i § 8 er kun gældende for nye anlæg eller i forbindelse med udvidelser/ændringer, som medfører en forøget forurening. </w:t>
      </w:r>
    </w:p>
    <w:p w14:paraId="3E84FA55" w14:textId="77777777" w:rsidR="007F6BAC" w:rsidRDefault="007F6BAC" w:rsidP="007F6BAC"/>
    <w:p w14:paraId="0E847203" w14:textId="77777777" w:rsidR="007F6BAC" w:rsidRDefault="007F6BAC" w:rsidP="007F6BAC">
      <w:r>
        <w:t xml:space="preserve">Nærmeste sårbare natur er ligeledes angivet i husdyrgodkendelse.dk. </w:t>
      </w:r>
    </w:p>
    <w:p w14:paraId="0A169C7C" w14:textId="77777777" w:rsidR="007F6BAC" w:rsidRDefault="007F6BAC" w:rsidP="007F6BAC"/>
    <w:p w14:paraId="207DE7C9" w14:textId="77777777" w:rsidR="007F6BAC" w:rsidRDefault="007F6BAC" w:rsidP="007F6BAC">
      <w:r>
        <w:t>Afstande til nærmeste naturområder er følgende:</w:t>
      </w:r>
    </w:p>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774"/>
        <w:gridCol w:w="1293"/>
        <w:gridCol w:w="3552"/>
        <w:gridCol w:w="2989"/>
      </w:tblGrid>
      <w:tr w:rsidR="007F6BAC" w:rsidRPr="0069352A" w14:paraId="44A33A8A" w14:textId="77777777" w:rsidTr="00541BA4">
        <w:trPr>
          <w:trHeight w:val="519"/>
          <w:jc w:val="center"/>
        </w:trPr>
        <w:tc>
          <w:tcPr>
            <w:tcW w:w="1774" w:type="dxa"/>
            <w:tcBorders>
              <w:top w:val="single" w:sz="12" w:space="0" w:color="auto"/>
              <w:bottom w:val="single" w:sz="12" w:space="0" w:color="auto"/>
            </w:tcBorders>
            <w:vAlign w:val="center"/>
          </w:tcPr>
          <w:p w14:paraId="1931E057" w14:textId="77777777" w:rsidR="007F6BAC" w:rsidRPr="00D00A2A" w:rsidRDefault="007F6BAC" w:rsidP="00541BA4">
            <w:pPr>
              <w:spacing w:before="60" w:after="60"/>
              <w:jc w:val="center"/>
              <w:rPr>
                <w:b/>
              </w:rPr>
            </w:pPr>
            <w:r w:rsidRPr="00D00A2A">
              <w:rPr>
                <w:b/>
              </w:rPr>
              <w:t>Naturkategori</w:t>
            </w:r>
          </w:p>
        </w:tc>
        <w:tc>
          <w:tcPr>
            <w:tcW w:w="1293" w:type="dxa"/>
            <w:tcBorders>
              <w:top w:val="single" w:sz="12" w:space="0" w:color="auto"/>
              <w:bottom w:val="single" w:sz="12" w:space="0" w:color="auto"/>
            </w:tcBorders>
            <w:vAlign w:val="center"/>
          </w:tcPr>
          <w:p w14:paraId="297826AC" w14:textId="77777777" w:rsidR="007F6BAC" w:rsidRPr="00D00A2A" w:rsidRDefault="007F6BAC" w:rsidP="00541BA4">
            <w:pPr>
              <w:spacing w:before="60" w:after="60"/>
              <w:jc w:val="center"/>
              <w:rPr>
                <w:b/>
              </w:rPr>
            </w:pPr>
            <w:r w:rsidRPr="00D00A2A">
              <w:rPr>
                <w:b/>
              </w:rPr>
              <w:t>Afstand</w:t>
            </w:r>
          </w:p>
          <w:p w14:paraId="01706FC0" w14:textId="77777777" w:rsidR="007F6BAC" w:rsidRPr="00D00A2A" w:rsidRDefault="007F6BAC" w:rsidP="00541BA4">
            <w:pPr>
              <w:spacing w:before="60" w:after="60"/>
              <w:jc w:val="center"/>
              <w:rPr>
                <w:b/>
              </w:rPr>
            </w:pPr>
            <w:r w:rsidRPr="00D00A2A">
              <w:rPr>
                <w:b/>
              </w:rPr>
              <w:t>meter</w:t>
            </w:r>
          </w:p>
        </w:tc>
        <w:tc>
          <w:tcPr>
            <w:tcW w:w="3552" w:type="dxa"/>
            <w:tcBorders>
              <w:top w:val="single" w:sz="12" w:space="0" w:color="auto"/>
              <w:bottom w:val="single" w:sz="12" w:space="0" w:color="auto"/>
            </w:tcBorders>
            <w:vAlign w:val="center"/>
          </w:tcPr>
          <w:p w14:paraId="517BD55E" w14:textId="77777777" w:rsidR="007F6BAC" w:rsidRPr="00D00A2A" w:rsidRDefault="007F6BAC" w:rsidP="00541BA4">
            <w:pPr>
              <w:spacing w:before="60" w:after="60"/>
              <w:jc w:val="center"/>
              <w:rPr>
                <w:b/>
              </w:rPr>
            </w:pPr>
            <w:r w:rsidRPr="00D00A2A">
              <w:rPr>
                <w:b/>
              </w:rPr>
              <w:t>Beskrivelse</w:t>
            </w:r>
          </w:p>
        </w:tc>
        <w:tc>
          <w:tcPr>
            <w:tcW w:w="2989" w:type="dxa"/>
            <w:tcBorders>
              <w:top w:val="single" w:sz="12" w:space="0" w:color="auto"/>
              <w:bottom w:val="single" w:sz="12" w:space="0" w:color="auto"/>
            </w:tcBorders>
          </w:tcPr>
          <w:p w14:paraId="16B54EF8" w14:textId="77777777" w:rsidR="007F6BAC" w:rsidRPr="00D00A2A" w:rsidRDefault="007F6BAC" w:rsidP="00541BA4">
            <w:pPr>
              <w:spacing w:before="60" w:after="60"/>
              <w:jc w:val="center"/>
              <w:rPr>
                <w:b/>
              </w:rPr>
            </w:pPr>
            <w:r>
              <w:rPr>
                <w:b/>
              </w:rPr>
              <w:t>§7 afstand overholdt</w:t>
            </w:r>
          </w:p>
        </w:tc>
      </w:tr>
      <w:tr w:rsidR="007F6BAC" w:rsidRPr="0069352A" w14:paraId="2EB43978" w14:textId="77777777" w:rsidTr="00541BA4">
        <w:trPr>
          <w:trHeight w:val="527"/>
          <w:jc w:val="center"/>
        </w:trPr>
        <w:tc>
          <w:tcPr>
            <w:tcW w:w="1774" w:type="dxa"/>
            <w:vAlign w:val="center"/>
          </w:tcPr>
          <w:p w14:paraId="45098DAF" w14:textId="77777777" w:rsidR="007F6BAC" w:rsidRPr="00B64FDD" w:rsidRDefault="007F6BAC" w:rsidP="00541BA4">
            <w:pPr>
              <w:spacing w:before="60" w:after="60"/>
              <w:jc w:val="center"/>
            </w:pPr>
            <w:r>
              <w:t>Kategori 1 natur</w:t>
            </w:r>
          </w:p>
        </w:tc>
        <w:tc>
          <w:tcPr>
            <w:tcW w:w="1293" w:type="dxa"/>
            <w:vAlign w:val="center"/>
          </w:tcPr>
          <w:p w14:paraId="1A8D4C57" w14:textId="3C144714" w:rsidR="007F6BAC" w:rsidRPr="00B64FDD" w:rsidRDefault="00754738" w:rsidP="00541BA4">
            <w:pPr>
              <w:spacing w:before="60" w:after="60"/>
              <w:jc w:val="center"/>
            </w:pPr>
            <w:r>
              <w:t>10061</w:t>
            </w:r>
          </w:p>
        </w:tc>
        <w:tc>
          <w:tcPr>
            <w:tcW w:w="3552" w:type="dxa"/>
            <w:vAlign w:val="center"/>
          </w:tcPr>
          <w:p w14:paraId="39B6704F" w14:textId="77777777" w:rsidR="007F6BAC" w:rsidRPr="00B64FDD" w:rsidRDefault="007F6BAC" w:rsidP="00541BA4">
            <w:pPr>
              <w:spacing w:before="60" w:after="60"/>
              <w:jc w:val="center"/>
            </w:pPr>
            <w:r>
              <w:t>Habitat natur</w:t>
            </w:r>
          </w:p>
        </w:tc>
        <w:tc>
          <w:tcPr>
            <w:tcW w:w="2989" w:type="dxa"/>
          </w:tcPr>
          <w:p w14:paraId="26FF6436" w14:textId="77777777" w:rsidR="007F6BAC" w:rsidRPr="00B64FDD" w:rsidRDefault="007F6BAC" w:rsidP="00541BA4">
            <w:pPr>
              <w:spacing w:before="60" w:after="60"/>
              <w:jc w:val="center"/>
            </w:pPr>
            <w:r>
              <w:t>Ja (mindst 10 m)</w:t>
            </w:r>
          </w:p>
        </w:tc>
      </w:tr>
      <w:tr w:rsidR="007F6BAC" w:rsidRPr="0069352A" w14:paraId="27DE5D4B" w14:textId="77777777" w:rsidTr="00541BA4">
        <w:trPr>
          <w:trHeight w:val="535"/>
          <w:jc w:val="center"/>
        </w:trPr>
        <w:tc>
          <w:tcPr>
            <w:tcW w:w="1774" w:type="dxa"/>
            <w:vAlign w:val="center"/>
          </w:tcPr>
          <w:p w14:paraId="530D7FDE" w14:textId="77777777" w:rsidR="007F6BAC" w:rsidRPr="00B64FDD" w:rsidRDefault="007F6BAC" w:rsidP="00541BA4">
            <w:pPr>
              <w:spacing w:before="60" w:after="60"/>
              <w:jc w:val="center"/>
            </w:pPr>
            <w:r>
              <w:t>Kategori 2 natur</w:t>
            </w:r>
          </w:p>
        </w:tc>
        <w:tc>
          <w:tcPr>
            <w:tcW w:w="1293" w:type="dxa"/>
            <w:vAlign w:val="center"/>
          </w:tcPr>
          <w:p w14:paraId="47EF483B" w14:textId="3A0220F7" w:rsidR="007F6BAC" w:rsidRPr="00B64FDD" w:rsidRDefault="00754738" w:rsidP="00541BA4">
            <w:pPr>
              <w:jc w:val="center"/>
            </w:pPr>
            <w:r>
              <w:t>2298</w:t>
            </w:r>
          </w:p>
        </w:tc>
        <w:tc>
          <w:tcPr>
            <w:tcW w:w="3552" w:type="dxa"/>
            <w:vAlign w:val="center"/>
          </w:tcPr>
          <w:p w14:paraId="41B2DE71" w14:textId="6654A8F3" w:rsidR="007F6BAC" w:rsidRPr="00B64FDD" w:rsidRDefault="00754738" w:rsidP="00541BA4">
            <w:pPr>
              <w:spacing w:before="60" w:after="60"/>
              <w:jc w:val="center"/>
            </w:pPr>
            <w:r>
              <w:t>Overdrev</w:t>
            </w:r>
          </w:p>
        </w:tc>
        <w:tc>
          <w:tcPr>
            <w:tcW w:w="2989" w:type="dxa"/>
          </w:tcPr>
          <w:p w14:paraId="060C7B2F" w14:textId="77777777" w:rsidR="007F6BAC" w:rsidRDefault="007F6BAC" w:rsidP="00541BA4">
            <w:pPr>
              <w:spacing w:before="60" w:after="60"/>
              <w:jc w:val="center"/>
            </w:pPr>
            <w:r>
              <w:t>Ja (mindst 10 m)</w:t>
            </w:r>
          </w:p>
        </w:tc>
      </w:tr>
    </w:tbl>
    <w:p w14:paraId="18ADC7F6" w14:textId="77777777" w:rsidR="007F6BAC" w:rsidRDefault="007F6BAC" w:rsidP="007F6BAC"/>
    <w:p w14:paraId="5DDCE74E" w14:textId="77777777" w:rsidR="007F6BAC" w:rsidRPr="00E22AD1" w:rsidRDefault="007F6BAC" w:rsidP="007F6BAC">
      <w:pPr>
        <w:rPr>
          <w:b/>
        </w:rPr>
      </w:pPr>
      <w:r w:rsidRPr="00E22AD1">
        <w:rPr>
          <w:b/>
        </w:rPr>
        <w:t>Vurdering</w:t>
      </w:r>
    </w:p>
    <w:p w14:paraId="7EA28B5A" w14:textId="2F369F30" w:rsidR="007F6BAC" w:rsidRDefault="007F6BAC" w:rsidP="007F6BAC">
      <w:r w:rsidRPr="00C769E2">
        <w:t>Som det fremgår af ovenstående, er alle afstandskrav i husdyrgodkendelseslovens §</w:t>
      </w:r>
      <w:r>
        <w:t>§</w:t>
      </w:r>
      <w:r w:rsidRPr="00C769E2">
        <w:t xml:space="preserve"> 6</w:t>
      </w:r>
      <w:r>
        <w:t xml:space="preserve">, </w:t>
      </w:r>
      <w:r w:rsidRPr="00C769E2">
        <w:t>7</w:t>
      </w:r>
      <w:r>
        <w:t xml:space="preserve"> og 8 overholdt. Det vurderes </w:t>
      </w:r>
      <w:r w:rsidR="002E3D99">
        <w:t>derfor</w:t>
      </w:r>
      <w:r w:rsidR="006F3232">
        <w:t>,</w:t>
      </w:r>
      <w:r>
        <w:t xml:space="preserve"> at udvidelsen af produktionen kan finde sted uden at medføre en væsentlig påvirkning af det omkringliggende miljø.</w:t>
      </w:r>
    </w:p>
    <w:p w14:paraId="3CC8EABD" w14:textId="77777777" w:rsidR="007F6BAC" w:rsidRPr="00A40831" w:rsidRDefault="007F6BAC" w:rsidP="007F6BAC"/>
    <w:p w14:paraId="02E235FF" w14:textId="77777777" w:rsidR="007F6BAC" w:rsidRPr="00A40831" w:rsidRDefault="007F6BAC" w:rsidP="007F6BAC">
      <w:pPr>
        <w:pStyle w:val="Overskrift3"/>
      </w:pPr>
      <w:bookmarkStart w:id="18" w:name="_Toc183172000"/>
      <w:bookmarkStart w:id="19" w:name="_Toc220579965"/>
      <w:r w:rsidRPr="00A40831">
        <w:t>Landskabs og planmæssige forhold</w:t>
      </w:r>
      <w:bookmarkEnd w:id="18"/>
      <w:bookmarkEnd w:id="19"/>
    </w:p>
    <w:p w14:paraId="3B3E293D" w14:textId="77777777" w:rsidR="007F6BAC" w:rsidRPr="00A40831" w:rsidRDefault="007F6BAC" w:rsidP="007F6BAC">
      <w:r w:rsidRPr="00A40831">
        <w:t xml:space="preserve">Ejendommen er beliggende i et landbrugsområde der i kommuneplanen er udlagt med </w:t>
      </w:r>
      <w:r>
        <w:t xml:space="preserve">nedenstående </w:t>
      </w:r>
      <w:r w:rsidRPr="00A40831">
        <w:t xml:space="preserve">særlige retningslinjer. Der er i øvrigt ingen væsentlige planmæssige forhold. </w:t>
      </w:r>
    </w:p>
    <w:p w14:paraId="5AC0EC71" w14:textId="77777777" w:rsidR="007F6BAC" w:rsidRPr="00A40831" w:rsidRDefault="007F6BAC" w:rsidP="007F6BAC"/>
    <w:p w14:paraId="363B8F61" w14:textId="77777777" w:rsidR="007F6BAC" w:rsidRPr="00A40831" w:rsidRDefault="007F6BAC" w:rsidP="007F6BAC">
      <w:r w:rsidRPr="00A40831">
        <w:t>Området er præget af landbrugsproduktion og naturområder, samt spredt bymæssig bebyggelse.</w:t>
      </w:r>
    </w:p>
    <w:p w14:paraId="094D4B88" w14:textId="77777777" w:rsidR="002A2619" w:rsidRDefault="002A2619" w:rsidP="007F6BAC"/>
    <w:p w14:paraId="444A2095" w14:textId="77777777" w:rsidR="007F6BAC" w:rsidRDefault="007F6BAC" w:rsidP="007F6BAC">
      <w:pPr>
        <w:rPr>
          <w:rFonts w:cs="Open Sans"/>
        </w:rPr>
      </w:pPr>
      <w:r>
        <w:t>A</w:t>
      </w:r>
      <w:r w:rsidRPr="009A6F98">
        <w:rPr>
          <w:rFonts w:cs="Open Sans"/>
        </w:rPr>
        <w:t xml:space="preserve">nlægget er placeret inden for </w:t>
      </w:r>
      <w:r>
        <w:rPr>
          <w:rFonts w:cs="Open Sans"/>
        </w:rPr>
        <w:t>følgende</w:t>
      </w:r>
      <w:r w:rsidRPr="009A6F98">
        <w:rPr>
          <w:rFonts w:cs="Open Sans"/>
        </w:rPr>
        <w:t xml:space="preserve"> områder og zoner:</w:t>
      </w:r>
    </w:p>
    <w:tbl>
      <w:tblPr>
        <w:tblW w:w="985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7"/>
        <w:gridCol w:w="1836"/>
        <w:gridCol w:w="1761"/>
      </w:tblGrid>
      <w:tr w:rsidR="007F6BAC" w:rsidRPr="008515A2" w14:paraId="5D6C3801" w14:textId="77777777" w:rsidTr="00541BA4">
        <w:tc>
          <w:tcPr>
            <w:tcW w:w="6257" w:type="dxa"/>
            <w:shd w:val="clear" w:color="auto" w:fill="D5DCE4"/>
          </w:tcPr>
          <w:p w14:paraId="6AD0D070" w14:textId="58E26C1C" w:rsidR="007F6BAC" w:rsidRPr="00C3218E" w:rsidRDefault="007F6BAC" w:rsidP="00541BA4">
            <w:pPr>
              <w:spacing w:line="276" w:lineRule="auto"/>
              <w:rPr>
                <w:rFonts w:cs="Open Sans"/>
              </w:rPr>
            </w:pPr>
            <w:r w:rsidRPr="00C3218E">
              <w:rPr>
                <w:rFonts w:cs="Open Sans"/>
              </w:rPr>
              <w:t>(Kommuneplan)</w:t>
            </w:r>
          </w:p>
        </w:tc>
        <w:tc>
          <w:tcPr>
            <w:tcW w:w="1836" w:type="dxa"/>
            <w:shd w:val="clear" w:color="auto" w:fill="D5DCE4"/>
          </w:tcPr>
          <w:p w14:paraId="67D9507F" w14:textId="77777777" w:rsidR="007F6BAC" w:rsidRPr="00C3218E" w:rsidRDefault="007F6BAC" w:rsidP="00541BA4">
            <w:pPr>
              <w:spacing w:line="276" w:lineRule="auto"/>
              <w:jc w:val="center"/>
              <w:rPr>
                <w:rFonts w:cs="Open Sans"/>
                <w:b/>
              </w:rPr>
            </w:pPr>
            <w:r w:rsidRPr="00C3218E">
              <w:rPr>
                <w:rFonts w:cs="Open Sans"/>
                <w:b/>
                <w:bCs/>
              </w:rPr>
              <w:t>Ja</w:t>
            </w:r>
          </w:p>
        </w:tc>
        <w:tc>
          <w:tcPr>
            <w:tcW w:w="1761" w:type="dxa"/>
            <w:shd w:val="clear" w:color="auto" w:fill="D5DCE4"/>
          </w:tcPr>
          <w:p w14:paraId="16F20310" w14:textId="77777777" w:rsidR="007F6BAC" w:rsidRPr="00C3218E" w:rsidRDefault="007F6BAC" w:rsidP="00541BA4">
            <w:pPr>
              <w:spacing w:line="276" w:lineRule="auto"/>
              <w:jc w:val="center"/>
              <w:rPr>
                <w:rFonts w:cs="Open Sans"/>
                <w:b/>
              </w:rPr>
            </w:pPr>
            <w:r w:rsidRPr="00C3218E">
              <w:rPr>
                <w:rFonts w:cs="Open Sans"/>
                <w:b/>
                <w:bCs/>
              </w:rPr>
              <w:t>Nej</w:t>
            </w:r>
          </w:p>
        </w:tc>
      </w:tr>
      <w:tr w:rsidR="007F6BAC" w:rsidRPr="008515A2" w14:paraId="360C281F" w14:textId="77777777" w:rsidTr="00541BA4">
        <w:tc>
          <w:tcPr>
            <w:tcW w:w="6257" w:type="dxa"/>
          </w:tcPr>
          <w:p w14:paraId="1BAD6B3D" w14:textId="77777777" w:rsidR="007F6BAC" w:rsidRPr="00C3218E" w:rsidRDefault="007F6BAC" w:rsidP="00541BA4">
            <w:pPr>
              <w:rPr>
                <w:rFonts w:cs="Open Sans"/>
              </w:rPr>
            </w:pPr>
            <w:r w:rsidRPr="00C3218E">
              <w:rPr>
                <w:rFonts w:cs="Open Sans"/>
              </w:rPr>
              <w:t xml:space="preserve">Bevaringsværdige landskaber </w:t>
            </w:r>
          </w:p>
        </w:tc>
        <w:tc>
          <w:tcPr>
            <w:tcW w:w="1836" w:type="dxa"/>
          </w:tcPr>
          <w:p w14:paraId="66F7B3B6" w14:textId="618F440C" w:rsidR="007F6BAC" w:rsidRPr="00C3218E" w:rsidRDefault="007F6BAC" w:rsidP="00541BA4">
            <w:pPr>
              <w:jc w:val="center"/>
              <w:rPr>
                <w:rFonts w:cs="Open Sans"/>
              </w:rPr>
            </w:pPr>
          </w:p>
        </w:tc>
        <w:tc>
          <w:tcPr>
            <w:tcW w:w="1761" w:type="dxa"/>
          </w:tcPr>
          <w:p w14:paraId="47B641EE" w14:textId="503268F5" w:rsidR="007F6BAC" w:rsidRPr="00C3218E" w:rsidRDefault="00772036" w:rsidP="00541BA4">
            <w:pPr>
              <w:jc w:val="center"/>
              <w:rPr>
                <w:rFonts w:cs="Open Sans"/>
              </w:rPr>
            </w:pPr>
            <w:r>
              <w:rPr>
                <w:rFonts w:cs="Open Sans"/>
              </w:rPr>
              <w:t>x</w:t>
            </w:r>
          </w:p>
        </w:tc>
      </w:tr>
      <w:tr w:rsidR="007F6BAC" w:rsidRPr="008515A2" w14:paraId="04EE0825" w14:textId="77777777" w:rsidTr="00541BA4">
        <w:tc>
          <w:tcPr>
            <w:tcW w:w="6257" w:type="dxa"/>
          </w:tcPr>
          <w:p w14:paraId="0B6BECE1" w14:textId="77777777" w:rsidR="007F6BAC" w:rsidRPr="00C3218E" w:rsidRDefault="007F6BAC" w:rsidP="00541BA4">
            <w:pPr>
              <w:rPr>
                <w:rFonts w:cs="Open Sans"/>
              </w:rPr>
            </w:pPr>
            <w:r w:rsidRPr="00C3218E">
              <w:rPr>
                <w:rFonts w:cs="Open Sans"/>
              </w:rPr>
              <w:t>Uforstyrrede landskaber</w:t>
            </w:r>
          </w:p>
        </w:tc>
        <w:tc>
          <w:tcPr>
            <w:tcW w:w="1836" w:type="dxa"/>
          </w:tcPr>
          <w:p w14:paraId="466B2F62" w14:textId="77777777" w:rsidR="007F6BAC" w:rsidRPr="00C3218E" w:rsidRDefault="007F6BAC" w:rsidP="00541BA4">
            <w:pPr>
              <w:jc w:val="center"/>
              <w:rPr>
                <w:rFonts w:cs="Open Sans"/>
              </w:rPr>
            </w:pPr>
          </w:p>
        </w:tc>
        <w:tc>
          <w:tcPr>
            <w:tcW w:w="1761" w:type="dxa"/>
          </w:tcPr>
          <w:p w14:paraId="19058C8F" w14:textId="77777777" w:rsidR="007F6BAC" w:rsidRPr="00C3218E" w:rsidRDefault="007F6BAC" w:rsidP="00541BA4">
            <w:pPr>
              <w:jc w:val="center"/>
              <w:rPr>
                <w:rFonts w:cs="Open Sans"/>
              </w:rPr>
            </w:pPr>
            <w:r>
              <w:rPr>
                <w:rFonts w:cs="Open Sans"/>
              </w:rPr>
              <w:t>x</w:t>
            </w:r>
          </w:p>
        </w:tc>
      </w:tr>
      <w:tr w:rsidR="007F6BAC" w:rsidRPr="008515A2" w14:paraId="378F5D74" w14:textId="77777777" w:rsidTr="00541BA4">
        <w:tc>
          <w:tcPr>
            <w:tcW w:w="6257" w:type="dxa"/>
          </w:tcPr>
          <w:p w14:paraId="3ABB1DC7" w14:textId="77777777" w:rsidR="007F6BAC" w:rsidRPr="00C3218E" w:rsidRDefault="007F6BAC" w:rsidP="00541BA4">
            <w:pPr>
              <w:rPr>
                <w:rFonts w:cs="Open Sans"/>
              </w:rPr>
            </w:pPr>
            <w:r w:rsidRPr="00C3218E">
              <w:rPr>
                <w:rFonts w:cs="Open Sans"/>
              </w:rPr>
              <w:t>Større sammenhængende landskaber</w:t>
            </w:r>
          </w:p>
        </w:tc>
        <w:tc>
          <w:tcPr>
            <w:tcW w:w="1836" w:type="dxa"/>
          </w:tcPr>
          <w:p w14:paraId="377226D2" w14:textId="12BDBB07" w:rsidR="007F6BAC" w:rsidRPr="00C3218E" w:rsidRDefault="00754738" w:rsidP="00541BA4">
            <w:pPr>
              <w:jc w:val="center"/>
              <w:rPr>
                <w:rFonts w:cs="Open Sans"/>
              </w:rPr>
            </w:pPr>
            <w:r>
              <w:rPr>
                <w:rFonts w:cs="Open Sans"/>
              </w:rPr>
              <w:t>x</w:t>
            </w:r>
          </w:p>
        </w:tc>
        <w:tc>
          <w:tcPr>
            <w:tcW w:w="1761" w:type="dxa"/>
          </w:tcPr>
          <w:p w14:paraId="314823BA" w14:textId="2EBBCB40" w:rsidR="007F6BAC" w:rsidRPr="00C3218E" w:rsidRDefault="007F6BAC" w:rsidP="00541BA4">
            <w:pPr>
              <w:jc w:val="center"/>
              <w:rPr>
                <w:rFonts w:cs="Open Sans"/>
              </w:rPr>
            </w:pPr>
          </w:p>
        </w:tc>
      </w:tr>
      <w:tr w:rsidR="007F6BAC" w14:paraId="3F547B11" w14:textId="77777777" w:rsidTr="00541BA4">
        <w:tc>
          <w:tcPr>
            <w:tcW w:w="6257" w:type="dxa"/>
          </w:tcPr>
          <w:p w14:paraId="1200FE8A" w14:textId="5A5E33B0" w:rsidR="007F6BAC" w:rsidRPr="00C3218E" w:rsidRDefault="0059186C" w:rsidP="00541BA4">
            <w:pPr>
              <w:rPr>
                <w:rFonts w:cs="Open Sans"/>
              </w:rPr>
            </w:pPr>
            <w:r>
              <w:rPr>
                <w:rFonts w:cs="Open Sans"/>
              </w:rPr>
              <w:t>Øvrige landskaber</w:t>
            </w:r>
          </w:p>
        </w:tc>
        <w:tc>
          <w:tcPr>
            <w:tcW w:w="1836" w:type="dxa"/>
          </w:tcPr>
          <w:p w14:paraId="4B31ADFA" w14:textId="17A6EECB" w:rsidR="007F6BAC" w:rsidRPr="00C3218E" w:rsidRDefault="007F6BAC" w:rsidP="00541BA4">
            <w:pPr>
              <w:jc w:val="center"/>
              <w:rPr>
                <w:rFonts w:cs="Open Sans"/>
              </w:rPr>
            </w:pPr>
          </w:p>
        </w:tc>
        <w:tc>
          <w:tcPr>
            <w:tcW w:w="1761" w:type="dxa"/>
          </w:tcPr>
          <w:p w14:paraId="4BEC325A" w14:textId="7A239020" w:rsidR="007F6BAC" w:rsidRPr="00C3218E" w:rsidRDefault="007D4BA9" w:rsidP="00541BA4">
            <w:pPr>
              <w:jc w:val="center"/>
              <w:rPr>
                <w:rFonts w:cs="Open Sans"/>
              </w:rPr>
            </w:pPr>
            <w:r>
              <w:rPr>
                <w:rFonts w:cs="Open Sans"/>
              </w:rPr>
              <w:t>x</w:t>
            </w:r>
          </w:p>
        </w:tc>
      </w:tr>
      <w:tr w:rsidR="007F6BAC" w14:paraId="1DCAF39C" w14:textId="77777777" w:rsidTr="00541BA4">
        <w:tc>
          <w:tcPr>
            <w:tcW w:w="6257" w:type="dxa"/>
          </w:tcPr>
          <w:p w14:paraId="270202E2" w14:textId="77777777" w:rsidR="007F6BAC" w:rsidRPr="00C3218E" w:rsidRDefault="007F6BAC" w:rsidP="00541BA4">
            <w:pPr>
              <w:rPr>
                <w:rFonts w:cs="Open Sans"/>
              </w:rPr>
            </w:pPr>
            <w:r w:rsidRPr="00C3218E">
              <w:rPr>
                <w:rFonts w:cs="Open Sans"/>
              </w:rPr>
              <w:t xml:space="preserve">Værdifulde Geologiske områder </w:t>
            </w:r>
          </w:p>
        </w:tc>
        <w:tc>
          <w:tcPr>
            <w:tcW w:w="1836" w:type="dxa"/>
          </w:tcPr>
          <w:p w14:paraId="13356B6D" w14:textId="77777777" w:rsidR="007F6BAC" w:rsidRPr="00C3218E" w:rsidRDefault="007F6BAC" w:rsidP="00541BA4">
            <w:pPr>
              <w:jc w:val="center"/>
              <w:rPr>
                <w:rFonts w:cs="Open Sans"/>
              </w:rPr>
            </w:pPr>
          </w:p>
        </w:tc>
        <w:tc>
          <w:tcPr>
            <w:tcW w:w="1761" w:type="dxa"/>
          </w:tcPr>
          <w:p w14:paraId="0366E77A" w14:textId="77777777" w:rsidR="007F6BAC" w:rsidRPr="00C3218E" w:rsidRDefault="007F6BAC" w:rsidP="00541BA4">
            <w:pPr>
              <w:jc w:val="center"/>
              <w:rPr>
                <w:rFonts w:cs="Open Sans"/>
              </w:rPr>
            </w:pPr>
            <w:r>
              <w:rPr>
                <w:rFonts w:cs="Open Sans"/>
              </w:rPr>
              <w:t>x</w:t>
            </w:r>
          </w:p>
        </w:tc>
      </w:tr>
      <w:tr w:rsidR="007F6BAC" w:rsidRPr="008515A2" w14:paraId="62C6AB57" w14:textId="77777777" w:rsidTr="00541BA4">
        <w:tc>
          <w:tcPr>
            <w:tcW w:w="6257" w:type="dxa"/>
          </w:tcPr>
          <w:p w14:paraId="0DF07BAB" w14:textId="77777777" w:rsidR="007F6BAC" w:rsidRPr="00C3218E" w:rsidRDefault="007F6BAC" w:rsidP="00541BA4">
            <w:pPr>
              <w:rPr>
                <w:rFonts w:cs="Open Sans"/>
              </w:rPr>
            </w:pPr>
            <w:r w:rsidRPr="00C3218E">
              <w:rPr>
                <w:rFonts w:cs="Open Sans"/>
              </w:rPr>
              <w:t>Kystnærhedszonen</w:t>
            </w:r>
          </w:p>
        </w:tc>
        <w:tc>
          <w:tcPr>
            <w:tcW w:w="1836" w:type="dxa"/>
          </w:tcPr>
          <w:p w14:paraId="5DC51A59" w14:textId="77777777" w:rsidR="007F6BAC" w:rsidRPr="00C3218E" w:rsidRDefault="007F6BAC" w:rsidP="00541BA4">
            <w:pPr>
              <w:jc w:val="center"/>
              <w:rPr>
                <w:rFonts w:cs="Open Sans"/>
              </w:rPr>
            </w:pPr>
          </w:p>
        </w:tc>
        <w:tc>
          <w:tcPr>
            <w:tcW w:w="1761" w:type="dxa"/>
          </w:tcPr>
          <w:p w14:paraId="6D90B041" w14:textId="77777777" w:rsidR="007F6BAC" w:rsidRPr="00C3218E" w:rsidRDefault="007F6BAC" w:rsidP="00541BA4">
            <w:pPr>
              <w:jc w:val="center"/>
              <w:rPr>
                <w:rFonts w:cs="Open Sans"/>
              </w:rPr>
            </w:pPr>
            <w:r>
              <w:rPr>
                <w:rFonts w:cs="Open Sans"/>
              </w:rPr>
              <w:t>x</w:t>
            </w:r>
          </w:p>
        </w:tc>
      </w:tr>
      <w:tr w:rsidR="007F6BAC" w:rsidRPr="008515A2" w14:paraId="1AF9EA4D" w14:textId="77777777" w:rsidTr="00541BA4">
        <w:tc>
          <w:tcPr>
            <w:tcW w:w="6257" w:type="dxa"/>
          </w:tcPr>
          <w:p w14:paraId="7AA82103" w14:textId="77777777" w:rsidR="007F6BAC" w:rsidRPr="00C3218E" w:rsidRDefault="007F6BAC" w:rsidP="00541BA4">
            <w:pPr>
              <w:rPr>
                <w:rFonts w:cs="Open Sans"/>
              </w:rPr>
            </w:pPr>
            <w:r w:rsidRPr="00C3218E">
              <w:rPr>
                <w:rFonts w:cs="Open Sans"/>
              </w:rPr>
              <w:t>Værdifulde kulturarvsområder</w:t>
            </w:r>
          </w:p>
        </w:tc>
        <w:tc>
          <w:tcPr>
            <w:tcW w:w="1836" w:type="dxa"/>
          </w:tcPr>
          <w:p w14:paraId="1F076C53" w14:textId="5AE7AC0F" w:rsidR="007F6BAC" w:rsidRPr="00C3218E" w:rsidRDefault="007F6BAC" w:rsidP="00541BA4">
            <w:pPr>
              <w:jc w:val="center"/>
              <w:rPr>
                <w:rFonts w:cs="Open Sans"/>
              </w:rPr>
            </w:pPr>
          </w:p>
        </w:tc>
        <w:tc>
          <w:tcPr>
            <w:tcW w:w="1761" w:type="dxa"/>
          </w:tcPr>
          <w:p w14:paraId="7AD365EB" w14:textId="56B4387B" w:rsidR="007F6BAC" w:rsidRPr="00C3218E" w:rsidRDefault="0059186C" w:rsidP="00541BA4">
            <w:pPr>
              <w:jc w:val="center"/>
              <w:rPr>
                <w:rFonts w:cs="Open Sans"/>
              </w:rPr>
            </w:pPr>
            <w:r>
              <w:rPr>
                <w:rFonts w:cs="Open Sans"/>
              </w:rPr>
              <w:t>x</w:t>
            </w:r>
          </w:p>
        </w:tc>
      </w:tr>
      <w:tr w:rsidR="007F6BAC" w:rsidRPr="008515A2" w14:paraId="75DA5910" w14:textId="77777777" w:rsidTr="00541BA4">
        <w:tc>
          <w:tcPr>
            <w:tcW w:w="6257" w:type="dxa"/>
          </w:tcPr>
          <w:p w14:paraId="009E3E41" w14:textId="77777777" w:rsidR="007F6BAC" w:rsidRPr="00C3218E" w:rsidRDefault="007F6BAC" w:rsidP="00541BA4">
            <w:pPr>
              <w:rPr>
                <w:rFonts w:cs="Open Sans"/>
              </w:rPr>
            </w:pPr>
            <w:r>
              <w:rPr>
                <w:rFonts w:cs="Open Sans"/>
              </w:rPr>
              <w:t>Kulturhistorisk bevaringsværdi</w:t>
            </w:r>
          </w:p>
        </w:tc>
        <w:tc>
          <w:tcPr>
            <w:tcW w:w="1836" w:type="dxa"/>
          </w:tcPr>
          <w:p w14:paraId="51C6F285" w14:textId="3F13193B" w:rsidR="007F6BAC" w:rsidRPr="00C3218E" w:rsidRDefault="000762C4" w:rsidP="00541BA4">
            <w:pPr>
              <w:jc w:val="center"/>
              <w:rPr>
                <w:rFonts w:cs="Open Sans"/>
              </w:rPr>
            </w:pPr>
            <w:r>
              <w:rPr>
                <w:rFonts w:cs="Open Sans"/>
              </w:rPr>
              <w:t>x</w:t>
            </w:r>
          </w:p>
        </w:tc>
        <w:tc>
          <w:tcPr>
            <w:tcW w:w="1761" w:type="dxa"/>
          </w:tcPr>
          <w:p w14:paraId="5852A6EB" w14:textId="5ABBB50A" w:rsidR="007F6BAC" w:rsidRPr="00C3218E" w:rsidRDefault="007F6BAC" w:rsidP="00541BA4">
            <w:pPr>
              <w:jc w:val="center"/>
              <w:rPr>
                <w:rFonts w:cs="Open Sans"/>
              </w:rPr>
            </w:pPr>
          </w:p>
        </w:tc>
      </w:tr>
      <w:tr w:rsidR="007F6BAC" w:rsidRPr="008515A2" w14:paraId="2625C787" w14:textId="77777777" w:rsidTr="00541BA4">
        <w:tc>
          <w:tcPr>
            <w:tcW w:w="6257" w:type="dxa"/>
          </w:tcPr>
          <w:p w14:paraId="5497B6E5" w14:textId="77777777" w:rsidR="007F6BAC" w:rsidRPr="00C3218E" w:rsidRDefault="007F6BAC" w:rsidP="00541BA4">
            <w:pPr>
              <w:rPr>
                <w:rFonts w:cs="Open Sans"/>
              </w:rPr>
            </w:pPr>
            <w:r w:rsidRPr="00C3218E">
              <w:rPr>
                <w:rFonts w:cs="Open Sans"/>
              </w:rPr>
              <w:t xml:space="preserve">Værdifulde landbrugsområder </w:t>
            </w:r>
          </w:p>
        </w:tc>
        <w:tc>
          <w:tcPr>
            <w:tcW w:w="1836" w:type="dxa"/>
          </w:tcPr>
          <w:p w14:paraId="5B50413D" w14:textId="6D9BC4FB" w:rsidR="007F6BAC" w:rsidRPr="00C3218E" w:rsidRDefault="000762C4" w:rsidP="00541BA4">
            <w:pPr>
              <w:jc w:val="center"/>
              <w:rPr>
                <w:rFonts w:cs="Open Sans"/>
              </w:rPr>
            </w:pPr>
            <w:r>
              <w:rPr>
                <w:rFonts w:cs="Open Sans"/>
              </w:rPr>
              <w:t>x</w:t>
            </w:r>
          </w:p>
        </w:tc>
        <w:tc>
          <w:tcPr>
            <w:tcW w:w="1761" w:type="dxa"/>
          </w:tcPr>
          <w:p w14:paraId="30E39707" w14:textId="0BE0BC69" w:rsidR="007F6BAC" w:rsidRPr="00C3218E" w:rsidRDefault="007F6BAC" w:rsidP="00541BA4">
            <w:pPr>
              <w:jc w:val="center"/>
              <w:rPr>
                <w:rFonts w:cs="Open Sans"/>
              </w:rPr>
            </w:pPr>
          </w:p>
        </w:tc>
      </w:tr>
      <w:tr w:rsidR="007F6BAC" w:rsidRPr="008515A2" w14:paraId="22BA99F7" w14:textId="77777777" w:rsidTr="00541BA4">
        <w:tc>
          <w:tcPr>
            <w:tcW w:w="6257" w:type="dxa"/>
          </w:tcPr>
          <w:p w14:paraId="126453AC" w14:textId="77777777" w:rsidR="007F6BAC" w:rsidRPr="00C3218E" w:rsidRDefault="007F6BAC" w:rsidP="00541BA4">
            <w:pPr>
              <w:rPr>
                <w:rFonts w:cs="Open Sans"/>
              </w:rPr>
            </w:pPr>
            <w:r>
              <w:rPr>
                <w:rFonts w:cs="Open Sans"/>
              </w:rPr>
              <w:t>Store husdyrbrug</w:t>
            </w:r>
          </w:p>
        </w:tc>
        <w:tc>
          <w:tcPr>
            <w:tcW w:w="1836" w:type="dxa"/>
          </w:tcPr>
          <w:p w14:paraId="2DEAA7DB" w14:textId="62E62397" w:rsidR="007F6BAC" w:rsidRPr="00C3218E" w:rsidRDefault="007F6BAC" w:rsidP="00541BA4">
            <w:pPr>
              <w:jc w:val="center"/>
              <w:rPr>
                <w:rFonts w:cs="Open Sans"/>
              </w:rPr>
            </w:pPr>
          </w:p>
        </w:tc>
        <w:tc>
          <w:tcPr>
            <w:tcW w:w="1761" w:type="dxa"/>
          </w:tcPr>
          <w:p w14:paraId="1E364325" w14:textId="31F03392" w:rsidR="007F6BAC" w:rsidRDefault="00D65151" w:rsidP="00541BA4">
            <w:pPr>
              <w:jc w:val="center"/>
              <w:rPr>
                <w:rFonts w:cs="Open Sans"/>
              </w:rPr>
            </w:pPr>
            <w:r>
              <w:rPr>
                <w:rFonts w:cs="Open Sans"/>
              </w:rPr>
              <w:t>x</w:t>
            </w:r>
          </w:p>
        </w:tc>
      </w:tr>
      <w:tr w:rsidR="007F6BAC" w14:paraId="2DCA8E5A" w14:textId="77777777" w:rsidTr="00541BA4">
        <w:tc>
          <w:tcPr>
            <w:tcW w:w="6257" w:type="dxa"/>
          </w:tcPr>
          <w:p w14:paraId="6BB1630F" w14:textId="77777777" w:rsidR="007F6BAC" w:rsidRPr="00C3218E" w:rsidRDefault="007F6BAC" w:rsidP="00541BA4">
            <w:pPr>
              <w:rPr>
                <w:rFonts w:cs="Open Sans"/>
              </w:rPr>
            </w:pPr>
          </w:p>
        </w:tc>
        <w:tc>
          <w:tcPr>
            <w:tcW w:w="1836" w:type="dxa"/>
          </w:tcPr>
          <w:p w14:paraId="0F32177C" w14:textId="77777777" w:rsidR="007F6BAC" w:rsidRPr="00C3218E" w:rsidRDefault="007F6BAC" w:rsidP="00541BA4">
            <w:pPr>
              <w:jc w:val="center"/>
              <w:rPr>
                <w:rFonts w:cs="Open Sans"/>
              </w:rPr>
            </w:pPr>
          </w:p>
        </w:tc>
        <w:tc>
          <w:tcPr>
            <w:tcW w:w="1761" w:type="dxa"/>
          </w:tcPr>
          <w:p w14:paraId="0FBBAC38" w14:textId="77777777" w:rsidR="007F6BAC" w:rsidRPr="00C3218E" w:rsidRDefault="007F6BAC" w:rsidP="00541BA4">
            <w:pPr>
              <w:jc w:val="center"/>
              <w:rPr>
                <w:rFonts w:cs="Open Sans"/>
              </w:rPr>
            </w:pPr>
          </w:p>
        </w:tc>
      </w:tr>
      <w:tr w:rsidR="007F6BAC" w14:paraId="33931135" w14:textId="77777777" w:rsidTr="00541BA4">
        <w:tc>
          <w:tcPr>
            <w:tcW w:w="6257" w:type="dxa"/>
          </w:tcPr>
          <w:p w14:paraId="4EC3DA67" w14:textId="77777777" w:rsidR="007F6BAC" w:rsidRPr="00C3218E" w:rsidRDefault="007F6BAC" w:rsidP="00541BA4">
            <w:pPr>
              <w:rPr>
                <w:rFonts w:cs="Open Sans"/>
              </w:rPr>
            </w:pPr>
            <w:r w:rsidRPr="00C3218E">
              <w:rPr>
                <w:rFonts w:cs="Open Sans"/>
              </w:rPr>
              <w:t>Økologiske forbindelser</w:t>
            </w:r>
          </w:p>
        </w:tc>
        <w:tc>
          <w:tcPr>
            <w:tcW w:w="1836" w:type="dxa"/>
          </w:tcPr>
          <w:p w14:paraId="4A9E74BD" w14:textId="77777777" w:rsidR="007F6BAC" w:rsidRPr="00C3218E" w:rsidRDefault="007F6BAC" w:rsidP="00541BA4">
            <w:pPr>
              <w:jc w:val="center"/>
              <w:rPr>
                <w:rFonts w:cs="Open Sans"/>
              </w:rPr>
            </w:pPr>
          </w:p>
        </w:tc>
        <w:tc>
          <w:tcPr>
            <w:tcW w:w="1761" w:type="dxa"/>
          </w:tcPr>
          <w:p w14:paraId="3BF14FE6" w14:textId="77777777" w:rsidR="007F6BAC" w:rsidRPr="00C3218E" w:rsidRDefault="007F6BAC" w:rsidP="00541BA4">
            <w:pPr>
              <w:jc w:val="center"/>
              <w:rPr>
                <w:rFonts w:cs="Open Sans"/>
              </w:rPr>
            </w:pPr>
            <w:r>
              <w:rPr>
                <w:rFonts w:cs="Open Sans"/>
              </w:rPr>
              <w:t>x</w:t>
            </w:r>
          </w:p>
        </w:tc>
      </w:tr>
      <w:tr w:rsidR="007F6BAC" w14:paraId="06AF6442" w14:textId="77777777" w:rsidTr="00541BA4">
        <w:tc>
          <w:tcPr>
            <w:tcW w:w="6257" w:type="dxa"/>
          </w:tcPr>
          <w:p w14:paraId="2C07F240" w14:textId="77777777" w:rsidR="007F6BAC" w:rsidRPr="00C3218E" w:rsidRDefault="007F6BAC" w:rsidP="00541BA4">
            <w:pPr>
              <w:rPr>
                <w:rFonts w:cs="Open Sans"/>
              </w:rPr>
            </w:pPr>
            <w:r w:rsidRPr="00C3218E">
              <w:rPr>
                <w:rFonts w:cs="Open Sans"/>
              </w:rPr>
              <w:t>Potentielle økologiske forbindelser</w:t>
            </w:r>
          </w:p>
        </w:tc>
        <w:tc>
          <w:tcPr>
            <w:tcW w:w="1836" w:type="dxa"/>
          </w:tcPr>
          <w:p w14:paraId="47E54C7A" w14:textId="77777777" w:rsidR="007F6BAC" w:rsidRPr="00C3218E" w:rsidRDefault="007F6BAC" w:rsidP="00541BA4">
            <w:pPr>
              <w:jc w:val="center"/>
              <w:rPr>
                <w:rFonts w:cs="Open Sans"/>
              </w:rPr>
            </w:pPr>
          </w:p>
        </w:tc>
        <w:tc>
          <w:tcPr>
            <w:tcW w:w="1761" w:type="dxa"/>
          </w:tcPr>
          <w:p w14:paraId="42B3CC3F" w14:textId="77777777" w:rsidR="007F6BAC" w:rsidRPr="00C3218E" w:rsidRDefault="007F6BAC" w:rsidP="00541BA4">
            <w:pPr>
              <w:jc w:val="center"/>
              <w:rPr>
                <w:rFonts w:cs="Open Sans"/>
              </w:rPr>
            </w:pPr>
            <w:r w:rsidRPr="00C3218E">
              <w:rPr>
                <w:rFonts w:cs="Open Sans"/>
              </w:rPr>
              <w:t>x</w:t>
            </w:r>
          </w:p>
        </w:tc>
      </w:tr>
      <w:tr w:rsidR="007F6BAC" w14:paraId="71603F5F" w14:textId="77777777" w:rsidTr="00541BA4">
        <w:tc>
          <w:tcPr>
            <w:tcW w:w="6257" w:type="dxa"/>
          </w:tcPr>
          <w:p w14:paraId="11A5E383" w14:textId="77777777" w:rsidR="007F6BAC" w:rsidRPr="00C3218E" w:rsidRDefault="007F6BAC" w:rsidP="00541BA4">
            <w:pPr>
              <w:rPr>
                <w:rFonts w:cs="Open Sans"/>
              </w:rPr>
            </w:pPr>
            <w:r w:rsidRPr="00C3218E">
              <w:rPr>
                <w:rFonts w:cs="Open Sans"/>
              </w:rPr>
              <w:lastRenderedPageBreak/>
              <w:t>Naturbeskyttelsesområder</w:t>
            </w:r>
          </w:p>
        </w:tc>
        <w:tc>
          <w:tcPr>
            <w:tcW w:w="1836" w:type="dxa"/>
          </w:tcPr>
          <w:p w14:paraId="2415E086" w14:textId="77777777" w:rsidR="007F6BAC" w:rsidRPr="00C3218E" w:rsidRDefault="007F6BAC" w:rsidP="00541BA4">
            <w:pPr>
              <w:jc w:val="center"/>
              <w:rPr>
                <w:rFonts w:cs="Open Sans"/>
              </w:rPr>
            </w:pPr>
          </w:p>
        </w:tc>
        <w:tc>
          <w:tcPr>
            <w:tcW w:w="1761" w:type="dxa"/>
          </w:tcPr>
          <w:p w14:paraId="7653368A" w14:textId="77777777" w:rsidR="007F6BAC" w:rsidRPr="00C3218E" w:rsidRDefault="007F6BAC" w:rsidP="00541BA4">
            <w:pPr>
              <w:jc w:val="center"/>
              <w:rPr>
                <w:rFonts w:cs="Open Sans"/>
              </w:rPr>
            </w:pPr>
            <w:r>
              <w:rPr>
                <w:rFonts w:cs="Open Sans"/>
              </w:rPr>
              <w:t>x</w:t>
            </w:r>
          </w:p>
        </w:tc>
      </w:tr>
      <w:tr w:rsidR="007F6BAC" w14:paraId="2E96BA5F" w14:textId="77777777" w:rsidTr="00541BA4">
        <w:tc>
          <w:tcPr>
            <w:tcW w:w="6257" w:type="dxa"/>
          </w:tcPr>
          <w:p w14:paraId="146C0771" w14:textId="77777777" w:rsidR="007F6BAC" w:rsidRPr="00C3218E" w:rsidRDefault="007F6BAC" w:rsidP="00541BA4">
            <w:pPr>
              <w:rPr>
                <w:rFonts w:cs="Open Sans"/>
              </w:rPr>
            </w:pPr>
            <w:r w:rsidRPr="00C3218E">
              <w:rPr>
                <w:rFonts w:cs="Open Sans"/>
              </w:rPr>
              <w:t>Potentielle naturbeskyttelsesområder</w:t>
            </w:r>
          </w:p>
        </w:tc>
        <w:tc>
          <w:tcPr>
            <w:tcW w:w="1836" w:type="dxa"/>
          </w:tcPr>
          <w:p w14:paraId="0F662B22" w14:textId="77777777" w:rsidR="007F6BAC" w:rsidRPr="00C3218E" w:rsidRDefault="007F6BAC" w:rsidP="00541BA4">
            <w:pPr>
              <w:jc w:val="center"/>
              <w:rPr>
                <w:rFonts w:cs="Open Sans"/>
              </w:rPr>
            </w:pPr>
          </w:p>
        </w:tc>
        <w:tc>
          <w:tcPr>
            <w:tcW w:w="1761" w:type="dxa"/>
          </w:tcPr>
          <w:p w14:paraId="5D9169DA" w14:textId="77777777" w:rsidR="007F6BAC" w:rsidRPr="00C3218E" w:rsidRDefault="007F6BAC" w:rsidP="00541BA4">
            <w:pPr>
              <w:jc w:val="center"/>
              <w:rPr>
                <w:rFonts w:cs="Open Sans"/>
              </w:rPr>
            </w:pPr>
            <w:r w:rsidRPr="00C3218E">
              <w:rPr>
                <w:rFonts w:cs="Open Sans"/>
              </w:rPr>
              <w:t>x</w:t>
            </w:r>
          </w:p>
        </w:tc>
      </w:tr>
      <w:tr w:rsidR="007F6BAC" w14:paraId="0A56257D" w14:textId="77777777" w:rsidTr="00541BA4">
        <w:tc>
          <w:tcPr>
            <w:tcW w:w="6257" w:type="dxa"/>
          </w:tcPr>
          <w:p w14:paraId="677890BF" w14:textId="77777777" w:rsidR="007F6BAC" w:rsidRPr="00C3218E" w:rsidRDefault="007F6BAC" w:rsidP="00541BA4">
            <w:pPr>
              <w:rPr>
                <w:rFonts w:cs="Open Sans"/>
              </w:rPr>
            </w:pPr>
            <w:r w:rsidRPr="00C3218E">
              <w:rPr>
                <w:rFonts w:cs="Open Sans"/>
              </w:rPr>
              <w:t>Natura2000</w:t>
            </w:r>
          </w:p>
        </w:tc>
        <w:tc>
          <w:tcPr>
            <w:tcW w:w="1836" w:type="dxa"/>
          </w:tcPr>
          <w:p w14:paraId="1755DF1C" w14:textId="77777777" w:rsidR="007F6BAC" w:rsidRPr="00C3218E" w:rsidRDefault="007F6BAC" w:rsidP="00541BA4">
            <w:pPr>
              <w:jc w:val="center"/>
              <w:rPr>
                <w:rFonts w:cs="Open Sans"/>
              </w:rPr>
            </w:pPr>
          </w:p>
        </w:tc>
        <w:tc>
          <w:tcPr>
            <w:tcW w:w="1761" w:type="dxa"/>
          </w:tcPr>
          <w:p w14:paraId="545CE1FA" w14:textId="77777777" w:rsidR="007F6BAC" w:rsidRPr="00C3218E" w:rsidRDefault="007F6BAC" w:rsidP="00541BA4">
            <w:pPr>
              <w:jc w:val="center"/>
              <w:rPr>
                <w:rFonts w:cs="Open Sans"/>
              </w:rPr>
            </w:pPr>
            <w:r>
              <w:rPr>
                <w:rFonts w:cs="Open Sans"/>
              </w:rPr>
              <w:t>x</w:t>
            </w:r>
          </w:p>
        </w:tc>
      </w:tr>
      <w:tr w:rsidR="007F6BAC" w14:paraId="4D7FFC29" w14:textId="77777777" w:rsidTr="00541BA4">
        <w:tc>
          <w:tcPr>
            <w:tcW w:w="6257" w:type="dxa"/>
          </w:tcPr>
          <w:p w14:paraId="25E8F4F1" w14:textId="77777777" w:rsidR="007F6BAC" w:rsidRPr="00C3218E" w:rsidRDefault="007F6BAC" w:rsidP="00541BA4">
            <w:pPr>
              <w:rPr>
                <w:rFonts w:cs="Open Sans"/>
              </w:rPr>
            </w:pPr>
            <w:r>
              <w:rPr>
                <w:rFonts w:cs="Open Sans"/>
              </w:rPr>
              <w:t>Skovrejsning</w:t>
            </w:r>
          </w:p>
        </w:tc>
        <w:tc>
          <w:tcPr>
            <w:tcW w:w="1836" w:type="dxa"/>
          </w:tcPr>
          <w:p w14:paraId="750994CB" w14:textId="6E1D1AD8" w:rsidR="007F6BAC" w:rsidRPr="00C3218E" w:rsidRDefault="007F6BAC" w:rsidP="00541BA4">
            <w:pPr>
              <w:jc w:val="center"/>
              <w:rPr>
                <w:rFonts w:cs="Open Sans"/>
              </w:rPr>
            </w:pPr>
          </w:p>
        </w:tc>
        <w:tc>
          <w:tcPr>
            <w:tcW w:w="1761" w:type="dxa"/>
          </w:tcPr>
          <w:p w14:paraId="0B9E2862" w14:textId="408E5BA6" w:rsidR="007F6BAC" w:rsidRPr="00C3218E" w:rsidRDefault="000762C4" w:rsidP="00541BA4">
            <w:pPr>
              <w:jc w:val="center"/>
              <w:rPr>
                <w:rFonts w:cs="Open Sans"/>
              </w:rPr>
            </w:pPr>
            <w:r>
              <w:rPr>
                <w:rFonts w:cs="Open Sans"/>
              </w:rPr>
              <w:t>x</w:t>
            </w:r>
          </w:p>
        </w:tc>
      </w:tr>
      <w:tr w:rsidR="007F6BAC" w14:paraId="11181629" w14:textId="77777777" w:rsidTr="00541BA4">
        <w:tc>
          <w:tcPr>
            <w:tcW w:w="6257" w:type="dxa"/>
          </w:tcPr>
          <w:p w14:paraId="41F99274" w14:textId="77777777" w:rsidR="007F6BAC" w:rsidRPr="00C3218E" w:rsidRDefault="007F6BAC" w:rsidP="00541BA4">
            <w:pPr>
              <w:rPr>
                <w:rFonts w:cs="Open Sans"/>
              </w:rPr>
            </w:pPr>
          </w:p>
        </w:tc>
        <w:tc>
          <w:tcPr>
            <w:tcW w:w="1836" w:type="dxa"/>
          </w:tcPr>
          <w:p w14:paraId="1E7432A7" w14:textId="77777777" w:rsidR="007F6BAC" w:rsidRPr="00C3218E" w:rsidRDefault="007F6BAC" w:rsidP="00541BA4">
            <w:pPr>
              <w:jc w:val="center"/>
              <w:rPr>
                <w:rFonts w:cs="Open Sans"/>
              </w:rPr>
            </w:pPr>
          </w:p>
        </w:tc>
        <w:tc>
          <w:tcPr>
            <w:tcW w:w="1761" w:type="dxa"/>
          </w:tcPr>
          <w:p w14:paraId="6AC7E138" w14:textId="77777777" w:rsidR="007F6BAC" w:rsidRPr="00C3218E" w:rsidRDefault="007F6BAC" w:rsidP="00541BA4">
            <w:pPr>
              <w:jc w:val="center"/>
              <w:rPr>
                <w:rFonts w:cs="Open Sans"/>
              </w:rPr>
            </w:pPr>
          </w:p>
        </w:tc>
      </w:tr>
      <w:tr w:rsidR="007F6BAC" w:rsidRPr="008515A2" w14:paraId="75D3761B" w14:textId="77777777" w:rsidTr="00541BA4">
        <w:tc>
          <w:tcPr>
            <w:tcW w:w="6257" w:type="dxa"/>
          </w:tcPr>
          <w:p w14:paraId="6416DD43" w14:textId="77777777" w:rsidR="007F6BAC" w:rsidRPr="00C3218E" w:rsidRDefault="007F6BAC" w:rsidP="00541BA4">
            <w:pPr>
              <w:rPr>
                <w:rFonts w:cs="Open Sans"/>
              </w:rPr>
            </w:pPr>
            <w:r w:rsidRPr="00C3218E">
              <w:rPr>
                <w:rFonts w:cs="Open Sans"/>
              </w:rPr>
              <w:t>Lavbundsareal</w:t>
            </w:r>
          </w:p>
        </w:tc>
        <w:tc>
          <w:tcPr>
            <w:tcW w:w="1836" w:type="dxa"/>
          </w:tcPr>
          <w:p w14:paraId="5C334049" w14:textId="47A8B8EC" w:rsidR="007F6BAC" w:rsidRPr="00C3218E" w:rsidRDefault="007F6BAC" w:rsidP="00541BA4">
            <w:pPr>
              <w:jc w:val="center"/>
              <w:rPr>
                <w:rFonts w:cs="Open Sans"/>
              </w:rPr>
            </w:pPr>
          </w:p>
        </w:tc>
        <w:tc>
          <w:tcPr>
            <w:tcW w:w="1761" w:type="dxa"/>
          </w:tcPr>
          <w:p w14:paraId="35360E68" w14:textId="2ECB1917" w:rsidR="007F6BAC" w:rsidRPr="00C3218E" w:rsidRDefault="000762C4" w:rsidP="00541BA4">
            <w:pPr>
              <w:jc w:val="center"/>
              <w:rPr>
                <w:rFonts w:cs="Open Sans"/>
              </w:rPr>
            </w:pPr>
            <w:r>
              <w:rPr>
                <w:rFonts w:cs="Open Sans"/>
              </w:rPr>
              <w:t>x</w:t>
            </w:r>
          </w:p>
        </w:tc>
      </w:tr>
      <w:tr w:rsidR="007F6BAC" w:rsidRPr="008515A2" w14:paraId="6A5FA303" w14:textId="77777777" w:rsidTr="00541BA4">
        <w:tc>
          <w:tcPr>
            <w:tcW w:w="6257" w:type="dxa"/>
          </w:tcPr>
          <w:p w14:paraId="4C66F134" w14:textId="77777777" w:rsidR="007F6BAC" w:rsidRPr="00C3218E" w:rsidRDefault="007F6BAC" w:rsidP="00541BA4">
            <w:pPr>
              <w:rPr>
                <w:rFonts w:cs="Open Sans"/>
              </w:rPr>
            </w:pPr>
            <w:r w:rsidRPr="00C3218E">
              <w:rPr>
                <w:rFonts w:cs="Open Sans"/>
              </w:rPr>
              <w:t>Kirkebyggelinjer</w:t>
            </w:r>
          </w:p>
        </w:tc>
        <w:tc>
          <w:tcPr>
            <w:tcW w:w="1836" w:type="dxa"/>
          </w:tcPr>
          <w:p w14:paraId="24403A6C" w14:textId="77777777" w:rsidR="007F6BAC" w:rsidRPr="00C3218E" w:rsidRDefault="007F6BAC" w:rsidP="00541BA4">
            <w:pPr>
              <w:jc w:val="center"/>
              <w:rPr>
                <w:rFonts w:cs="Open Sans"/>
              </w:rPr>
            </w:pPr>
          </w:p>
        </w:tc>
        <w:tc>
          <w:tcPr>
            <w:tcW w:w="1761" w:type="dxa"/>
          </w:tcPr>
          <w:p w14:paraId="4F0E159A" w14:textId="77777777" w:rsidR="007F6BAC" w:rsidRPr="00C3218E" w:rsidRDefault="007F6BAC" w:rsidP="00541BA4">
            <w:pPr>
              <w:jc w:val="center"/>
              <w:rPr>
                <w:rFonts w:cs="Open Sans"/>
              </w:rPr>
            </w:pPr>
            <w:r>
              <w:rPr>
                <w:rFonts w:cs="Open Sans"/>
              </w:rPr>
              <w:t>x</w:t>
            </w:r>
          </w:p>
        </w:tc>
      </w:tr>
      <w:tr w:rsidR="007F6BAC" w:rsidRPr="008515A2" w14:paraId="7E10C54B" w14:textId="77777777" w:rsidTr="00541BA4">
        <w:tc>
          <w:tcPr>
            <w:tcW w:w="6257" w:type="dxa"/>
          </w:tcPr>
          <w:p w14:paraId="71FDA3C5" w14:textId="61876971" w:rsidR="007F6BAC" w:rsidRPr="00C3218E" w:rsidRDefault="007F6BAC" w:rsidP="00541BA4">
            <w:pPr>
              <w:rPr>
                <w:rFonts w:cs="Open Sans"/>
              </w:rPr>
            </w:pPr>
            <w:r w:rsidRPr="00C3218E">
              <w:rPr>
                <w:rFonts w:cs="Open Sans"/>
              </w:rPr>
              <w:t>Skovbyggelinjer</w:t>
            </w:r>
          </w:p>
        </w:tc>
        <w:tc>
          <w:tcPr>
            <w:tcW w:w="1836" w:type="dxa"/>
          </w:tcPr>
          <w:p w14:paraId="2A80BC2C" w14:textId="77777777" w:rsidR="007F6BAC" w:rsidRPr="00C3218E" w:rsidRDefault="007F6BAC" w:rsidP="00541BA4">
            <w:pPr>
              <w:jc w:val="center"/>
              <w:rPr>
                <w:rFonts w:cs="Open Sans"/>
              </w:rPr>
            </w:pPr>
          </w:p>
        </w:tc>
        <w:tc>
          <w:tcPr>
            <w:tcW w:w="1761" w:type="dxa"/>
          </w:tcPr>
          <w:p w14:paraId="27BFA459" w14:textId="77777777" w:rsidR="007F6BAC" w:rsidRPr="00C3218E" w:rsidRDefault="007F6BAC" w:rsidP="00541BA4">
            <w:pPr>
              <w:jc w:val="center"/>
              <w:rPr>
                <w:rFonts w:cs="Open Sans"/>
              </w:rPr>
            </w:pPr>
            <w:r w:rsidRPr="00C3218E">
              <w:rPr>
                <w:rFonts w:cs="Open Sans"/>
              </w:rPr>
              <w:t>x</w:t>
            </w:r>
          </w:p>
        </w:tc>
      </w:tr>
      <w:tr w:rsidR="007F6BAC" w14:paraId="5825330B" w14:textId="77777777" w:rsidTr="00541BA4">
        <w:tc>
          <w:tcPr>
            <w:tcW w:w="6257" w:type="dxa"/>
          </w:tcPr>
          <w:p w14:paraId="646DBBB7" w14:textId="77777777" w:rsidR="007F6BAC" w:rsidRPr="00C3218E" w:rsidRDefault="007F6BAC" w:rsidP="00541BA4">
            <w:pPr>
              <w:rPr>
                <w:rFonts w:cs="Open Sans"/>
              </w:rPr>
            </w:pPr>
            <w:r w:rsidRPr="00C3218E">
              <w:rPr>
                <w:rFonts w:cs="Open Sans"/>
              </w:rPr>
              <w:t>Strand-, Sø- og Å-beskyttelseslinjer</w:t>
            </w:r>
          </w:p>
        </w:tc>
        <w:tc>
          <w:tcPr>
            <w:tcW w:w="1836" w:type="dxa"/>
          </w:tcPr>
          <w:p w14:paraId="60C743DB" w14:textId="77777777" w:rsidR="007F6BAC" w:rsidRPr="00C3218E" w:rsidRDefault="007F6BAC" w:rsidP="00541BA4">
            <w:pPr>
              <w:jc w:val="center"/>
              <w:rPr>
                <w:rFonts w:cs="Open Sans"/>
              </w:rPr>
            </w:pPr>
          </w:p>
        </w:tc>
        <w:tc>
          <w:tcPr>
            <w:tcW w:w="1761" w:type="dxa"/>
          </w:tcPr>
          <w:p w14:paraId="5783035F" w14:textId="77777777" w:rsidR="007F6BAC" w:rsidRPr="00C3218E" w:rsidRDefault="007F6BAC" w:rsidP="00541BA4">
            <w:pPr>
              <w:jc w:val="center"/>
              <w:rPr>
                <w:rFonts w:cs="Open Sans"/>
              </w:rPr>
            </w:pPr>
            <w:r w:rsidRPr="00C3218E">
              <w:rPr>
                <w:rFonts w:cs="Open Sans"/>
              </w:rPr>
              <w:t>x</w:t>
            </w:r>
          </w:p>
        </w:tc>
      </w:tr>
      <w:tr w:rsidR="007F6BAC" w14:paraId="4BED7B38" w14:textId="77777777" w:rsidTr="00541BA4">
        <w:tc>
          <w:tcPr>
            <w:tcW w:w="6257" w:type="dxa"/>
          </w:tcPr>
          <w:p w14:paraId="26241D8A" w14:textId="77777777" w:rsidR="007F6BAC" w:rsidRPr="00C3218E" w:rsidRDefault="007F6BAC" w:rsidP="00541BA4">
            <w:pPr>
              <w:rPr>
                <w:rFonts w:cs="Open Sans"/>
              </w:rPr>
            </w:pPr>
            <w:r w:rsidRPr="00C3218E">
              <w:rPr>
                <w:rFonts w:cs="Open Sans"/>
              </w:rPr>
              <w:t>Beskyttede sten- og jorddiger</w:t>
            </w:r>
          </w:p>
        </w:tc>
        <w:tc>
          <w:tcPr>
            <w:tcW w:w="1836" w:type="dxa"/>
          </w:tcPr>
          <w:p w14:paraId="528E0A3A" w14:textId="77777777" w:rsidR="007F6BAC" w:rsidRPr="00C3218E" w:rsidRDefault="007F6BAC" w:rsidP="00541BA4">
            <w:pPr>
              <w:jc w:val="center"/>
              <w:rPr>
                <w:rFonts w:cs="Open Sans"/>
              </w:rPr>
            </w:pPr>
          </w:p>
        </w:tc>
        <w:tc>
          <w:tcPr>
            <w:tcW w:w="1761" w:type="dxa"/>
          </w:tcPr>
          <w:p w14:paraId="2E2B3DC5" w14:textId="77777777" w:rsidR="007F6BAC" w:rsidRPr="00C3218E" w:rsidRDefault="007F6BAC" w:rsidP="00541BA4">
            <w:pPr>
              <w:jc w:val="center"/>
              <w:rPr>
                <w:rFonts w:cs="Open Sans"/>
              </w:rPr>
            </w:pPr>
            <w:r w:rsidRPr="00C3218E">
              <w:rPr>
                <w:rFonts w:cs="Open Sans"/>
              </w:rPr>
              <w:t>x</w:t>
            </w:r>
          </w:p>
        </w:tc>
      </w:tr>
      <w:tr w:rsidR="007F6BAC" w14:paraId="21915289" w14:textId="77777777" w:rsidTr="00541BA4">
        <w:tc>
          <w:tcPr>
            <w:tcW w:w="6257" w:type="dxa"/>
          </w:tcPr>
          <w:p w14:paraId="709CE636" w14:textId="2EF39C5D" w:rsidR="007F6BAC" w:rsidRPr="00C3218E" w:rsidRDefault="007F6BAC" w:rsidP="00541BA4">
            <w:pPr>
              <w:rPr>
                <w:rFonts w:cs="Open Sans"/>
              </w:rPr>
            </w:pPr>
            <w:r w:rsidRPr="00C3218E">
              <w:rPr>
                <w:rFonts w:cs="Open Sans"/>
              </w:rPr>
              <w:t>Klitfredning</w:t>
            </w:r>
          </w:p>
        </w:tc>
        <w:tc>
          <w:tcPr>
            <w:tcW w:w="1836" w:type="dxa"/>
          </w:tcPr>
          <w:p w14:paraId="4E38A1C6" w14:textId="77777777" w:rsidR="007F6BAC" w:rsidRPr="00C3218E" w:rsidRDefault="007F6BAC" w:rsidP="00541BA4">
            <w:pPr>
              <w:jc w:val="center"/>
              <w:rPr>
                <w:rFonts w:cs="Open Sans"/>
              </w:rPr>
            </w:pPr>
          </w:p>
        </w:tc>
        <w:tc>
          <w:tcPr>
            <w:tcW w:w="1761" w:type="dxa"/>
          </w:tcPr>
          <w:p w14:paraId="6DA30204" w14:textId="77777777" w:rsidR="007F6BAC" w:rsidRPr="00C3218E" w:rsidRDefault="007F6BAC" w:rsidP="00541BA4">
            <w:pPr>
              <w:jc w:val="center"/>
              <w:rPr>
                <w:rFonts w:cs="Open Sans"/>
              </w:rPr>
            </w:pPr>
            <w:r w:rsidRPr="00C3218E">
              <w:rPr>
                <w:rFonts w:cs="Open Sans"/>
              </w:rPr>
              <w:t>x</w:t>
            </w:r>
          </w:p>
        </w:tc>
      </w:tr>
      <w:tr w:rsidR="007F6BAC" w14:paraId="26359452" w14:textId="77777777" w:rsidTr="00541BA4">
        <w:tc>
          <w:tcPr>
            <w:tcW w:w="6257" w:type="dxa"/>
          </w:tcPr>
          <w:p w14:paraId="5F1807A4" w14:textId="3C47AF71" w:rsidR="007F6BAC" w:rsidRPr="00C3218E" w:rsidRDefault="007F6BAC" w:rsidP="00541BA4">
            <w:pPr>
              <w:rPr>
                <w:rFonts w:cs="Open Sans"/>
              </w:rPr>
            </w:pPr>
          </w:p>
        </w:tc>
        <w:tc>
          <w:tcPr>
            <w:tcW w:w="1836" w:type="dxa"/>
          </w:tcPr>
          <w:p w14:paraId="37EA0F6C" w14:textId="77777777" w:rsidR="007F6BAC" w:rsidRPr="00C3218E" w:rsidRDefault="007F6BAC" w:rsidP="00541BA4">
            <w:pPr>
              <w:jc w:val="center"/>
              <w:rPr>
                <w:rFonts w:cs="Open Sans"/>
              </w:rPr>
            </w:pPr>
          </w:p>
        </w:tc>
        <w:tc>
          <w:tcPr>
            <w:tcW w:w="1761" w:type="dxa"/>
          </w:tcPr>
          <w:p w14:paraId="295E6AD7" w14:textId="77777777" w:rsidR="007F6BAC" w:rsidRPr="00C3218E" w:rsidRDefault="007F6BAC" w:rsidP="00541BA4">
            <w:pPr>
              <w:jc w:val="center"/>
              <w:rPr>
                <w:rFonts w:cs="Open Sans"/>
              </w:rPr>
            </w:pPr>
          </w:p>
        </w:tc>
      </w:tr>
      <w:tr w:rsidR="007F6BAC" w14:paraId="290269DB" w14:textId="77777777" w:rsidTr="00541BA4">
        <w:tc>
          <w:tcPr>
            <w:tcW w:w="6257" w:type="dxa"/>
          </w:tcPr>
          <w:p w14:paraId="7087DBF0" w14:textId="10BCB453" w:rsidR="007F6BAC" w:rsidRPr="00C3218E" w:rsidRDefault="007F6BAC" w:rsidP="00541BA4">
            <w:pPr>
              <w:rPr>
                <w:rFonts w:cs="Open Sans"/>
              </w:rPr>
            </w:pPr>
            <w:r w:rsidRPr="00C3218E">
              <w:rPr>
                <w:rFonts w:cs="Open Sans"/>
              </w:rPr>
              <w:t>Fund og fortidsminder (Totalliste med både fredede og ikke-fredede. Kun beskyttelseslinjerne indgår i KP. Selve fortidsminderne er en statslig opgave.</w:t>
            </w:r>
          </w:p>
        </w:tc>
        <w:tc>
          <w:tcPr>
            <w:tcW w:w="1836" w:type="dxa"/>
          </w:tcPr>
          <w:p w14:paraId="270D7156" w14:textId="77777777" w:rsidR="007F6BAC" w:rsidRPr="00C3218E" w:rsidRDefault="007F6BAC" w:rsidP="00541BA4">
            <w:pPr>
              <w:jc w:val="center"/>
              <w:rPr>
                <w:rFonts w:cs="Open Sans"/>
              </w:rPr>
            </w:pPr>
          </w:p>
        </w:tc>
        <w:tc>
          <w:tcPr>
            <w:tcW w:w="1761" w:type="dxa"/>
          </w:tcPr>
          <w:p w14:paraId="49C1C07D" w14:textId="77777777" w:rsidR="007F6BAC" w:rsidRPr="00C3218E" w:rsidRDefault="007F6BAC" w:rsidP="00541BA4">
            <w:pPr>
              <w:jc w:val="center"/>
              <w:rPr>
                <w:rFonts w:cs="Open Sans"/>
              </w:rPr>
            </w:pPr>
            <w:r w:rsidRPr="00C3218E">
              <w:rPr>
                <w:rFonts w:cs="Open Sans"/>
              </w:rPr>
              <w:t>x</w:t>
            </w:r>
          </w:p>
        </w:tc>
      </w:tr>
    </w:tbl>
    <w:p w14:paraId="5CA3C65B" w14:textId="0BDC574A" w:rsidR="007F6BAC" w:rsidRDefault="007F6BAC" w:rsidP="007F6BAC">
      <w:pPr>
        <w:spacing w:line="240" w:lineRule="auto"/>
        <w:rPr>
          <w:color w:val="000000"/>
        </w:rPr>
      </w:pPr>
    </w:p>
    <w:p w14:paraId="11FD7C0F" w14:textId="77777777" w:rsidR="007F6BAC" w:rsidRDefault="007F6BAC" w:rsidP="007F6BAC">
      <w:pPr>
        <w:rPr>
          <w:b/>
        </w:rPr>
      </w:pPr>
      <w:r>
        <w:rPr>
          <w:b/>
        </w:rPr>
        <w:t>V</w:t>
      </w:r>
      <w:r w:rsidRPr="00DD4E14">
        <w:rPr>
          <w:b/>
        </w:rPr>
        <w:t>urdering</w:t>
      </w:r>
    </w:p>
    <w:p w14:paraId="1078F8A1" w14:textId="0E9C0BF4" w:rsidR="00CE25DD" w:rsidRDefault="007F6BAC" w:rsidP="007F6BAC">
      <w:pPr>
        <w:jc w:val="both"/>
        <w:rPr>
          <w:rFonts w:cs="Open Sans"/>
        </w:rPr>
      </w:pPr>
      <w:r>
        <w:rPr>
          <w:rFonts w:cs="Open Sans"/>
        </w:rPr>
        <w:t xml:space="preserve">Udvidelsen foretages i et område der som udgangspunkt er </w:t>
      </w:r>
      <w:r w:rsidR="000762C4">
        <w:rPr>
          <w:rFonts w:cs="Open Sans"/>
        </w:rPr>
        <w:t xml:space="preserve">er omfattet af retningslinjer vedr. Kulturhistorisk bevaringsværdi, sammenhængende landskab og særligt værdifuldt landbrugsområde </w:t>
      </w:r>
      <w:r w:rsidR="00CE25DD">
        <w:rPr>
          <w:rFonts w:cs="Open Sans"/>
        </w:rPr>
        <w:t>i</w:t>
      </w:r>
      <w:r>
        <w:rPr>
          <w:rFonts w:cs="Open Sans"/>
        </w:rPr>
        <w:t xml:space="preserve"> </w:t>
      </w:r>
      <w:r w:rsidR="000762C4">
        <w:rPr>
          <w:rFonts w:cs="Open Sans"/>
        </w:rPr>
        <w:t>Rebild</w:t>
      </w:r>
      <w:r>
        <w:rPr>
          <w:rFonts w:cs="Open Sans"/>
        </w:rPr>
        <w:t xml:space="preserve"> Kommunes kommuneplan.</w:t>
      </w:r>
      <w:r w:rsidR="00CD14FA">
        <w:rPr>
          <w:rFonts w:cs="Open Sans"/>
        </w:rPr>
        <w:t xml:space="preserve"> </w:t>
      </w:r>
      <w:r w:rsidR="000762C4">
        <w:rPr>
          <w:rFonts w:cs="Open Sans"/>
        </w:rPr>
        <w:t>Gylletanken ligger udenfor sammenhængende landskab.</w:t>
      </w:r>
    </w:p>
    <w:p w14:paraId="2E9E5CF8" w14:textId="77777777" w:rsidR="000762C4" w:rsidRDefault="000762C4" w:rsidP="007F6BAC">
      <w:pPr>
        <w:jc w:val="both"/>
        <w:rPr>
          <w:rFonts w:cs="Open Sans"/>
        </w:rPr>
      </w:pPr>
    </w:p>
    <w:p w14:paraId="0C58ABD1" w14:textId="13766148" w:rsidR="000762C4" w:rsidRDefault="000762C4" w:rsidP="007F6BAC">
      <w:pPr>
        <w:jc w:val="both"/>
        <w:rPr>
          <w:rFonts w:cs="Open Sans"/>
        </w:rPr>
      </w:pPr>
      <w:r>
        <w:rPr>
          <w:rFonts w:cs="Open Sans"/>
        </w:rPr>
        <w:t xml:space="preserve">For så vidt angår bygningerne opføres stalden i tilknytning til eksisterende byggeri, mens gyllebeholderen opføres et stykke fra anlægget. Gyllebeholderen ønskes opført langt med indkørslen da alt husdyrgødning afsættes til biogasanlæg og derfor bliver returneret til ejendommen med lastbiler. Det er ikke muligt at placere gyllebeholderen sammen med de øvrige beholdere på anlægget, da de er placeret på østsiden af bygningerne og adgangen til disse beholdere betyder at alle transporter skal gennem hele produktionsanlægget, hvilket udgør en ikke uvæsentlig smitterisiko fra hjul og undervogn på lastbilen. Dernæst ligger de eksisterende beholdere meget tæt på et eksisterende vådområde med mange grøfter der leder direkte ud til Lerkenfeld Å. Et eventuelt uheld fra en ny stor gylletank vil derfor være meget svært at inddæmme og kan potentielt medføre en massiv forurening af Lerkenfeld Å. </w:t>
      </w:r>
      <w:r w:rsidR="00CD3C25">
        <w:rPr>
          <w:rFonts w:cs="Open Sans"/>
        </w:rPr>
        <w:t xml:space="preserve">Placeringen af gyllebeholderen </w:t>
      </w:r>
      <w:r w:rsidR="0044262E">
        <w:rPr>
          <w:rFonts w:cs="Open Sans"/>
        </w:rPr>
        <w:t xml:space="preserve">indpasses bedst muligt ved at placere den bag et eksisterende læhegn. </w:t>
      </w:r>
    </w:p>
    <w:p w14:paraId="37305ACC" w14:textId="77777777" w:rsidR="00CE25DD" w:rsidRDefault="00CE25DD" w:rsidP="007F6BAC">
      <w:pPr>
        <w:jc w:val="both"/>
        <w:rPr>
          <w:rFonts w:cs="Open Sans"/>
        </w:rPr>
      </w:pPr>
    </w:p>
    <w:p w14:paraId="0BFD6773" w14:textId="4A58B77B" w:rsidR="0044262E" w:rsidRDefault="0044262E" w:rsidP="007F6BAC">
      <w:pPr>
        <w:jc w:val="both"/>
        <w:rPr>
          <w:rFonts w:cs="Open Sans"/>
        </w:rPr>
      </w:pPr>
      <w:r>
        <w:rPr>
          <w:rFonts w:cs="Open Sans"/>
        </w:rPr>
        <w:t xml:space="preserve">Den nye stald placeres umiddelbart syd for den nuværende stald og indenfor det naturlige byggefelt omkring anlægget, som defineres at stalden mod nord og stald og ensilageplads mod vest. </w:t>
      </w:r>
    </w:p>
    <w:p w14:paraId="66A629B0" w14:textId="77777777" w:rsidR="006B554F" w:rsidRDefault="006B554F" w:rsidP="007F6BAC">
      <w:pPr>
        <w:jc w:val="both"/>
        <w:rPr>
          <w:rFonts w:cs="Open Sans"/>
        </w:rPr>
      </w:pPr>
    </w:p>
    <w:p w14:paraId="76F92F30" w14:textId="2EF8C4D2" w:rsidR="004E21FD" w:rsidRPr="00BD3676" w:rsidRDefault="00D65151" w:rsidP="007F6BAC">
      <w:pPr>
        <w:jc w:val="both"/>
        <w:rPr>
          <w:rFonts w:cs="Open Sans"/>
          <w:sz w:val="20"/>
          <w:szCs w:val="20"/>
        </w:rPr>
      </w:pPr>
      <w:r>
        <w:rPr>
          <w:rFonts w:cs="Open Sans"/>
        </w:rPr>
        <w:t xml:space="preserve">Der er ikke planlagt yderligere afskærmende beplantning omkring anlægget. </w:t>
      </w:r>
      <w:r w:rsidR="0044262E">
        <w:rPr>
          <w:rFonts w:cs="Open Sans"/>
        </w:rPr>
        <w:t xml:space="preserve">Der er i forvejen mange læhegn i området og anlægget vurderes at skjult i landskabet. </w:t>
      </w:r>
      <w:r>
        <w:rPr>
          <w:rFonts w:cs="Open Sans"/>
        </w:rPr>
        <w:t>Anlægget ligger lavt i landskabet og det er at vurderet</w:t>
      </w:r>
      <w:r w:rsidR="0044262E">
        <w:rPr>
          <w:rFonts w:cs="Open Sans"/>
        </w:rPr>
        <w:t xml:space="preserve"> at</w:t>
      </w:r>
      <w:r>
        <w:rPr>
          <w:rFonts w:cs="Open Sans"/>
        </w:rPr>
        <w:t xml:space="preserve"> det er meget begrænset synligt.</w:t>
      </w:r>
    </w:p>
    <w:p w14:paraId="7D5657A8" w14:textId="77777777" w:rsidR="00CE25DD" w:rsidRDefault="00CE25DD" w:rsidP="007F6BAC">
      <w:pPr>
        <w:jc w:val="both"/>
        <w:rPr>
          <w:rFonts w:cs="Open Sans"/>
        </w:rPr>
      </w:pPr>
    </w:p>
    <w:p w14:paraId="325CBAE8" w14:textId="51C84F68" w:rsidR="00CE25DD" w:rsidRDefault="0098194A" w:rsidP="007F6BAC">
      <w:pPr>
        <w:jc w:val="both"/>
        <w:rPr>
          <w:rFonts w:cs="Open Sans"/>
        </w:rPr>
      </w:pPr>
      <w:r>
        <w:rPr>
          <w:rFonts w:cs="Open Sans"/>
        </w:rPr>
        <w:t>Området hvor der skal bygges er relativt fladt. Der vil derfor skulle foretages lidt udjævning og flytning af jord i området. De nye stalde vil komme til at ligge i sammen kote som de eksisterende stalde.</w:t>
      </w:r>
    </w:p>
    <w:p w14:paraId="2C0AEA92" w14:textId="77777777" w:rsidR="003054B5" w:rsidRDefault="003054B5" w:rsidP="007F6BAC">
      <w:pPr>
        <w:jc w:val="both"/>
        <w:rPr>
          <w:rFonts w:cs="Open Sans"/>
        </w:rPr>
      </w:pPr>
    </w:p>
    <w:p w14:paraId="396BDED0" w14:textId="3360FEB8" w:rsidR="00CE25DD" w:rsidRDefault="0098194A" w:rsidP="007F6BAC">
      <w:pPr>
        <w:jc w:val="both"/>
        <w:rPr>
          <w:rFonts w:cs="Open Sans"/>
        </w:rPr>
      </w:pPr>
      <w:r>
        <w:rPr>
          <w:rFonts w:cs="Open Sans"/>
        </w:rPr>
        <w:t xml:space="preserve">Med de tiltag som ansøger gør i forhold </w:t>
      </w:r>
      <w:r w:rsidR="00D65151">
        <w:rPr>
          <w:rFonts w:cs="Open Sans"/>
        </w:rPr>
        <w:t xml:space="preserve">til at </w:t>
      </w:r>
      <w:r>
        <w:rPr>
          <w:rFonts w:cs="Open Sans"/>
        </w:rPr>
        <w:t xml:space="preserve">oplevelsen af at anlægget fremstår som en samlet enhed, betyder at udvidelsen af anlægget ikke vil påvirke landskabet og udvidelse lever derfor op til retningslinjerne i </w:t>
      </w:r>
      <w:r w:rsidR="0044262E">
        <w:rPr>
          <w:rFonts w:cs="Open Sans"/>
        </w:rPr>
        <w:t>Rebild</w:t>
      </w:r>
      <w:r>
        <w:rPr>
          <w:rFonts w:cs="Open Sans"/>
        </w:rPr>
        <w:t xml:space="preserve"> Kommunes kommuneplan. </w:t>
      </w:r>
    </w:p>
    <w:p w14:paraId="5EA248FA" w14:textId="07B9712B" w:rsidR="00B92AF4" w:rsidRDefault="00F40884" w:rsidP="00F40884">
      <w:pPr>
        <w:pStyle w:val="Overskrift1"/>
      </w:pPr>
      <w:bookmarkStart w:id="20" w:name="_Toc220579966"/>
      <w:r>
        <w:t>B.5 Ammoniakemission</w:t>
      </w:r>
      <w:bookmarkEnd w:id="20"/>
    </w:p>
    <w:p w14:paraId="12D68699" w14:textId="0E03CC50" w:rsidR="00E22AD1" w:rsidRDefault="00E22AD1" w:rsidP="00E22AD1">
      <w:r>
        <w:t xml:space="preserve">Den totale ammoniakemission fra </w:t>
      </w:r>
      <w:r w:rsidRPr="008E3623">
        <w:t xml:space="preserve">ejendommen udgør </w:t>
      </w:r>
      <w:r w:rsidR="00FB02D7">
        <w:t>5737</w:t>
      </w:r>
      <w:r w:rsidR="00455060">
        <w:t xml:space="preserve"> </w:t>
      </w:r>
      <w:r w:rsidRPr="008E3623">
        <w:t xml:space="preserve">kg N/år, hvilket </w:t>
      </w:r>
      <w:r w:rsidR="00B03E87" w:rsidRPr="008E3623">
        <w:t>er</w:t>
      </w:r>
      <w:r w:rsidR="000B0B5B" w:rsidRPr="008E3623">
        <w:t xml:space="preserve"> en </w:t>
      </w:r>
      <w:r w:rsidR="007D091B" w:rsidRPr="008E3623">
        <w:t>stigning</w:t>
      </w:r>
      <w:r w:rsidR="000B0B5B" w:rsidRPr="008E3623">
        <w:t xml:space="preserve"> på </w:t>
      </w:r>
      <w:r w:rsidR="00FB02D7">
        <w:t>3393</w:t>
      </w:r>
      <w:r w:rsidR="002C18D0">
        <w:t xml:space="preserve"> </w:t>
      </w:r>
      <w:r w:rsidR="000B0B5B">
        <w:t xml:space="preserve">kg N/år i forhold til </w:t>
      </w:r>
      <w:r>
        <w:t>den tilladte drift</w:t>
      </w:r>
      <w:r w:rsidR="00821B67">
        <w:t xml:space="preserve"> og</w:t>
      </w:r>
      <w:r w:rsidR="007B7BB4">
        <w:t xml:space="preserve"> en stigning på </w:t>
      </w:r>
      <w:r w:rsidR="00FB02D7">
        <w:t>3756</w:t>
      </w:r>
      <w:r w:rsidR="00C346EE">
        <w:t xml:space="preserve"> </w:t>
      </w:r>
      <w:r w:rsidR="007B7BB4">
        <w:t>kg i forhold til</w:t>
      </w:r>
      <w:r w:rsidR="00821B67">
        <w:t xml:space="preserve"> 8-årsdriften.</w:t>
      </w:r>
    </w:p>
    <w:p w14:paraId="4AF66503" w14:textId="77777777" w:rsidR="00451018" w:rsidRDefault="00451018" w:rsidP="00E22AD1"/>
    <w:p w14:paraId="698DFE3A" w14:textId="77777777" w:rsidR="00E22AD1" w:rsidRDefault="00E22AD1" w:rsidP="00E22AD1">
      <w:pPr>
        <w:pStyle w:val="Overskrift3"/>
      </w:pPr>
      <w:bookmarkStart w:id="21" w:name="_Toc509573179"/>
      <w:bookmarkStart w:id="22" w:name="_Toc535495543"/>
      <w:bookmarkStart w:id="23" w:name="_Toc536178094"/>
      <w:bookmarkStart w:id="24" w:name="_Toc220579967"/>
      <w:r>
        <w:lastRenderedPageBreak/>
        <w:t>Natur</w:t>
      </w:r>
      <w:bookmarkEnd w:id="21"/>
      <w:bookmarkEnd w:id="22"/>
      <w:bookmarkEnd w:id="23"/>
      <w:bookmarkEnd w:id="24"/>
    </w:p>
    <w:p w14:paraId="075EE49F" w14:textId="77777777" w:rsidR="00E22AD1" w:rsidRDefault="00E22AD1" w:rsidP="00E22AD1">
      <w:r>
        <w:t>Påvirkning af den omkringliggende natur gennem deposition af ammoniak kan i visse tilfælde medføre en væsentlig påvirkning af naturen. Der er dog opstillet en række krav og kriterier for hvornår en påvirkning er væsentlig, og bedriften overholder disse krav til alle særligt sårbare kategori 1 og 2 naturtyper i området.</w:t>
      </w:r>
    </w:p>
    <w:p w14:paraId="54B0620F" w14:textId="107DDF86" w:rsidR="00E22AD1" w:rsidRPr="002C2BB1" w:rsidRDefault="00E22AD1" w:rsidP="00E22AD1">
      <w:pPr>
        <w:spacing w:line="288" w:lineRule="auto"/>
        <w:jc w:val="both"/>
        <w:rPr>
          <w:color w:val="000000"/>
          <w:sz w:val="20"/>
          <w:szCs w:val="20"/>
          <w:highlight w:val="yellow"/>
        </w:rPr>
      </w:pPr>
    </w:p>
    <w:tbl>
      <w:tblPr>
        <w:tblW w:w="9533" w:type="dxa"/>
        <w:tblCellSpacing w:w="0" w:type="dxa"/>
        <w:tblBorders>
          <w:top w:val="single" w:sz="8" w:space="0" w:color="000000"/>
          <w:left w:val="single" w:sz="8" w:space="0" w:color="000000"/>
          <w:bottom w:val="single" w:sz="8" w:space="0" w:color="000000"/>
          <w:right w:val="single" w:sz="8"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5564"/>
        <w:gridCol w:w="3969"/>
      </w:tblGrid>
      <w:tr w:rsidR="00E22AD1" w:rsidRPr="00B61186" w14:paraId="59FB351B" w14:textId="77777777" w:rsidTr="00A64B65">
        <w:trPr>
          <w:tblCellSpacing w:w="0" w:type="dxa"/>
        </w:trPr>
        <w:tc>
          <w:tcPr>
            <w:tcW w:w="5564" w:type="dxa"/>
            <w:tcBorders>
              <w:top w:val="single" w:sz="8" w:space="0" w:color="000000"/>
              <w:left w:val="single" w:sz="8" w:space="0" w:color="000000"/>
              <w:bottom w:val="single" w:sz="8" w:space="0" w:color="000000"/>
              <w:right w:val="single" w:sz="8" w:space="0" w:color="000000"/>
            </w:tcBorders>
            <w:shd w:val="clear" w:color="auto" w:fill="FFFFFF"/>
            <w:hideMark/>
          </w:tcPr>
          <w:p w14:paraId="0DAEBD7B" w14:textId="5F7635D8" w:rsidR="00E22AD1" w:rsidRPr="00B61186" w:rsidRDefault="00E22AD1" w:rsidP="00A64B65">
            <w:pPr>
              <w:spacing w:line="288" w:lineRule="auto"/>
              <w:jc w:val="both"/>
              <w:rPr>
                <w:sz w:val="20"/>
                <w:szCs w:val="20"/>
              </w:rPr>
            </w:pPr>
            <w:r w:rsidRPr="00B61186">
              <w:rPr>
                <w:b/>
                <w:bCs/>
                <w:sz w:val="20"/>
                <w:szCs w:val="20"/>
              </w:rPr>
              <w:t>Naturtyper</w:t>
            </w:r>
          </w:p>
        </w:tc>
        <w:tc>
          <w:tcPr>
            <w:tcW w:w="3969" w:type="dxa"/>
            <w:tcBorders>
              <w:top w:val="single" w:sz="8" w:space="0" w:color="000000"/>
              <w:left w:val="single" w:sz="8" w:space="0" w:color="000000"/>
              <w:bottom w:val="single" w:sz="8" w:space="0" w:color="000000"/>
              <w:right w:val="single" w:sz="8" w:space="0" w:color="000000"/>
            </w:tcBorders>
            <w:shd w:val="clear" w:color="auto" w:fill="FFFFFF"/>
            <w:hideMark/>
          </w:tcPr>
          <w:p w14:paraId="03A7DDF8" w14:textId="4E72220E" w:rsidR="00E22AD1" w:rsidRPr="00B61186" w:rsidRDefault="00E22AD1" w:rsidP="00A64B65">
            <w:pPr>
              <w:spacing w:line="288" w:lineRule="auto"/>
              <w:jc w:val="both"/>
              <w:rPr>
                <w:sz w:val="20"/>
                <w:szCs w:val="20"/>
              </w:rPr>
            </w:pPr>
            <w:r w:rsidRPr="00B61186">
              <w:rPr>
                <w:b/>
                <w:bCs/>
                <w:sz w:val="20"/>
                <w:szCs w:val="20"/>
              </w:rPr>
              <w:t>Fastsat beskyttelsesniveau</w:t>
            </w:r>
          </w:p>
        </w:tc>
      </w:tr>
      <w:tr w:rsidR="00E22AD1" w:rsidRPr="00B61186" w14:paraId="6C44151D" w14:textId="77777777" w:rsidTr="00A64B65">
        <w:trPr>
          <w:tblCellSpacing w:w="0" w:type="dxa"/>
        </w:trPr>
        <w:tc>
          <w:tcPr>
            <w:tcW w:w="5564" w:type="dxa"/>
            <w:tcBorders>
              <w:top w:val="single" w:sz="8" w:space="0" w:color="000000"/>
              <w:left w:val="single" w:sz="8" w:space="0" w:color="000000"/>
              <w:bottom w:val="single" w:sz="8" w:space="0" w:color="000000"/>
              <w:right w:val="single" w:sz="8" w:space="0" w:color="000000"/>
            </w:tcBorders>
            <w:shd w:val="clear" w:color="auto" w:fill="FFFFFF"/>
            <w:hideMark/>
          </w:tcPr>
          <w:p w14:paraId="153127A0" w14:textId="3674F9AC" w:rsidR="00E22AD1" w:rsidRPr="00B61186" w:rsidRDefault="00E22AD1" w:rsidP="00A64B65">
            <w:pPr>
              <w:spacing w:line="288" w:lineRule="auto"/>
              <w:jc w:val="both"/>
              <w:rPr>
                <w:sz w:val="20"/>
                <w:szCs w:val="20"/>
              </w:rPr>
            </w:pPr>
            <w:r w:rsidRPr="00B61186">
              <w:rPr>
                <w:sz w:val="20"/>
                <w:szCs w:val="20"/>
              </w:rPr>
              <w:t>Kategori 1. § 7 stk. 1, nr. 1</w:t>
            </w:r>
          </w:p>
          <w:p w14:paraId="19C9DE4C" w14:textId="2772F917" w:rsidR="00E22AD1" w:rsidRPr="00B61186" w:rsidRDefault="00E22AD1" w:rsidP="00A64B65">
            <w:pPr>
              <w:spacing w:line="288" w:lineRule="auto"/>
              <w:jc w:val="both"/>
              <w:rPr>
                <w:sz w:val="18"/>
                <w:szCs w:val="18"/>
              </w:rPr>
            </w:pPr>
            <w:r w:rsidRPr="00B61186">
              <w:rPr>
                <w:sz w:val="18"/>
                <w:szCs w:val="18"/>
              </w:rPr>
              <w:t xml:space="preserve">Ammoniakfølsomme naturtyper (bilag 3 pkt. D), beliggende </w:t>
            </w:r>
            <w:r w:rsidRPr="00B61186">
              <w:rPr>
                <w:i/>
                <w:sz w:val="18"/>
                <w:szCs w:val="18"/>
              </w:rPr>
              <w:t>inden</w:t>
            </w:r>
            <w:r w:rsidRPr="00B61186">
              <w:rPr>
                <w:sz w:val="18"/>
                <w:szCs w:val="18"/>
              </w:rPr>
              <w:t xml:space="preserve"> for Natura 2000-område og omfattet af udpegningsgrundlaget og kortlagt, samt </w:t>
            </w:r>
          </w:p>
          <w:p w14:paraId="7061D3C9" w14:textId="4670EC53" w:rsidR="00E22AD1" w:rsidRPr="00B61186" w:rsidRDefault="00E22AD1" w:rsidP="00A64B65">
            <w:pPr>
              <w:spacing w:line="288" w:lineRule="auto"/>
              <w:jc w:val="both"/>
              <w:rPr>
                <w:sz w:val="16"/>
                <w:szCs w:val="16"/>
              </w:rPr>
            </w:pPr>
            <w:r w:rsidRPr="00B61186">
              <w:rPr>
                <w:sz w:val="18"/>
                <w:szCs w:val="18"/>
              </w:rPr>
              <w:t xml:space="preserve">heder og overdrev i øvrigt, som er beliggende </w:t>
            </w:r>
            <w:r w:rsidRPr="00B61186">
              <w:rPr>
                <w:i/>
                <w:sz w:val="18"/>
                <w:szCs w:val="18"/>
              </w:rPr>
              <w:t>inden</w:t>
            </w:r>
            <w:r w:rsidRPr="00B61186">
              <w:rPr>
                <w:sz w:val="18"/>
                <w:szCs w:val="18"/>
              </w:rPr>
              <w:t xml:space="preserve"> for et Natura 2000-område og omfattet af naturbeskyttelseslovens § 3.</w:t>
            </w:r>
          </w:p>
        </w:tc>
        <w:tc>
          <w:tcPr>
            <w:tcW w:w="3969" w:type="dxa"/>
            <w:tcBorders>
              <w:top w:val="single" w:sz="8" w:space="0" w:color="000000"/>
              <w:left w:val="single" w:sz="8" w:space="0" w:color="000000"/>
              <w:bottom w:val="single" w:sz="8" w:space="0" w:color="000000"/>
              <w:right w:val="single" w:sz="8" w:space="0" w:color="000000"/>
            </w:tcBorders>
            <w:shd w:val="clear" w:color="auto" w:fill="FFFFFF"/>
            <w:hideMark/>
          </w:tcPr>
          <w:p w14:paraId="7406BF7A" w14:textId="77777777" w:rsidR="00E22AD1" w:rsidRPr="00B61186" w:rsidRDefault="00E22AD1" w:rsidP="00A64B65">
            <w:pPr>
              <w:spacing w:line="288" w:lineRule="auto"/>
              <w:jc w:val="both"/>
              <w:rPr>
                <w:sz w:val="20"/>
                <w:szCs w:val="20"/>
              </w:rPr>
            </w:pPr>
            <w:r w:rsidRPr="00B61186">
              <w:rPr>
                <w:sz w:val="20"/>
                <w:szCs w:val="20"/>
              </w:rPr>
              <w:t xml:space="preserve">Max. </w:t>
            </w:r>
            <w:r w:rsidRPr="00B61186">
              <w:rPr>
                <w:b/>
                <w:sz w:val="20"/>
                <w:szCs w:val="20"/>
              </w:rPr>
              <w:t>total</w:t>
            </w:r>
            <w:r w:rsidRPr="00B61186">
              <w:rPr>
                <w:sz w:val="20"/>
                <w:szCs w:val="20"/>
              </w:rPr>
              <w:t xml:space="preserve">deposition (afhængig af antal husdyrbrug i nærheden* af naturområdet): </w:t>
            </w:r>
          </w:p>
          <w:p w14:paraId="41EC9618" w14:textId="77777777" w:rsidR="00E22AD1" w:rsidRPr="00B61186" w:rsidRDefault="00E22AD1" w:rsidP="00A64B65">
            <w:pPr>
              <w:spacing w:line="288" w:lineRule="auto"/>
              <w:jc w:val="both"/>
              <w:rPr>
                <w:sz w:val="18"/>
                <w:szCs w:val="18"/>
              </w:rPr>
            </w:pPr>
            <w:r w:rsidRPr="00B61186">
              <w:rPr>
                <w:sz w:val="18"/>
                <w:szCs w:val="18"/>
              </w:rPr>
              <w:t>0,2 kg N/ha/år ved &gt; 1 husdyrbrug</w:t>
            </w:r>
          </w:p>
          <w:p w14:paraId="2C46EA6A" w14:textId="77777777" w:rsidR="00E22AD1" w:rsidRPr="00B61186" w:rsidRDefault="00E22AD1" w:rsidP="00A64B65">
            <w:pPr>
              <w:spacing w:line="288" w:lineRule="auto"/>
              <w:jc w:val="both"/>
              <w:rPr>
                <w:sz w:val="18"/>
                <w:szCs w:val="18"/>
              </w:rPr>
            </w:pPr>
            <w:r w:rsidRPr="00B61186">
              <w:rPr>
                <w:sz w:val="18"/>
                <w:szCs w:val="18"/>
              </w:rPr>
              <w:t>0,4 kg N/ha/år ved 1 husdyrbrug</w:t>
            </w:r>
          </w:p>
          <w:p w14:paraId="379BBA3A" w14:textId="77777777" w:rsidR="00E22AD1" w:rsidRPr="00B61186" w:rsidRDefault="00E22AD1" w:rsidP="00A64B65">
            <w:pPr>
              <w:spacing w:line="288" w:lineRule="auto"/>
              <w:jc w:val="both"/>
              <w:rPr>
                <w:sz w:val="20"/>
                <w:szCs w:val="20"/>
              </w:rPr>
            </w:pPr>
            <w:r w:rsidRPr="00B61186">
              <w:rPr>
                <w:sz w:val="18"/>
                <w:szCs w:val="18"/>
              </w:rPr>
              <w:t>0,7 kg N/ha ved 0 husdyrbrug.</w:t>
            </w:r>
          </w:p>
        </w:tc>
      </w:tr>
      <w:tr w:rsidR="00E22AD1" w:rsidRPr="00B61186" w14:paraId="0066FD7B" w14:textId="77777777" w:rsidTr="00A64B65">
        <w:trPr>
          <w:tblCellSpacing w:w="0" w:type="dxa"/>
        </w:trPr>
        <w:tc>
          <w:tcPr>
            <w:tcW w:w="5564" w:type="dxa"/>
            <w:tcBorders>
              <w:top w:val="single" w:sz="8" w:space="0" w:color="000000"/>
              <w:left w:val="single" w:sz="8" w:space="0" w:color="000000"/>
              <w:bottom w:val="single" w:sz="8" w:space="0" w:color="000000"/>
              <w:right w:val="single" w:sz="8" w:space="0" w:color="000000"/>
            </w:tcBorders>
            <w:shd w:val="clear" w:color="auto" w:fill="FFFFFF"/>
            <w:hideMark/>
          </w:tcPr>
          <w:p w14:paraId="0AEAF5C5" w14:textId="77777777" w:rsidR="00E22AD1" w:rsidRPr="00B61186" w:rsidRDefault="00E22AD1" w:rsidP="00A64B65">
            <w:pPr>
              <w:spacing w:line="288" w:lineRule="auto"/>
              <w:jc w:val="both"/>
              <w:rPr>
                <w:sz w:val="20"/>
                <w:szCs w:val="20"/>
              </w:rPr>
            </w:pPr>
            <w:r w:rsidRPr="00B61186">
              <w:rPr>
                <w:sz w:val="20"/>
                <w:szCs w:val="20"/>
              </w:rPr>
              <w:t>Kategori 2. § 7 stk. 1, nr. 2</w:t>
            </w:r>
          </w:p>
          <w:p w14:paraId="72E34055" w14:textId="77777777" w:rsidR="00E22AD1" w:rsidRPr="00B61186" w:rsidRDefault="00E22AD1" w:rsidP="00A64B65">
            <w:pPr>
              <w:spacing w:line="288" w:lineRule="auto"/>
              <w:jc w:val="both"/>
              <w:rPr>
                <w:sz w:val="18"/>
                <w:szCs w:val="18"/>
              </w:rPr>
            </w:pPr>
            <w:r w:rsidRPr="00B61186">
              <w:rPr>
                <w:sz w:val="18"/>
                <w:szCs w:val="18"/>
              </w:rPr>
              <w:t xml:space="preserve">Ammoniakfølsomme naturtyper (bilag 3 pkt. D) beliggende </w:t>
            </w:r>
            <w:r w:rsidRPr="00B61186">
              <w:rPr>
                <w:i/>
                <w:sz w:val="18"/>
                <w:szCs w:val="18"/>
              </w:rPr>
              <w:t>uden</w:t>
            </w:r>
            <w:r w:rsidRPr="00B61186">
              <w:rPr>
                <w:sz w:val="18"/>
                <w:szCs w:val="18"/>
              </w:rPr>
              <w:t xml:space="preserve"> for internationale naturbeskyttelses-områder: Højmoser, lobeliesøer, heder større end 10 ha samt overdrev over 2,5 ha der er omfattet af naturbeskyttelseslovens </w:t>
            </w:r>
            <w:hyperlink r:id="rId11" w:anchor="p3" w:history="1">
              <w:r w:rsidRPr="00B61186">
                <w:rPr>
                  <w:rStyle w:val="Hyperlink"/>
                  <w:sz w:val="18"/>
                  <w:szCs w:val="18"/>
                </w:rPr>
                <w:t>§ 3</w:t>
              </w:r>
            </w:hyperlink>
            <w:r w:rsidRPr="00B61186">
              <w:rPr>
                <w:rStyle w:val="Hyperlink"/>
                <w:sz w:val="18"/>
                <w:szCs w:val="18"/>
              </w:rPr>
              <w:t>.</w:t>
            </w:r>
          </w:p>
        </w:tc>
        <w:tc>
          <w:tcPr>
            <w:tcW w:w="3969" w:type="dxa"/>
            <w:tcBorders>
              <w:top w:val="single" w:sz="8" w:space="0" w:color="000000"/>
              <w:left w:val="single" w:sz="8" w:space="0" w:color="000000"/>
              <w:bottom w:val="single" w:sz="8" w:space="0" w:color="000000"/>
              <w:right w:val="single" w:sz="8" w:space="0" w:color="000000"/>
            </w:tcBorders>
            <w:shd w:val="clear" w:color="auto" w:fill="FFFFFF"/>
            <w:hideMark/>
          </w:tcPr>
          <w:p w14:paraId="1327FECF" w14:textId="77777777" w:rsidR="00E22AD1" w:rsidRPr="00B61186" w:rsidRDefault="00E22AD1" w:rsidP="00A64B65">
            <w:pPr>
              <w:spacing w:line="288" w:lineRule="auto"/>
              <w:jc w:val="both"/>
              <w:rPr>
                <w:sz w:val="20"/>
                <w:szCs w:val="20"/>
              </w:rPr>
            </w:pPr>
            <w:r w:rsidRPr="00B61186">
              <w:rPr>
                <w:sz w:val="20"/>
                <w:szCs w:val="20"/>
              </w:rPr>
              <w:t xml:space="preserve">Max. </w:t>
            </w:r>
            <w:r w:rsidRPr="00B61186">
              <w:rPr>
                <w:b/>
                <w:sz w:val="20"/>
                <w:szCs w:val="20"/>
              </w:rPr>
              <w:t>total</w:t>
            </w:r>
            <w:r w:rsidRPr="00B61186">
              <w:rPr>
                <w:sz w:val="20"/>
                <w:szCs w:val="20"/>
              </w:rPr>
              <w:t>deposition på 1,0 kg N/ha pr. år.</w:t>
            </w:r>
          </w:p>
        </w:tc>
      </w:tr>
      <w:tr w:rsidR="00E22AD1" w:rsidRPr="00B61186" w14:paraId="611BEA3A" w14:textId="77777777" w:rsidTr="00A64B65">
        <w:trPr>
          <w:tblCellSpacing w:w="0" w:type="dxa"/>
        </w:trPr>
        <w:tc>
          <w:tcPr>
            <w:tcW w:w="5564" w:type="dxa"/>
            <w:tcBorders>
              <w:top w:val="single" w:sz="8" w:space="0" w:color="000000"/>
              <w:left w:val="single" w:sz="8" w:space="0" w:color="000000"/>
              <w:bottom w:val="single" w:sz="8" w:space="0" w:color="000000"/>
              <w:right w:val="single" w:sz="8" w:space="0" w:color="000000"/>
            </w:tcBorders>
            <w:shd w:val="clear" w:color="auto" w:fill="FFFFFF"/>
            <w:hideMark/>
          </w:tcPr>
          <w:p w14:paraId="0A170698" w14:textId="6B37624E" w:rsidR="00E22AD1" w:rsidRPr="00B61186" w:rsidRDefault="00E22AD1" w:rsidP="00A64B65">
            <w:pPr>
              <w:spacing w:line="288" w:lineRule="auto"/>
              <w:jc w:val="both"/>
              <w:rPr>
                <w:sz w:val="20"/>
                <w:szCs w:val="20"/>
              </w:rPr>
            </w:pPr>
            <w:r w:rsidRPr="00B61186">
              <w:rPr>
                <w:sz w:val="20"/>
                <w:szCs w:val="20"/>
              </w:rPr>
              <w:t xml:space="preserve">Kategori 3. </w:t>
            </w:r>
          </w:p>
          <w:p w14:paraId="30649D75" w14:textId="77777777" w:rsidR="00E22AD1" w:rsidRPr="00B61186" w:rsidRDefault="00E22AD1" w:rsidP="00A64B65">
            <w:pPr>
              <w:pStyle w:val="liste1"/>
              <w:spacing w:line="288" w:lineRule="auto"/>
              <w:ind w:left="0"/>
              <w:rPr>
                <w:rFonts w:ascii="Arial" w:hAnsi="Arial" w:cs="Arial"/>
                <w:sz w:val="18"/>
                <w:szCs w:val="18"/>
              </w:rPr>
            </w:pPr>
            <w:r w:rsidRPr="00B61186">
              <w:rPr>
                <w:rFonts w:ascii="Arial" w:hAnsi="Arial" w:cs="Arial"/>
                <w:sz w:val="18"/>
                <w:szCs w:val="18"/>
              </w:rPr>
              <w:t>Heder, moser og overdrev, som er beskyttet af naturbeskyttelseslovens § 3 men som er beliggende uden for Natura 2000-områder, samt</w:t>
            </w:r>
            <w:r>
              <w:rPr>
                <w:rFonts w:ascii="Arial" w:hAnsi="Arial" w:cs="Arial"/>
                <w:sz w:val="18"/>
                <w:szCs w:val="18"/>
              </w:rPr>
              <w:t xml:space="preserve"> </w:t>
            </w:r>
            <w:r w:rsidRPr="00B61186">
              <w:rPr>
                <w:rFonts w:ascii="Arial" w:hAnsi="Arial" w:cs="Arial"/>
                <w:sz w:val="18"/>
                <w:szCs w:val="18"/>
              </w:rPr>
              <w:t>ammoniakfølsomme skove større end 0,5 ha og mere end 20 m brede.</w:t>
            </w:r>
          </w:p>
        </w:tc>
        <w:tc>
          <w:tcPr>
            <w:tcW w:w="3969" w:type="dxa"/>
            <w:tcBorders>
              <w:top w:val="single" w:sz="8" w:space="0" w:color="000000"/>
              <w:left w:val="single" w:sz="8" w:space="0" w:color="000000"/>
              <w:bottom w:val="single" w:sz="8" w:space="0" w:color="000000"/>
              <w:right w:val="single" w:sz="8" w:space="0" w:color="000000"/>
            </w:tcBorders>
            <w:shd w:val="clear" w:color="auto" w:fill="FFFFFF"/>
            <w:hideMark/>
          </w:tcPr>
          <w:p w14:paraId="1EF9681D" w14:textId="77777777" w:rsidR="00E22AD1" w:rsidRPr="00B61186" w:rsidRDefault="00E22AD1" w:rsidP="00A64B65">
            <w:pPr>
              <w:spacing w:line="288" w:lineRule="auto"/>
              <w:jc w:val="both"/>
              <w:rPr>
                <w:sz w:val="20"/>
                <w:szCs w:val="20"/>
              </w:rPr>
            </w:pPr>
            <w:r w:rsidRPr="00B61186">
              <w:rPr>
                <w:sz w:val="20"/>
                <w:szCs w:val="20"/>
              </w:rPr>
              <w:t xml:space="preserve">Max. </w:t>
            </w:r>
            <w:r w:rsidRPr="00B61186">
              <w:rPr>
                <w:b/>
                <w:sz w:val="20"/>
                <w:szCs w:val="20"/>
              </w:rPr>
              <w:t>mer</w:t>
            </w:r>
            <w:r w:rsidRPr="00B61186">
              <w:rPr>
                <w:sz w:val="20"/>
                <w:szCs w:val="20"/>
              </w:rPr>
              <w:t xml:space="preserve">deposition på 1,0 kg N/ha pr. år. </w:t>
            </w:r>
            <w:r w:rsidRPr="00B61186">
              <w:rPr>
                <w:sz w:val="18"/>
                <w:szCs w:val="18"/>
              </w:rPr>
              <w:t>Kommunen kan tillade en merdeposition, der er større end 1,0 kg N/ha pr. år, men ikke stille krav om mindre merdeposition end 1,0 kg N/ha pr. år.</w:t>
            </w:r>
          </w:p>
        </w:tc>
      </w:tr>
    </w:tbl>
    <w:p w14:paraId="06F5926C" w14:textId="6D029C9A" w:rsidR="00E22AD1" w:rsidRPr="00B61186" w:rsidRDefault="00E22AD1" w:rsidP="00E22AD1">
      <w:pPr>
        <w:jc w:val="both"/>
        <w:rPr>
          <w:sz w:val="20"/>
          <w:szCs w:val="20"/>
        </w:rPr>
      </w:pPr>
      <w:r w:rsidRPr="00B61186">
        <w:rPr>
          <w:sz w:val="20"/>
          <w:szCs w:val="20"/>
        </w:rPr>
        <w:t>*Antallet af husdyrbrug i nærheden for kategori 1-natur, opgøres som en summering af:</w:t>
      </w:r>
    </w:p>
    <w:p w14:paraId="15FEDEDA" w14:textId="74CE3D1A" w:rsidR="00E22AD1" w:rsidRPr="00B61186" w:rsidRDefault="00E22AD1" w:rsidP="00E22AD1">
      <w:pPr>
        <w:ind w:left="567"/>
        <w:jc w:val="both"/>
        <w:rPr>
          <w:i/>
          <w:sz w:val="18"/>
          <w:szCs w:val="18"/>
        </w:rPr>
      </w:pPr>
      <w:r w:rsidRPr="00B61186">
        <w:rPr>
          <w:i/>
          <w:sz w:val="18"/>
          <w:szCs w:val="18"/>
        </w:rPr>
        <w:t xml:space="preserve">1) antallet af husdyrbrug med en emission på mere end 150 kg NH3-N pr. år inden for 200 m, </w:t>
      </w:r>
    </w:p>
    <w:p w14:paraId="6DB80BB6" w14:textId="0760A08B" w:rsidR="00E22AD1" w:rsidRPr="00B61186" w:rsidRDefault="00E22AD1" w:rsidP="00E22AD1">
      <w:pPr>
        <w:ind w:left="567"/>
        <w:jc w:val="both"/>
        <w:rPr>
          <w:i/>
          <w:sz w:val="18"/>
          <w:szCs w:val="18"/>
        </w:rPr>
      </w:pPr>
      <w:r w:rsidRPr="00B61186">
        <w:rPr>
          <w:i/>
          <w:sz w:val="18"/>
          <w:szCs w:val="18"/>
        </w:rPr>
        <w:t>2) antallet af husdyrbrug med en emission på mere end 450 kg NH3-N pr. år inden for 200-300 m,</w:t>
      </w:r>
    </w:p>
    <w:p w14:paraId="48A64000" w14:textId="49006658" w:rsidR="00E22AD1" w:rsidRPr="00B61186" w:rsidRDefault="00E22AD1" w:rsidP="00E22AD1">
      <w:pPr>
        <w:ind w:left="567"/>
        <w:jc w:val="both"/>
        <w:rPr>
          <w:i/>
          <w:sz w:val="18"/>
          <w:szCs w:val="18"/>
        </w:rPr>
      </w:pPr>
      <w:r w:rsidRPr="00B61186">
        <w:rPr>
          <w:i/>
          <w:sz w:val="18"/>
          <w:szCs w:val="18"/>
        </w:rPr>
        <w:t>3) antallet af husdyrbrug med en emission på mere end 750 kg NH3-N pr. år inden for 300-500 m,</w:t>
      </w:r>
    </w:p>
    <w:p w14:paraId="2CF215A5" w14:textId="77777777" w:rsidR="00E22AD1" w:rsidRPr="00B61186" w:rsidRDefault="00E22AD1" w:rsidP="00E22AD1">
      <w:pPr>
        <w:ind w:left="567"/>
        <w:jc w:val="both"/>
        <w:rPr>
          <w:i/>
          <w:sz w:val="18"/>
          <w:szCs w:val="18"/>
        </w:rPr>
      </w:pPr>
      <w:r w:rsidRPr="00B61186">
        <w:rPr>
          <w:i/>
          <w:sz w:val="18"/>
          <w:szCs w:val="18"/>
        </w:rPr>
        <w:t>4) antallet af husdyrbrug med en emission på mere end 1.500 kg NH3-N pr. år inden for 500-1.000 m, og</w:t>
      </w:r>
    </w:p>
    <w:p w14:paraId="5E352605" w14:textId="3F110312" w:rsidR="00E22AD1" w:rsidRPr="00B61186" w:rsidRDefault="00E22AD1" w:rsidP="00E22AD1">
      <w:pPr>
        <w:ind w:left="567"/>
        <w:rPr>
          <w:i/>
          <w:sz w:val="18"/>
          <w:szCs w:val="18"/>
        </w:rPr>
      </w:pPr>
      <w:r w:rsidRPr="00B61186">
        <w:rPr>
          <w:i/>
          <w:sz w:val="18"/>
          <w:szCs w:val="18"/>
        </w:rPr>
        <w:t>5) antallet af husdyrbrug med en emission på mere end 5.000 kg NH3-N pr. år inden for 1.000-2.500 m.</w:t>
      </w:r>
    </w:p>
    <w:p w14:paraId="380067CE" w14:textId="1CD4AE8A" w:rsidR="00E22AD1" w:rsidRDefault="00E22AD1" w:rsidP="00E22AD1">
      <w:pPr>
        <w:spacing w:line="288" w:lineRule="auto"/>
        <w:jc w:val="both"/>
        <w:rPr>
          <w:color w:val="000000"/>
          <w:sz w:val="20"/>
          <w:szCs w:val="20"/>
        </w:rPr>
      </w:pPr>
    </w:p>
    <w:p w14:paraId="029B2973" w14:textId="4DD4A133" w:rsidR="00683CA2" w:rsidRDefault="001E02B7" w:rsidP="001E02B7">
      <w:pPr>
        <w:spacing w:line="240" w:lineRule="auto"/>
        <w:jc w:val="both"/>
        <w:rPr>
          <w:color w:val="000000"/>
          <w:sz w:val="20"/>
          <w:szCs w:val="20"/>
        </w:rPr>
      </w:pPr>
      <w:r w:rsidRPr="00F32312">
        <w:rPr>
          <w:color w:val="000000"/>
        </w:rPr>
        <w:t xml:space="preserve">Nedenstående skema viser </w:t>
      </w:r>
      <w:r>
        <w:rPr>
          <w:color w:val="000000"/>
        </w:rPr>
        <w:t>depositionen til de forskellige naturkategorier som totaldeposition (kategori 1 og 2 natur) og som merdeposition (kategori 3 natur). Såfremt bekendtgørelsens afskæringskriterier som angivet i skemaet ovenfor ikke er overholdt vil det enkelte punkt efterfølgende blive beskrevet yderligere og vurderet. Er kriterierne overholdt vil der ikke blive foretaget yderligere vurderinger.</w:t>
      </w:r>
    </w:p>
    <w:p w14:paraId="1591CB90" w14:textId="1F9517D5" w:rsidR="00821B67" w:rsidRDefault="00821B67" w:rsidP="00E22AD1"/>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647"/>
        <w:gridCol w:w="1426"/>
        <w:gridCol w:w="1854"/>
        <w:gridCol w:w="1720"/>
        <w:gridCol w:w="2961"/>
      </w:tblGrid>
      <w:tr w:rsidR="00821B67" w:rsidRPr="0069352A" w14:paraId="433B682D" w14:textId="77777777" w:rsidTr="00565ED6">
        <w:trPr>
          <w:trHeight w:val="519"/>
          <w:jc w:val="center"/>
        </w:trPr>
        <w:tc>
          <w:tcPr>
            <w:tcW w:w="1647" w:type="dxa"/>
            <w:tcBorders>
              <w:top w:val="single" w:sz="12" w:space="0" w:color="auto"/>
              <w:bottom w:val="single" w:sz="12" w:space="0" w:color="auto"/>
            </w:tcBorders>
            <w:vAlign w:val="center"/>
          </w:tcPr>
          <w:p w14:paraId="153B224B" w14:textId="77777777" w:rsidR="00821B67" w:rsidRPr="00D00A2A" w:rsidRDefault="00821B67" w:rsidP="00A64B65">
            <w:pPr>
              <w:spacing w:before="60" w:after="60"/>
              <w:jc w:val="center"/>
              <w:rPr>
                <w:b/>
              </w:rPr>
            </w:pPr>
            <w:r w:rsidRPr="00D00A2A">
              <w:rPr>
                <w:b/>
              </w:rPr>
              <w:t>Naturkategori</w:t>
            </w:r>
          </w:p>
        </w:tc>
        <w:tc>
          <w:tcPr>
            <w:tcW w:w="1426" w:type="dxa"/>
            <w:tcBorders>
              <w:top w:val="single" w:sz="12" w:space="0" w:color="auto"/>
              <w:bottom w:val="single" w:sz="12" w:space="0" w:color="auto"/>
            </w:tcBorders>
          </w:tcPr>
          <w:p w14:paraId="189F4C99" w14:textId="77777777" w:rsidR="00821B67" w:rsidRDefault="00821B67" w:rsidP="00A64B65">
            <w:pPr>
              <w:spacing w:before="60" w:after="60"/>
              <w:jc w:val="center"/>
              <w:rPr>
                <w:b/>
              </w:rPr>
            </w:pPr>
            <w:r>
              <w:rPr>
                <w:b/>
              </w:rPr>
              <w:t>Kumulation</w:t>
            </w:r>
          </w:p>
        </w:tc>
        <w:tc>
          <w:tcPr>
            <w:tcW w:w="1854" w:type="dxa"/>
            <w:tcBorders>
              <w:top w:val="single" w:sz="12" w:space="0" w:color="auto"/>
              <w:bottom w:val="single" w:sz="12" w:space="0" w:color="auto"/>
            </w:tcBorders>
            <w:vAlign w:val="center"/>
          </w:tcPr>
          <w:p w14:paraId="324A49A6" w14:textId="77777777" w:rsidR="00821B67" w:rsidRDefault="00821B67" w:rsidP="00A64B65">
            <w:pPr>
              <w:spacing w:before="60" w:after="60"/>
              <w:jc w:val="center"/>
              <w:rPr>
                <w:b/>
              </w:rPr>
            </w:pPr>
            <w:r>
              <w:rPr>
                <w:b/>
              </w:rPr>
              <w:t>Totaldeposition</w:t>
            </w:r>
          </w:p>
          <w:p w14:paraId="66F82464" w14:textId="77777777" w:rsidR="00821B67" w:rsidRPr="00D00A2A" w:rsidRDefault="00821B67" w:rsidP="00A64B65">
            <w:pPr>
              <w:spacing w:before="60" w:after="60"/>
              <w:jc w:val="center"/>
              <w:rPr>
                <w:b/>
              </w:rPr>
            </w:pPr>
            <w:r>
              <w:rPr>
                <w:b/>
              </w:rPr>
              <w:t>Kg N/ha/år</w:t>
            </w:r>
          </w:p>
        </w:tc>
        <w:tc>
          <w:tcPr>
            <w:tcW w:w="1720" w:type="dxa"/>
            <w:tcBorders>
              <w:top w:val="single" w:sz="12" w:space="0" w:color="auto"/>
              <w:bottom w:val="single" w:sz="12" w:space="0" w:color="auto"/>
            </w:tcBorders>
          </w:tcPr>
          <w:p w14:paraId="58990E48" w14:textId="77777777" w:rsidR="00821B67" w:rsidRDefault="00821B67" w:rsidP="00A64B65">
            <w:pPr>
              <w:spacing w:before="60" w:after="60"/>
              <w:jc w:val="center"/>
              <w:rPr>
                <w:b/>
              </w:rPr>
            </w:pPr>
            <w:r>
              <w:rPr>
                <w:b/>
              </w:rPr>
              <w:t>Merdeposition</w:t>
            </w:r>
          </w:p>
          <w:p w14:paraId="02C5C6F6" w14:textId="77777777" w:rsidR="00821B67" w:rsidRPr="00D00A2A" w:rsidRDefault="00821B67" w:rsidP="00A64B65">
            <w:pPr>
              <w:spacing w:before="60" w:after="60"/>
              <w:jc w:val="center"/>
              <w:rPr>
                <w:b/>
              </w:rPr>
            </w:pPr>
            <w:r>
              <w:rPr>
                <w:b/>
              </w:rPr>
              <w:t>Kg N/ha/år</w:t>
            </w:r>
          </w:p>
        </w:tc>
        <w:tc>
          <w:tcPr>
            <w:tcW w:w="2961" w:type="dxa"/>
            <w:tcBorders>
              <w:top w:val="single" w:sz="12" w:space="0" w:color="auto"/>
              <w:bottom w:val="single" w:sz="12" w:space="0" w:color="auto"/>
            </w:tcBorders>
            <w:vAlign w:val="center"/>
          </w:tcPr>
          <w:p w14:paraId="786E86EF" w14:textId="77777777" w:rsidR="00821B67" w:rsidRPr="00D00A2A" w:rsidRDefault="00821B67" w:rsidP="00A64B65">
            <w:pPr>
              <w:spacing w:before="60" w:after="60"/>
              <w:jc w:val="center"/>
              <w:rPr>
                <w:b/>
              </w:rPr>
            </w:pPr>
            <w:r>
              <w:rPr>
                <w:b/>
              </w:rPr>
              <w:t>Vurdering</w:t>
            </w:r>
          </w:p>
        </w:tc>
      </w:tr>
      <w:tr w:rsidR="00821B67" w:rsidRPr="0069352A" w14:paraId="1DCAB002" w14:textId="77777777" w:rsidTr="00565ED6">
        <w:trPr>
          <w:trHeight w:val="527"/>
          <w:jc w:val="center"/>
        </w:trPr>
        <w:tc>
          <w:tcPr>
            <w:tcW w:w="1647" w:type="dxa"/>
            <w:vAlign w:val="center"/>
          </w:tcPr>
          <w:p w14:paraId="59185FBC" w14:textId="77777777" w:rsidR="00821B67" w:rsidRPr="00B64FDD" w:rsidRDefault="00821B67" w:rsidP="00A64B65">
            <w:pPr>
              <w:spacing w:before="60" w:after="60"/>
              <w:jc w:val="center"/>
            </w:pPr>
            <w:r>
              <w:t>Kategori 1 natur</w:t>
            </w:r>
          </w:p>
        </w:tc>
        <w:tc>
          <w:tcPr>
            <w:tcW w:w="1426" w:type="dxa"/>
            <w:vAlign w:val="center"/>
          </w:tcPr>
          <w:p w14:paraId="171DA3E3" w14:textId="10D23389" w:rsidR="00821B67" w:rsidRDefault="00B217A7" w:rsidP="00A64B65">
            <w:pPr>
              <w:spacing w:before="60" w:after="60"/>
              <w:jc w:val="center"/>
            </w:pPr>
            <w:r>
              <w:t>1</w:t>
            </w:r>
          </w:p>
        </w:tc>
        <w:tc>
          <w:tcPr>
            <w:tcW w:w="1854" w:type="dxa"/>
            <w:vAlign w:val="center"/>
          </w:tcPr>
          <w:p w14:paraId="67250737" w14:textId="0D8F394E" w:rsidR="00821B67" w:rsidRPr="00B64FDD" w:rsidRDefault="00FB02D7" w:rsidP="00A64B65">
            <w:pPr>
              <w:spacing w:before="60" w:after="60"/>
              <w:jc w:val="center"/>
            </w:pPr>
            <w:r>
              <w:t>0,0</w:t>
            </w:r>
          </w:p>
        </w:tc>
        <w:tc>
          <w:tcPr>
            <w:tcW w:w="1720" w:type="dxa"/>
            <w:vAlign w:val="center"/>
          </w:tcPr>
          <w:p w14:paraId="1292BB53" w14:textId="77777777" w:rsidR="00821B67" w:rsidRPr="00B64FDD" w:rsidRDefault="00DB14A3" w:rsidP="00A64B65">
            <w:pPr>
              <w:spacing w:before="60" w:after="60"/>
              <w:jc w:val="center"/>
            </w:pPr>
            <w:r>
              <w:t>-</w:t>
            </w:r>
          </w:p>
        </w:tc>
        <w:tc>
          <w:tcPr>
            <w:tcW w:w="2961" w:type="dxa"/>
            <w:vAlign w:val="center"/>
          </w:tcPr>
          <w:p w14:paraId="222919AC" w14:textId="545B5AE9" w:rsidR="00821B67" w:rsidRPr="00B64FDD" w:rsidRDefault="00821B67" w:rsidP="00A64B65">
            <w:pPr>
              <w:spacing w:before="60" w:after="60"/>
            </w:pPr>
            <w:r>
              <w:t xml:space="preserve">Nærmeste kategori 1 natur ligger </w:t>
            </w:r>
            <w:r w:rsidR="00E70EC6">
              <w:t xml:space="preserve">ca. </w:t>
            </w:r>
            <w:r w:rsidR="00B217A7">
              <w:t>1</w:t>
            </w:r>
            <w:r w:rsidR="00FB02D7">
              <w:t>0</w:t>
            </w:r>
            <w:r w:rsidR="005829A6">
              <w:t xml:space="preserve"> k</w:t>
            </w:r>
            <w:r w:rsidR="00243C6C">
              <w:t>m</w:t>
            </w:r>
            <w:r>
              <w:t xml:space="preserve"> væk. Produktionen medfører deposition i området på </w:t>
            </w:r>
            <w:r w:rsidR="00FB02D7">
              <w:t>0,0</w:t>
            </w:r>
            <w:r w:rsidR="00E70EC6">
              <w:t xml:space="preserve"> </w:t>
            </w:r>
            <w:r>
              <w:t xml:space="preserve">kg N/ha/år og bekendtgørelsens krav til totaldeposition til kategori 1 natur overholdes. Det vurderes at produktionen ikke medfører en væsentlig påvirkning af området. </w:t>
            </w:r>
            <w:r>
              <w:lastRenderedPageBreak/>
              <w:t>Kumulation er ligeledes vurderet.</w:t>
            </w:r>
            <w:r w:rsidR="00FD6257">
              <w:t xml:space="preserve"> </w:t>
            </w:r>
          </w:p>
        </w:tc>
      </w:tr>
      <w:tr w:rsidR="00821B67" w:rsidRPr="0069352A" w14:paraId="7D4FE262" w14:textId="77777777" w:rsidTr="00565ED6">
        <w:trPr>
          <w:trHeight w:val="535"/>
          <w:jc w:val="center"/>
        </w:trPr>
        <w:tc>
          <w:tcPr>
            <w:tcW w:w="1647" w:type="dxa"/>
            <w:vAlign w:val="center"/>
          </w:tcPr>
          <w:p w14:paraId="03CEEC03" w14:textId="057E37B2" w:rsidR="00821B67" w:rsidRPr="00B64FDD" w:rsidRDefault="00821B67" w:rsidP="00A64B65">
            <w:pPr>
              <w:spacing w:before="60" w:after="60"/>
              <w:jc w:val="center"/>
            </w:pPr>
            <w:r>
              <w:lastRenderedPageBreak/>
              <w:t>Kategori 2 natur</w:t>
            </w:r>
          </w:p>
        </w:tc>
        <w:tc>
          <w:tcPr>
            <w:tcW w:w="1426" w:type="dxa"/>
          </w:tcPr>
          <w:p w14:paraId="3440D3CE" w14:textId="77777777" w:rsidR="00821B67" w:rsidRDefault="00821B67" w:rsidP="00A64B65">
            <w:pPr>
              <w:jc w:val="center"/>
            </w:pPr>
          </w:p>
        </w:tc>
        <w:tc>
          <w:tcPr>
            <w:tcW w:w="1854" w:type="dxa"/>
            <w:vAlign w:val="center"/>
          </w:tcPr>
          <w:p w14:paraId="360A5FD3" w14:textId="101F27BA" w:rsidR="00821B67" w:rsidRPr="00B64FDD" w:rsidRDefault="00FB02D7" w:rsidP="00A64B65">
            <w:pPr>
              <w:jc w:val="center"/>
            </w:pPr>
            <w:r>
              <w:t>0,1</w:t>
            </w:r>
          </w:p>
        </w:tc>
        <w:tc>
          <w:tcPr>
            <w:tcW w:w="1720" w:type="dxa"/>
            <w:vAlign w:val="center"/>
          </w:tcPr>
          <w:p w14:paraId="470B0143" w14:textId="77777777" w:rsidR="00821B67" w:rsidRDefault="00DB14A3" w:rsidP="00A64B65">
            <w:pPr>
              <w:spacing w:before="60" w:after="60"/>
              <w:jc w:val="center"/>
            </w:pPr>
            <w:r>
              <w:t>-</w:t>
            </w:r>
          </w:p>
        </w:tc>
        <w:tc>
          <w:tcPr>
            <w:tcW w:w="2961" w:type="dxa"/>
            <w:vAlign w:val="center"/>
          </w:tcPr>
          <w:p w14:paraId="0C3C387E" w14:textId="7AEEA4A4" w:rsidR="00821B67" w:rsidRPr="00B64FDD" w:rsidRDefault="00821B67" w:rsidP="00A64B65">
            <w:pPr>
              <w:spacing w:before="60" w:after="60"/>
            </w:pPr>
            <w:r>
              <w:t xml:space="preserve">Nærmeste kategori 2 natur ligger ca. </w:t>
            </w:r>
            <w:r w:rsidR="00B217A7">
              <w:t>2</w:t>
            </w:r>
            <w:r w:rsidR="00FB02D7">
              <w:t>,3</w:t>
            </w:r>
            <w:r w:rsidR="00CD1B5D">
              <w:t xml:space="preserve"> km</w:t>
            </w:r>
            <w:r>
              <w:t xml:space="preserve"> væk. Bekendtgørelsens krav til totaldeposition til kategori 2 natur overholdes. Det vurderes at produktionen ikke medfører en væsentlig påvirkning af området.</w:t>
            </w:r>
          </w:p>
        </w:tc>
      </w:tr>
      <w:tr w:rsidR="00565ED6" w:rsidRPr="0069352A" w14:paraId="77DCFEC6" w14:textId="77777777" w:rsidTr="00565ED6">
        <w:trPr>
          <w:trHeight w:val="571"/>
          <w:jc w:val="center"/>
        </w:trPr>
        <w:tc>
          <w:tcPr>
            <w:tcW w:w="1647" w:type="dxa"/>
            <w:vAlign w:val="center"/>
          </w:tcPr>
          <w:p w14:paraId="3BB14A7C" w14:textId="261B240C" w:rsidR="00565ED6" w:rsidRDefault="00565ED6" w:rsidP="00565ED6">
            <w:pPr>
              <w:spacing w:before="60" w:after="60"/>
              <w:jc w:val="center"/>
            </w:pPr>
            <w:r>
              <w:t>Kategori 3 natur</w:t>
            </w:r>
          </w:p>
        </w:tc>
        <w:tc>
          <w:tcPr>
            <w:tcW w:w="1426" w:type="dxa"/>
          </w:tcPr>
          <w:p w14:paraId="1B835A2E" w14:textId="77777777" w:rsidR="00565ED6" w:rsidRDefault="00565ED6" w:rsidP="00565ED6">
            <w:pPr>
              <w:spacing w:before="60" w:after="60"/>
              <w:jc w:val="center"/>
            </w:pPr>
          </w:p>
        </w:tc>
        <w:tc>
          <w:tcPr>
            <w:tcW w:w="1854" w:type="dxa"/>
            <w:vAlign w:val="center"/>
          </w:tcPr>
          <w:p w14:paraId="1927561A" w14:textId="6929A209" w:rsidR="00565ED6" w:rsidRDefault="00565ED6" w:rsidP="00565ED6">
            <w:pPr>
              <w:spacing w:before="60" w:after="60"/>
              <w:jc w:val="center"/>
            </w:pPr>
            <w:r>
              <w:t xml:space="preserve">Op til </w:t>
            </w:r>
            <w:r w:rsidR="00FB02D7">
              <w:t>4,4</w:t>
            </w:r>
          </w:p>
        </w:tc>
        <w:tc>
          <w:tcPr>
            <w:tcW w:w="1720" w:type="dxa"/>
            <w:vAlign w:val="center"/>
          </w:tcPr>
          <w:p w14:paraId="151EF08D" w14:textId="5237052F" w:rsidR="00565ED6" w:rsidRDefault="005829A6" w:rsidP="00565ED6">
            <w:pPr>
              <w:spacing w:before="60" w:after="60"/>
              <w:jc w:val="center"/>
            </w:pPr>
            <w:r>
              <w:t xml:space="preserve">Op til </w:t>
            </w:r>
            <w:r w:rsidR="00FB02D7">
              <w:t>2,7</w:t>
            </w:r>
          </w:p>
        </w:tc>
        <w:tc>
          <w:tcPr>
            <w:tcW w:w="2961" w:type="dxa"/>
            <w:vAlign w:val="center"/>
          </w:tcPr>
          <w:p w14:paraId="5EFF012D" w14:textId="33077E7B" w:rsidR="00565ED6" w:rsidRDefault="00565ED6" w:rsidP="00565ED6">
            <w:pPr>
              <w:spacing w:before="60" w:after="60"/>
            </w:pPr>
            <w:r>
              <w:t xml:space="preserve">Nærmeste kategori 3 natur ligger </w:t>
            </w:r>
            <w:r w:rsidR="0034384A">
              <w:t>øs</w:t>
            </w:r>
            <w:r w:rsidR="00CD1B5D">
              <w:t>t</w:t>
            </w:r>
            <w:r>
              <w:t xml:space="preserve"> for </w:t>
            </w:r>
            <w:r w:rsidR="00B43873">
              <w:t>anlægget</w:t>
            </w:r>
            <w:r>
              <w:t xml:space="preserve"> i form af</w:t>
            </w:r>
            <w:r w:rsidR="00B43873">
              <w:t xml:space="preserve"> </w:t>
            </w:r>
            <w:r w:rsidR="00B217A7">
              <w:t>et overdrev</w:t>
            </w:r>
            <w:r>
              <w:t xml:space="preserve">. Merdepositionen set i forhold til 8 års driften udgør op til </w:t>
            </w:r>
            <w:r w:rsidR="00FB02D7">
              <w:t>2,7</w:t>
            </w:r>
            <w:r>
              <w:t xml:space="preserve"> kg N/ha/år, og bekendtgørelsens afskæringskriterier for kategori 3 natur er dermed</w:t>
            </w:r>
            <w:r w:rsidR="00B10FCE">
              <w:t xml:space="preserve"> </w:t>
            </w:r>
            <w:r w:rsidR="00FB02D7">
              <w:t xml:space="preserve">ikke </w:t>
            </w:r>
            <w:r>
              <w:t>overholdt.</w:t>
            </w:r>
          </w:p>
        </w:tc>
      </w:tr>
      <w:tr w:rsidR="00565ED6" w:rsidRPr="0069352A" w14:paraId="6ED184AB" w14:textId="77777777" w:rsidTr="00565ED6">
        <w:trPr>
          <w:trHeight w:val="571"/>
          <w:jc w:val="center"/>
        </w:trPr>
        <w:tc>
          <w:tcPr>
            <w:tcW w:w="1647" w:type="dxa"/>
            <w:vAlign w:val="center"/>
          </w:tcPr>
          <w:p w14:paraId="7CACB4AC" w14:textId="3847B3D3" w:rsidR="00565ED6" w:rsidRPr="00B64FDD" w:rsidRDefault="00565ED6" w:rsidP="00565ED6">
            <w:pPr>
              <w:spacing w:before="60" w:after="60"/>
              <w:jc w:val="center"/>
            </w:pPr>
            <w:r>
              <w:t>Øvrig § 3 natur</w:t>
            </w:r>
          </w:p>
        </w:tc>
        <w:tc>
          <w:tcPr>
            <w:tcW w:w="1426" w:type="dxa"/>
          </w:tcPr>
          <w:p w14:paraId="089C1A0E" w14:textId="301EE8C1" w:rsidR="00565ED6" w:rsidRDefault="00565ED6" w:rsidP="00565ED6">
            <w:pPr>
              <w:spacing w:before="60" w:after="60"/>
              <w:jc w:val="center"/>
            </w:pPr>
          </w:p>
        </w:tc>
        <w:tc>
          <w:tcPr>
            <w:tcW w:w="1854" w:type="dxa"/>
            <w:vAlign w:val="center"/>
          </w:tcPr>
          <w:p w14:paraId="67A05064" w14:textId="46178598" w:rsidR="00565ED6" w:rsidRPr="00B64FDD" w:rsidRDefault="00565ED6" w:rsidP="00565ED6">
            <w:pPr>
              <w:spacing w:before="60" w:after="60"/>
              <w:jc w:val="center"/>
            </w:pPr>
            <w:r>
              <w:t xml:space="preserve">Op til </w:t>
            </w:r>
            <w:r w:rsidR="00FB02D7">
              <w:t>11,1</w:t>
            </w:r>
          </w:p>
        </w:tc>
        <w:tc>
          <w:tcPr>
            <w:tcW w:w="1720" w:type="dxa"/>
            <w:vAlign w:val="center"/>
          </w:tcPr>
          <w:p w14:paraId="0C390D35" w14:textId="77921E76" w:rsidR="00565ED6" w:rsidRDefault="00565ED6" w:rsidP="00565ED6">
            <w:pPr>
              <w:spacing w:before="60" w:after="60"/>
              <w:jc w:val="center"/>
            </w:pPr>
            <w:r>
              <w:t xml:space="preserve">Op til </w:t>
            </w:r>
            <w:r w:rsidR="00FB02D7">
              <w:t>7,3</w:t>
            </w:r>
          </w:p>
        </w:tc>
        <w:tc>
          <w:tcPr>
            <w:tcW w:w="2961" w:type="dxa"/>
            <w:vAlign w:val="center"/>
          </w:tcPr>
          <w:p w14:paraId="03BC6DEB" w14:textId="759B2F22" w:rsidR="00565ED6" w:rsidRPr="00B64FDD" w:rsidRDefault="00565ED6" w:rsidP="00565ED6">
            <w:pPr>
              <w:spacing w:before="60" w:after="60"/>
            </w:pPr>
            <w:r>
              <w:t xml:space="preserve">Nærmeste § 3 natur ligger </w:t>
            </w:r>
            <w:r w:rsidR="00B43873">
              <w:t>vest</w:t>
            </w:r>
            <w:r w:rsidR="00806BF7">
              <w:t xml:space="preserve"> </w:t>
            </w:r>
            <w:r>
              <w:t xml:space="preserve">for </w:t>
            </w:r>
            <w:r w:rsidR="00B43873">
              <w:t>anlægget</w:t>
            </w:r>
            <w:r>
              <w:t xml:space="preserve"> i form af en </w:t>
            </w:r>
            <w:r w:rsidR="00B217A7">
              <w:t>sø</w:t>
            </w:r>
            <w:r>
              <w:t xml:space="preserve">. Merdepositionen set i forhold til 8 års driften udgør op til </w:t>
            </w:r>
            <w:r w:rsidR="00FB02D7">
              <w:t>7,3</w:t>
            </w:r>
            <w:r>
              <w:t xml:space="preserve"> kg N/ha/år</w:t>
            </w:r>
            <w:r w:rsidR="00CF0A74">
              <w:t>.</w:t>
            </w:r>
            <w:r>
              <w:t xml:space="preserve"> </w:t>
            </w:r>
          </w:p>
        </w:tc>
      </w:tr>
    </w:tbl>
    <w:p w14:paraId="79943AC1" w14:textId="64B4A310" w:rsidR="00816B89" w:rsidRDefault="00816B89" w:rsidP="00C541BE">
      <w:pPr>
        <w:rPr>
          <w:b/>
        </w:rPr>
      </w:pPr>
    </w:p>
    <w:p w14:paraId="1E8E7C1C" w14:textId="038EBE38" w:rsidR="001F39CA" w:rsidRDefault="001F39CA" w:rsidP="00C541BE">
      <w:pPr>
        <w:rPr>
          <w:b/>
        </w:rPr>
      </w:pPr>
      <w:r w:rsidRPr="001F39CA">
        <w:rPr>
          <w:bCs/>
        </w:rPr>
        <w:lastRenderedPageBreak/>
        <w:drawing>
          <wp:anchor distT="0" distB="0" distL="114300" distR="114300" simplePos="0" relativeHeight="251720704" behindDoc="0" locked="0" layoutInCell="1" allowOverlap="1" wp14:anchorId="16240AA4" wp14:editId="7100B4C0">
            <wp:simplePos x="0" y="0"/>
            <wp:positionH relativeFrom="column">
              <wp:posOffset>0</wp:posOffset>
            </wp:positionH>
            <wp:positionV relativeFrom="paragraph">
              <wp:posOffset>152400</wp:posOffset>
            </wp:positionV>
            <wp:extent cx="6120130" cy="4090035"/>
            <wp:effectExtent l="0" t="0" r="0" b="5715"/>
            <wp:wrapTopAndBottom/>
            <wp:docPr id="1054091919" name="Billede 1" descr="Et billede, der indeholder tekst, kort, atlas&#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091919" name="Billede 1" descr="Et billede, der indeholder tekst, kort, atlas&#10;&#10;AI-genereret indhold kan være ukorrek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4090035"/>
                    </a:xfrm>
                    <a:prstGeom prst="rect">
                      <a:avLst/>
                    </a:prstGeom>
                  </pic:spPr>
                </pic:pic>
              </a:graphicData>
            </a:graphic>
            <wp14:sizeRelH relativeFrom="page">
              <wp14:pctWidth>0</wp14:pctWidth>
            </wp14:sizeRelH>
            <wp14:sizeRelV relativeFrom="page">
              <wp14:pctHeight>0</wp14:pctHeight>
            </wp14:sizeRelV>
          </wp:anchor>
        </w:drawing>
      </w:r>
    </w:p>
    <w:p w14:paraId="1BF3ACDF" w14:textId="3EBCEDEF" w:rsidR="001F39CA" w:rsidRPr="001F39CA" w:rsidRDefault="001F39CA" w:rsidP="00C541BE">
      <w:pPr>
        <w:rPr>
          <w:bCs/>
          <w:sz w:val="20"/>
          <w:szCs w:val="20"/>
        </w:rPr>
      </w:pPr>
      <w:r>
        <w:rPr>
          <w:bCs/>
          <w:sz w:val="20"/>
          <w:szCs w:val="20"/>
        </w:rPr>
        <w:t>Naturpunkter omkring anlægget</w:t>
      </w:r>
    </w:p>
    <w:p w14:paraId="01742A23" w14:textId="77777777" w:rsidR="001F39CA" w:rsidRDefault="001F39CA" w:rsidP="00C541BE">
      <w:pPr>
        <w:rPr>
          <w:b/>
        </w:rPr>
      </w:pPr>
    </w:p>
    <w:p w14:paraId="3F22FF42" w14:textId="6E3BA6A0" w:rsidR="00FB02D7" w:rsidRDefault="00FB02D7" w:rsidP="00C541BE">
      <w:pPr>
        <w:rPr>
          <w:b/>
        </w:rPr>
      </w:pPr>
      <w:r>
        <w:rPr>
          <w:b/>
        </w:rPr>
        <w:t>Mose mod øst</w:t>
      </w:r>
    </w:p>
    <w:p w14:paraId="3D6BB172" w14:textId="5200DB7B" w:rsidR="00FB02D7" w:rsidRDefault="00FB02D7" w:rsidP="00C541BE">
      <w:pPr>
        <w:rPr>
          <w:bCs/>
        </w:rPr>
      </w:pPr>
      <w:r>
        <w:rPr>
          <w:bCs/>
        </w:rPr>
        <w:t xml:space="preserve">Øst for anlægget ligger en mindre mose. Merdepositionen til området udgør mere end 1 kg N/ha/år og dermed overskrides bekendtgørelsens afskæringskriterie for hvornår en merdeposition kan medføre en påvirkning på et naturområde. Baggrundsbelastningen i området udgør 12,7 kg N/ha/år. </w:t>
      </w:r>
    </w:p>
    <w:p w14:paraId="1B00C2EC" w14:textId="21118A75" w:rsidR="00FB02D7" w:rsidRDefault="00FB02D7" w:rsidP="00C541BE">
      <w:pPr>
        <w:rPr>
          <w:bCs/>
        </w:rPr>
      </w:pPr>
    </w:p>
    <w:p w14:paraId="22FF78F5" w14:textId="73DECEB5" w:rsidR="00FB02D7" w:rsidRPr="00FB02D7" w:rsidRDefault="00FB02D7" w:rsidP="00C541BE">
      <w:pPr>
        <w:rPr>
          <w:bCs/>
        </w:rPr>
      </w:pPr>
      <w:r>
        <w:rPr>
          <w:bCs/>
        </w:rPr>
        <w:t xml:space="preserve">Mosen vurderes at være i kategorien rigkær og har derfor en tålegrænse på 15-25 kg N/ha/år, og den samlede påvirkning fra anlægget udgør i alt 17,1 kg N/ha/år, og ligger derfor over den nedre grænse i tålegrænseintervallet. Mosen indgår i et større vådområde der er etableret med henblik på kvælstofretention fra Lerkenfeld Å. </w:t>
      </w:r>
      <w:r w:rsidR="001F39CA">
        <w:rPr>
          <w:bCs/>
        </w:rPr>
        <w:t>Området oversvømmes derfor med vand fra åen og det vurderes derfor at mosen modtager ikke uvæsentlige mængder af kvælstof gennem disse oversvømmelser. Mosen vurderes derfor ikke at være sårbar overfor deposition med atmosfærisk kvælstof og det antages at Rebild Kommune i forbindelse med etableringen af vådområdet har konkluderet, at mosen ikke påvirkes at de store mængder at kvælstof der tilføres gennem oversvømmelserne, da vådområdet ellers er etableret i modstrid med § 3 i naturbeskyttelsesloven.</w:t>
      </w:r>
    </w:p>
    <w:p w14:paraId="02B122A3" w14:textId="7BB90270" w:rsidR="00B43873" w:rsidRDefault="001F39CA" w:rsidP="00C541BE">
      <w:pPr>
        <w:rPr>
          <w:bCs/>
        </w:rPr>
      </w:pPr>
      <w:r>
        <w:rPr>
          <w:bCs/>
          <w:noProof/>
        </w:rPr>
        <w:lastRenderedPageBreak/>
        <mc:AlternateContent>
          <mc:Choice Requires="wpi">
            <w:drawing>
              <wp:anchor distT="0" distB="0" distL="114300" distR="114300" simplePos="0" relativeHeight="251718656" behindDoc="0" locked="0" layoutInCell="1" allowOverlap="1" wp14:anchorId="7B4BAF46" wp14:editId="2EF6DE41">
                <wp:simplePos x="0" y="0"/>
                <wp:positionH relativeFrom="column">
                  <wp:posOffset>2189430</wp:posOffset>
                </wp:positionH>
                <wp:positionV relativeFrom="paragraph">
                  <wp:posOffset>1369155</wp:posOffset>
                </wp:positionV>
                <wp:extent cx="939960" cy="680760"/>
                <wp:effectExtent l="57150" t="57150" r="50800" b="43180"/>
                <wp:wrapNone/>
                <wp:docPr id="337504248" name="Håndskrift 1"/>
                <wp:cNvGraphicFramePr/>
                <a:graphic xmlns:a="http://schemas.openxmlformats.org/drawingml/2006/main">
                  <a:graphicData uri="http://schemas.microsoft.com/office/word/2010/wordprocessingInk">
                    <w14:contentPart bwMode="auto" r:id="rId13">
                      <w14:nvContentPartPr>
                        <w14:cNvContentPartPr/>
                      </w14:nvContentPartPr>
                      <w14:xfrm>
                        <a:off x="0" y="0"/>
                        <a:ext cx="939960" cy="680760"/>
                      </w14:xfrm>
                    </w14:contentPart>
                  </a:graphicData>
                </a:graphic>
              </wp:anchor>
            </w:drawing>
          </mc:Choice>
          <mc:Fallback>
            <w:pict>
              <v:shapetype w14:anchorId="6E2417B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åndskrift 1" o:spid="_x0000_s1026" type="#_x0000_t75" style="position:absolute;margin-left:171.7pt;margin-top:107.1pt;width:75.4pt;height:55pt;z-index:2517186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">
                <v:imagedata r:id="rId14" o:title=""/>
              </v:shape>
            </w:pict>
          </mc:Fallback>
        </mc:AlternateContent>
      </w:r>
      <w:r w:rsidRPr="001F39CA">
        <w:rPr>
          <w:bCs/>
        </w:rPr>
        <w:drawing>
          <wp:anchor distT="0" distB="0" distL="114300" distR="114300" simplePos="0" relativeHeight="251717632" behindDoc="0" locked="0" layoutInCell="1" allowOverlap="1" wp14:anchorId="38DF9A34" wp14:editId="7A524EC3">
            <wp:simplePos x="0" y="0"/>
            <wp:positionH relativeFrom="column">
              <wp:posOffset>34290</wp:posOffset>
            </wp:positionH>
            <wp:positionV relativeFrom="paragraph">
              <wp:posOffset>158115</wp:posOffset>
            </wp:positionV>
            <wp:extent cx="6120130" cy="3632835"/>
            <wp:effectExtent l="0" t="0" r="0" b="5715"/>
            <wp:wrapTopAndBottom/>
            <wp:docPr id="1580822676" name="Billede 1" descr="Et billede, der indeholder kort, skærmbilled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822676" name="Billede 1" descr="Et billede, der indeholder kort, skærmbillede&#10;&#10;AI-genereret indhold kan være ukorrekt."/>
                    <pic:cNvPicPr/>
                  </pic:nvPicPr>
                  <pic:blipFill>
                    <a:blip r:embed="rId15">
                      <a:extLst>
                        <a:ext uri="{28A0092B-C50C-407E-A947-70E740481C1C}">
                          <a14:useLocalDpi xmlns:a14="http://schemas.microsoft.com/office/drawing/2010/main" val="0"/>
                        </a:ext>
                      </a:extLst>
                    </a:blip>
                    <a:stretch>
                      <a:fillRect/>
                    </a:stretch>
                  </pic:blipFill>
                  <pic:spPr>
                    <a:xfrm>
                      <a:off x="0" y="0"/>
                      <a:ext cx="6120130" cy="3632835"/>
                    </a:xfrm>
                    <a:prstGeom prst="rect">
                      <a:avLst/>
                    </a:prstGeom>
                  </pic:spPr>
                </pic:pic>
              </a:graphicData>
            </a:graphic>
            <wp14:sizeRelH relativeFrom="page">
              <wp14:pctWidth>0</wp14:pctWidth>
            </wp14:sizeRelH>
            <wp14:sizeRelV relativeFrom="page">
              <wp14:pctHeight>0</wp14:pctHeight>
            </wp14:sizeRelV>
          </wp:anchor>
        </w:drawing>
      </w:r>
    </w:p>
    <w:p w14:paraId="1E54EF24" w14:textId="6F32A0E8" w:rsidR="000A5363" w:rsidRPr="001F39CA" w:rsidRDefault="001F39CA" w:rsidP="00C541BE">
      <w:pPr>
        <w:rPr>
          <w:bCs/>
          <w:sz w:val="20"/>
          <w:szCs w:val="20"/>
        </w:rPr>
      </w:pPr>
      <w:r w:rsidRPr="001F39CA">
        <w:rPr>
          <w:bCs/>
          <w:sz w:val="20"/>
          <w:szCs w:val="20"/>
        </w:rPr>
        <w:t>Vådområde Lerkenfeld Å</w:t>
      </w:r>
      <w:r>
        <w:rPr>
          <w:bCs/>
          <w:sz w:val="20"/>
          <w:szCs w:val="20"/>
        </w:rPr>
        <w:t xml:space="preserve"> – mose rød cirkel</w:t>
      </w:r>
    </w:p>
    <w:p w14:paraId="0CFB9F3B" w14:textId="7F6FCE02" w:rsidR="001F39CA" w:rsidRPr="001F39CA" w:rsidRDefault="001F39CA" w:rsidP="00E22AD1">
      <w:pPr>
        <w:rPr>
          <w:bCs/>
        </w:rPr>
      </w:pPr>
    </w:p>
    <w:p w14:paraId="3BC231B2" w14:textId="151E8B4A" w:rsidR="001F39CA" w:rsidRPr="001F39CA" w:rsidRDefault="001F39CA" w:rsidP="00E22AD1">
      <w:pPr>
        <w:rPr>
          <w:b/>
        </w:rPr>
      </w:pPr>
      <w:r w:rsidRPr="001F39CA">
        <w:rPr>
          <w:b/>
        </w:rPr>
        <w:t>Engarealer</w:t>
      </w:r>
    </w:p>
    <w:p w14:paraId="0FC86AC2" w14:textId="21288EEF" w:rsidR="001F39CA" w:rsidRDefault="001F39CA" w:rsidP="001F39CA">
      <w:pPr>
        <w:rPr>
          <w:bCs/>
        </w:rPr>
      </w:pPr>
      <w:r>
        <w:rPr>
          <w:bCs/>
        </w:rPr>
        <w:t xml:space="preserve">Øst for anlægget ligger </w:t>
      </w:r>
      <w:r>
        <w:rPr>
          <w:bCs/>
        </w:rPr>
        <w:t>en del engarealer</w:t>
      </w:r>
      <w:r>
        <w:rPr>
          <w:bCs/>
        </w:rPr>
        <w:t xml:space="preserve">. Merdepositionen til området udgør mere end 1 kg N/ha/år og dermed overskrides bekendtgørelsens afskæringskriterie for hvornår en merdeposition kan medføre en påvirkning på et naturområde. Baggrundsbelastningen i området udgør 12,7 kg N/ha/år. </w:t>
      </w:r>
    </w:p>
    <w:p w14:paraId="4E031ACB" w14:textId="77777777" w:rsidR="001F39CA" w:rsidRDefault="001F39CA" w:rsidP="001F39CA">
      <w:pPr>
        <w:rPr>
          <w:bCs/>
        </w:rPr>
      </w:pPr>
    </w:p>
    <w:p w14:paraId="55F74FF5" w14:textId="56065EA9" w:rsidR="001F39CA" w:rsidRDefault="001F39CA" w:rsidP="001F39CA">
      <w:pPr>
        <w:rPr>
          <w:bCs/>
        </w:rPr>
      </w:pPr>
      <w:r>
        <w:rPr>
          <w:bCs/>
        </w:rPr>
        <w:t>Engene indgår i samme vådområde som ovenstående mose og det konkluderes derfor at engarealerne ikke er sårbare overfor kvælstof, da området er etableret for netop at tilbageholde kvælstof.</w:t>
      </w:r>
    </w:p>
    <w:p w14:paraId="7DF3B909" w14:textId="67BDB6BD" w:rsidR="00DA60CC" w:rsidRPr="00DA60CC" w:rsidRDefault="00DA60CC" w:rsidP="00E22AD1">
      <w:pPr>
        <w:rPr>
          <w:bCs/>
        </w:rPr>
      </w:pPr>
    </w:p>
    <w:p w14:paraId="5F99D420" w14:textId="4B62DD64" w:rsidR="00E22AD1" w:rsidRPr="0032287C" w:rsidRDefault="00E22AD1" w:rsidP="00E22AD1">
      <w:pPr>
        <w:rPr>
          <w:b/>
        </w:rPr>
      </w:pPr>
      <w:r w:rsidRPr="0032287C">
        <w:rPr>
          <w:b/>
        </w:rPr>
        <w:t>Beskyttede arter</w:t>
      </w:r>
    </w:p>
    <w:p w14:paraId="2B6BA904" w14:textId="14BD3092" w:rsidR="00E22AD1" w:rsidRDefault="00E22AD1" w:rsidP="00E22AD1">
      <w:r>
        <w:t>Dyr og planter omfattet af bilag IV kan have levested, fødesøgningsområde eller sporadisk opholdssted på eller omkring bedriften og bedriftens arealer. På baggrund af Faglig Rapport nr. 635, 2007 ”Håndbog om dyrearter på habitatdirektivets bilag IV” fra Danmarks Miljøundersøgelser, samt Videnskabelig Rapport nr. 50, 2013 ”Overvågning af arter 2004-2011” fra Nationalt Center for Miljø og Energi, vurderes det at følgende bilag IV-arter kan have levested, fødesøgningsområde eller sporadisk opholdssted på eller omkring bedriften og udbringningsarealerne.</w:t>
      </w:r>
    </w:p>
    <w:p w14:paraId="5C3FCCAD" w14:textId="5AA47B75" w:rsidR="00E22AD1" w:rsidRDefault="00E22AD1" w:rsidP="00E22AD1">
      <w:pPr>
        <w:rPr>
          <w:i/>
        </w:rPr>
      </w:pPr>
    </w:p>
    <w:tbl>
      <w:tblPr>
        <w:tblW w:w="0" w:type="auto"/>
        <w:tblInd w:w="108" w:type="dxa"/>
        <w:tblBorders>
          <w:top w:val="single" w:sz="12" w:space="0" w:color="000000"/>
          <w:left w:val="single" w:sz="12" w:space="0" w:color="000000"/>
          <w:bottom w:val="single" w:sz="12" w:space="0" w:color="000000"/>
          <w:right w:val="single" w:sz="12" w:space="0" w:color="000000"/>
          <w:insideH w:val="single" w:sz="6" w:space="0" w:color="000000"/>
        </w:tblBorders>
        <w:tblLook w:val="04A0" w:firstRow="1" w:lastRow="0" w:firstColumn="1" w:lastColumn="0" w:noHBand="0" w:noVBand="1"/>
      </w:tblPr>
      <w:tblGrid>
        <w:gridCol w:w="2452"/>
        <w:gridCol w:w="2560"/>
        <w:gridCol w:w="2561"/>
      </w:tblGrid>
      <w:tr w:rsidR="00C909CF" w14:paraId="53F7AACF" w14:textId="77777777" w:rsidTr="006460EA">
        <w:tc>
          <w:tcPr>
            <w:tcW w:w="2452" w:type="dxa"/>
            <w:tcBorders>
              <w:top w:val="single" w:sz="12" w:space="0" w:color="000000"/>
              <w:left w:val="single" w:sz="12" w:space="0" w:color="000000"/>
              <w:bottom w:val="single" w:sz="12" w:space="0" w:color="000000"/>
              <w:right w:val="single" w:sz="8" w:space="0" w:color="000000"/>
            </w:tcBorders>
            <w:shd w:val="solid" w:color="808080" w:fill="FFFFFF"/>
            <w:vAlign w:val="center"/>
            <w:hideMark/>
          </w:tcPr>
          <w:p w14:paraId="169BFAF7" w14:textId="77777777" w:rsidR="00C909CF" w:rsidRDefault="00C909CF" w:rsidP="006460EA">
            <w:pPr>
              <w:overflowPunct w:val="0"/>
              <w:autoSpaceDE w:val="0"/>
              <w:autoSpaceDN w:val="0"/>
              <w:adjustRightInd w:val="0"/>
              <w:textAlignment w:val="baseline"/>
              <w:rPr>
                <w:b/>
                <w:bCs/>
                <w:iCs/>
                <w:color w:val="FFFFFF"/>
              </w:rPr>
            </w:pPr>
            <w:r>
              <w:rPr>
                <w:b/>
                <w:bCs/>
                <w:iCs/>
                <w:color w:val="FFFFFF"/>
              </w:rPr>
              <w:t>Navn</w:t>
            </w:r>
          </w:p>
        </w:tc>
        <w:tc>
          <w:tcPr>
            <w:tcW w:w="2560" w:type="dxa"/>
            <w:tcBorders>
              <w:top w:val="single" w:sz="12" w:space="0" w:color="000000"/>
              <w:left w:val="single" w:sz="8" w:space="0" w:color="000000"/>
              <w:bottom w:val="single" w:sz="12" w:space="0" w:color="000000"/>
              <w:right w:val="nil"/>
            </w:tcBorders>
            <w:shd w:val="solid" w:color="808080" w:fill="FFFFFF"/>
            <w:vAlign w:val="center"/>
            <w:hideMark/>
          </w:tcPr>
          <w:p w14:paraId="78F7A1B4" w14:textId="77777777" w:rsidR="00C909CF" w:rsidRDefault="00C909CF" w:rsidP="006460EA">
            <w:pPr>
              <w:overflowPunct w:val="0"/>
              <w:autoSpaceDE w:val="0"/>
              <w:autoSpaceDN w:val="0"/>
              <w:adjustRightInd w:val="0"/>
              <w:textAlignment w:val="baseline"/>
              <w:rPr>
                <w:b/>
                <w:bCs/>
                <w:iCs/>
                <w:color w:val="FFFFFF"/>
              </w:rPr>
            </w:pPr>
            <w:r>
              <w:rPr>
                <w:b/>
                <w:bCs/>
                <w:iCs/>
                <w:color w:val="FFFFFF"/>
              </w:rPr>
              <w:t>Registreret forekomst</w:t>
            </w:r>
          </w:p>
        </w:tc>
        <w:tc>
          <w:tcPr>
            <w:tcW w:w="2561" w:type="dxa"/>
            <w:tcBorders>
              <w:top w:val="single" w:sz="12" w:space="0" w:color="000000"/>
              <w:left w:val="nil"/>
              <w:bottom w:val="single" w:sz="12" w:space="0" w:color="000000"/>
              <w:right w:val="single" w:sz="12" w:space="0" w:color="000000"/>
            </w:tcBorders>
            <w:shd w:val="solid" w:color="808080" w:fill="FFFFFF"/>
            <w:vAlign w:val="center"/>
            <w:hideMark/>
          </w:tcPr>
          <w:p w14:paraId="4F037DA3" w14:textId="297990E5" w:rsidR="00C909CF" w:rsidRDefault="00C909CF" w:rsidP="006460EA">
            <w:pPr>
              <w:overflowPunct w:val="0"/>
              <w:autoSpaceDE w:val="0"/>
              <w:autoSpaceDN w:val="0"/>
              <w:adjustRightInd w:val="0"/>
              <w:textAlignment w:val="baseline"/>
              <w:rPr>
                <w:b/>
                <w:bCs/>
                <w:iCs/>
                <w:color w:val="FFFFFF"/>
              </w:rPr>
            </w:pPr>
            <w:r>
              <w:rPr>
                <w:b/>
                <w:bCs/>
                <w:iCs/>
                <w:color w:val="FFFFFF"/>
              </w:rPr>
              <w:t>Udbredelsesområde</w:t>
            </w:r>
          </w:p>
        </w:tc>
      </w:tr>
      <w:tr w:rsidR="00C909CF" w14:paraId="5E25C84C" w14:textId="77777777" w:rsidTr="006460EA">
        <w:tc>
          <w:tcPr>
            <w:tcW w:w="2452" w:type="dxa"/>
            <w:tcBorders>
              <w:top w:val="single" w:sz="6" w:space="0" w:color="000000"/>
              <w:left w:val="single" w:sz="12" w:space="0" w:color="000000"/>
              <w:bottom w:val="single" w:sz="6" w:space="0" w:color="000000"/>
              <w:right w:val="single" w:sz="8" w:space="0" w:color="000000"/>
            </w:tcBorders>
            <w:vAlign w:val="center"/>
            <w:hideMark/>
          </w:tcPr>
          <w:p w14:paraId="5F60A3CF" w14:textId="77777777" w:rsidR="00C909CF" w:rsidRDefault="00C909CF" w:rsidP="006460EA">
            <w:pPr>
              <w:overflowPunct w:val="0"/>
              <w:autoSpaceDE w:val="0"/>
              <w:autoSpaceDN w:val="0"/>
              <w:adjustRightInd w:val="0"/>
              <w:textAlignment w:val="baseline"/>
              <w:rPr>
                <w:iCs/>
              </w:rPr>
            </w:pPr>
            <w:r>
              <w:rPr>
                <w:iCs/>
              </w:rPr>
              <w:t>Odder</w:t>
            </w:r>
          </w:p>
        </w:tc>
        <w:tc>
          <w:tcPr>
            <w:tcW w:w="2560" w:type="dxa"/>
            <w:tcBorders>
              <w:top w:val="single" w:sz="6" w:space="0" w:color="000000"/>
              <w:left w:val="single" w:sz="8" w:space="0" w:color="000000"/>
              <w:bottom w:val="single" w:sz="6" w:space="0" w:color="000000"/>
              <w:right w:val="nil"/>
            </w:tcBorders>
            <w:vAlign w:val="center"/>
          </w:tcPr>
          <w:p w14:paraId="19792986" w14:textId="3FCCD752" w:rsidR="00C909CF" w:rsidRDefault="00C909CF" w:rsidP="0078332A">
            <w:pPr>
              <w:overflowPunct w:val="0"/>
              <w:autoSpaceDE w:val="0"/>
              <w:autoSpaceDN w:val="0"/>
              <w:adjustRightInd w:val="0"/>
              <w:jc w:val="center"/>
              <w:textAlignment w:val="baseline"/>
              <w:rPr>
                <w:iCs/>
              </w:rPr>
            </w:pPr>
          </w:p>
        </w:tc>
        <w:tc>
          <w:tcPr>
            <w:tcW w:w="2561" w:type="dxa"/>
            <w:tcBorders>
              <w:top w:val="single" w:sz="6" w:space="0" w:color="000000"/>
              <w:left w:val="nil"/>
              <w:bottom w:val="single" w:sz="6" w:space="0" w:color="000000"/>
              <w:right w:val="single" w:sz="12" w:space="0" w:color="000000"/>
            </w:tcBorders>
            <w:vAlign w:val="center"/>
            <w:hideMark/>
          </w:tcPr>
          <w:p w14:paraId="583AADAE" w14:textId="306D2E12" w:rsidR="00C909CF" w:rsidRDefault="00B217A7" w:rsidP="006460EA">
            <w:pPr>
              <w:overflowPunct w:val="0"/>
              <w:autoSpaceDE w:val="0"/>
              <w:autoSpaceDN w:val="0"/>
              <w:adjustRightInd w:val="0"/>
              <w:jc w:val="center"/>
              <w:textAlignment w:val="baseline"/>
              <w:rPr>
                <w:iCs/>
              </w:rPr>
            </w:pPr>
            <w:r>
              <w:rPr>
                <w:iCs/>
              </w:rPr>
              <w:t>X</w:t>
            </w:r>
          </w:p>
        </w:tc>
      </w:tr>
      <w:tr w:rsidR="00C909CF" w14:paraId="3CE1F2A1" w14:textId="77777777" w:rsidTr="006460EA">
        <w:tc>
          <w:tcPr>
            <w:tcW w:w="2452" w:type="dxa"/>
            <w:tcBorders>
              <w:top w:val="single" w:sz="6" w:space="0" w:color="000000"/>
              <w:left w:val="single" w:sz="12" w:space="0" w:color="000000"/>
              <w:bottom w:val="single" w:sz="6" w:space="0" w:color="000000"/>
              <w:right w:val="single" w:sz="8" w:space="0" w:color="000000"/>
            </w:tcBorders>
            <w:vAlign w:val="center"/>
            <w:hideMark/>
          </w:tcPr>
          <w:p w14:paraId="2997B24F" w14:textId="3532BE25" w:rsidR="00C909CF" w:rsidRDefault="00C909CF" w:rsidP="006460EA">
            <w:pPr>
              <w:overflowPunct w:val="0"/>
              <w:autoSpaceDE w:val="0"/>
              <w:autoSpaceDN w:val="0"/>
              <w:adjustRightInd w:val="0"/>
              <w:textAlignment w:val="baseline"/>
              <w:rPr>
                <w:iCs/>
              </w:rPr>
            </w:pPr>
            <w:r>
              <w:rPr>
                <w:iCs/>
              </w:rPr>
              <w:t>Markfirben</w:t>
            </w:r>
          </w:p>
        </w:tc>
        <w:tc>
          <w:tcPr>
            <w:tcW w:w="2560" w:type="dxa"/>
            <w:tcBorders>
              <w:top w:val="single" w:sz="6" w:space="0" w:color="000000"/>
              <w:left w:val="single" w:sz="8" w:space="0" w:color="000000"/>
              <w:bottom w:val="single" w:sz="6" w:space="0" w:color="000000"/>
              <w:right w:val="nil"/>
            </w:tcBorders>
            <w:vAlign w:val="center"/>
          </w:tcPr>
          <w:p w14:paraId="3BA05418" w14:textId="34B78A5B" w:rsidR="00C909CF" w:rsidRDefault="00C909CF" w:rsidP="0034384A">
            <w:pPr>
              <w:overflowPunct w:val="0"/>
              <w:autoSpaceDE w:val="0"/>
              <w:autoSpaceDN w:val="0"/>
              <w:adjustRightInd w:val="0"/>
              <w:jc w:val="center"/>
              <w:textAlignment w:val="baseline"/>
              <w:rPr>
                <w:iCs/>
              </w:rPr>
            </w:pPr>
          </w:p>
        </w:tc>
        <w:tc>
          <w:tcPr>
            <w:tcW w:w="2561" w:type="dxa"/>
            <w:tcBorders>
              <w:top w:val="single" w:sz="6" w:space="0" w:color="000000"/>
              <w:left w:val="nil"/>
              <w:bottom w:val="single" w:sz="6" w:space="0" w:color="000000"/>
              <w:right w:val="single" w:sz="12" w:space="0" w:color="000000"/>
            </w:tcBorders>
            <w:vAlign w:val="center"/>
            <w:hideMark/>
          </w:tcPr>
          <w:p w14:paraId="10C6FCEE" w14:textId="5491DA45" w:rsidR="00C909CF" w:rsidRDefault="00F223D1" w:rsidP="006460EA">
            <w:pPr>
              <w:overflowPunct w:val="0"/>
              <w:autoSpaceDE w:val="0"/>
              <w:autoSpaceDN w:val="0"/>
              <w:adjustRightInd w:val="0"/>
              <w:jc w:val="center"/>
              <w:textAlignment w:val="baseline"/>
              <w:rPr>
                <w:iCs/>
              </w:rPr>
            </w:pPr>
            <w:r>
              <w:rPr>
                <w:iCs/>
              </w:rPr>
              <w:t>X</w:t>
            </w:r>
          </w:p>
        </w:tc>
      </w:tr>
      <w:tr w:rsidR="00C909CF" w14:paraId="70C57270" w14:textId="77777777" w:rsidTr="006460EA">
        <w:tc>
          <w:tcPr>
            <w:tcW w:w="2452" w:type="dxa"/>
            <w:tcBorders>
              <w:top w:val="single" w:sz="6" w:space="0" w:color="000000"/>
              <w:left w:val="single" w:sz="12" w:space="0" w:color="000000"/>
              <w:bottom w:val="single" w:sz="6" w:space="0" w:color="000000"/>
              <w:right w:val="single" w:sz="8" w:space="0" w:color="000000"/>
            </w:tcBorders>
            <w:vAlign w:val="center"/>
            <w:hideMark/>
          </w:tcPr>
          <w:p w14:paraId="4325DEDC" w14:textId="3C85EE19" w:rsidR="00C909CF" w:rsidRDefault="00C909CF" w:rsidP="006460EA">
            <w:pPr>
              <w:overflowPunct w:val="0"/>
              <w:autoSpaceDE w:val="0"/>
              <w:autoSpaceDN w:val="0"/>
              <w:adjustRightInd w:val="0"/>
              <w:textAlignment w:val="baseline"/>
              <w:rPr>
                <w:iCs/>
              </w:rPr>
            </w:pPr>
            <w:r>
              <w:rPr>
                <w:iCs/>
              </w:rPr>
              <w:t>Stor vandsalamander</w:t>
            </w:r>
          </w:p>
        </w:tc>
        <w:tc>
          <w:tcPr>
            <w:tcW w:w="2560" w:type="dxa"/>
            <w:tcBorders>
              <w:top w:val="single" w:sz="6" w:space="0" w:color="000000"/>
              <w:left w:val="single" w:sz="8" w:space="0" w:color="000000"/>
              <w:bottom w:val="single" w:sz="6" w:space="0" w:color="000000"/>
              <w:right w:val="nil"/>
            </w:tcBorders>
            <w:vAlign w:val="center"/>
          </w:tcPr>
          <w:p w14:paraId="1EE365A1" w14:textId="7A584BB2" w:rsidR="00C909CF" w:rsidRDefault="00C909CF" w:rsidP="006460EA">
            <w:pPr>
              <w:overflowPunct w:val="0"/>
              <w:autoSpaceDE w:val="0"/>
              <w:autoSpaceDN w:val="0"/>
              <w:adjustRightInd w:val="0"/>
              <w:jc w:val="center"/>
              <w:textAlignment w:val="baseline"/>
              <w:rPr>
                <w:iCs/>
              </w:rPr>
            </w:pPr>
          </w:p>
        </w:tc>
        <w:tc>
          <w:tcPr>
            <w:tcW w:w="2561" w:type="dxa"/>
            <w:tcBorders>
              <w:top w:val="single" w:sz="6" w:space="0" w:color="000000"/>
              <w:left w:val="nil"/>
              <w:bottom w:val="single" w:sz="6" w:space="0" w:color="000000"/>
              <w:right w:val="single" w:sz="12" w:space="0" w:color="000000"/>
            </w:tcBorders>
            <w:vAlign w:val="center"/>
            <w:hideMark/>
          </w:tcPr>
          <w:p w14:paraId="14BEA4D0" w14:textId="2D0D06B8" w:rsidR="00C909CF" w:rsidRDefault="00833496" w:rsidP="006460EA">
            <w:pPr>
              <w:overflowPunct w:val="0"/>
              <w:autoSpaceDE w:val="0"/>
              <w:autoSpaceDN w:val="0"/>
              <w:adjustRightInd w:val="0"/>
              <w:jc w:val="center"/>
              <w:textAlignment w:val="baseline"/>
              <w:rPr>
                <w:iCs/>
              </w:rPr>
            </w:pPr>
            <w:r>
              <w:rPr>
                <w:iCs/>
              </w:rPr>
              <w:t>X</w:t>
            </w:r>
          </w:p>
        </w:tc>
      </w:tr>
      <w:tr w:rsidR="00C909CF" w14:paraId="209658B2" w14:textId="77777777" w:rsidTr="0078332A">
        <w:trPr>
          <w:trHeight w:val="104"/>
        </w:trPr>
        <w:tc>
          <w:tcPr>
            <w:tcW w:w="2452" w:type="dxa"/>
            <w:tcBorders>
              <w:top w:val="single" w:sz="6" w:space="0" w:color="000000"/>
              <w:left w:val="single" w:sz="12" w:space="0" w:color="000000"/>
              <w:bottom w:val="single" w:sz="6" w:space="0" w:color="000000"/>
              <w:right w:val="single" w:sz="8" w:space="0" w:color="000000"/>
            </w:tcBorders>
            <w:vAlign w:val="center"/>
            <w:hideMark/>
          </w:tcPr>
          <w:p w14:paraId="61C41956" w14:textId="5E09AB89" w:rsidR="00C909CF" w:rsidRDefault="00C909CF" w:rsidP="006460EA">
            <w:pPr>
              <w:overflowPunct w:val="0"/>
              <w:autoSpaceDE w:val="0"/>
              <w:autoSpaceDN w:val="0"/>
              <w:adjustRightInd w:val="0"/>
              <w:textAlignment w:val="baseline"/>
              <w:rPr>
                <w:iCs/>
              </w:rPr>
            </w:pPr>
            <w:r>
              <w:rPr>
                <w:iCs/>
              </w:rPr>
              <w:t>Spidssnudet frø</w:t>
            </w:r>
          </w:p>
        </w:tc>
        <w:tc>
          <w:tcPr>
            <w:tcW w:w="2560" w:type="dxa"/>
            <w:tcBorders>
              <w:top w:val="single" w:sz="6" w:space="0" w:color="000000"/>
              <w:left w:val="single" w:sz="8" w:space="0" w:color="000000"/>
              <w:bottom w:val="single" w:sz="6" w:space="0" w:color="000000"/>
              <w:right w:val="nil"/>
            </w:tcBorders>
            <w:vAlign w:val="center"/>
          </w:tcPr>
          <w:p w14:paraId="3B0CF2C0" w14:textId="701896A6" w:rsidR="00C909CF" w:rsidRDefault="00C909CF" w:rsidP="006460EA">
            <w:pPr>
              <w:overflowPunct w:val="0"/>
              <w:autoSpaceDE w:val="0"/>
              <w:autoSpaceDN w:val="0"/>
              <w:adjustRightInd w:val="0"/>
              <w:jc w:val="center"/>
              <w:textAlignment w:val="baseline"/>
              <w:rPr>
                <w:iCs/>
              </w:rPr>
            </w:pPr>
          </w:p>
        </w:tc>
        <w:tc>
          <w:tcPr>
            <w:tcW w:w="2561" w:type="dxa"/>
            <w:tcBorders>
              <w:top w:val="single" w:sz="6" w:space="0" w:color="000000"/>
              <w:left w:val="nil"/>
              <w:bottom w:val="single" w:sz="6" w:space="0" w:color="000000"/>
              <w:right w:val="single" w:sz="12" w:space="0" w:color="000000"/>
            </w:tcBorders>
            <w:vAlign w:val="center"/>
            <w:hideMark/>
          </w:tcPr>
          <w:p w14:paraId="7AC988E9" w14:textId="67C79E81" w:rsidR="00C909CF" w:rsidRDefault="00833496" w:rsidP="006460EA">
            <w:pPr>
              <w:overflowPunct w:val="0"/>
              <w:autoSpaceDE w:val="0"/>
              <w:autoSpaceDN w:val="0"/>
              <w:adjustRightInd w:val="0"/>
              <w:jc w:val="center"/>
              <w:textAlignment w:val="baseline"/>
              <w:rPr>
                <w:iCs/>
              </w:rPr>
            </w:pPr>
            <w:r>
              <w:rPr>
                <w:iCs/>
              </w:rPr>
              <w:t>X</w:t>
            </w:r>
          </w:p>
        </w:tc>
      </w:tr>
      <w:tr w:rsidR="00C909CF" w14:paraId="5E512FD7" w14:textId="77777777" w:rsidTr="006460EA">
        <w:tc>
          <w:tcPr>
            <w:tcW w:w="2452" w:type="dxa"/>
            <w:tcBorders>
              <w:top w:val="single" w:sz="6" w:space="0" w:color="000000"/>
              <w:left w:val="single" w:sz="12" w:space="0" w:color="000000"/>
              <w:bottom w:val="single" w:sz="6" w:space="0" w:color="000000"/>
              <w:right w:val="single" w:sz="8" w:space="0" w:color="000000"/>
            </w:tcBorders>
            <w:vAlign w:val="center"/>
            <w:hideMark/>
          </w:tcPr>
          <w:p w14:paraId="42D5567E" w14:textId="339696A7" w:rsidR="00C909CF" w:rsidRDefault="00DB14A3" w:rsidP="006460EA">
            <w:pPr>
              <w:overflowPunct w:val="0"/>
              <w:autoSpaceDE w:val="0"/>
              <w:autoSpaceDN w:val="0"/>
              <w:adjustRightInd w:val="0"/>
              <w:textAlignment w:val="baseline"/>
              <w:rPr>
                <w:iCs/>
              </w:rPr>
            </w:pPr>
            <w:r>
              <w:rPr>
                <w:iCs/>
              </w:rPr>
              <w:t>Arter af flagermus</w:t>
            </w:r>
          </w:p>
        </w:tc>
        <w:tc>
          <w:tcPr>
            <w:tcW w:w="2560" w:type="dxa"/>
            <w:tcBorders>
              <w:top w:val="single" w:sz="6" w:space="0" w:color="000000"/>
              <w:left w:val="single" w:sz="8" w:space="0" w:color="000000"/>
              <w:bottom w:val="single" w:sz="6" w:space="0" w:color="000000"/>
              <w:right w:val="nil"/>
            </w:tcBorders>
            <w:vAlign w:val="center"/>
          </w:tcPr>
          <w:p w14:paraId="0D63F199" w14:textId="7FA70258" w:rsidR="00C909CF" w:rsidRDefault="00C909CF" w:rsidP="006460EA">
            <w:pPr>
              <w:overflowPunct w:val="0"/>
              <w:autoSpaceDE w:val="0"/>
              <w:autoSpaceDN w:val="0"/>
              <w:adjustRightInd w:val="0"/>
              <w:textAlignment w:val="baseline"/>
              <w:rPr>
                <w:iCs/>
              </w:rPr>
            </w:pPr>
          </w:p>
        </w:tc>
        <w:tc>
          <w:tcPr>
            <w:tcW w:w="2561" w:type="dxa"/>
            <w:tcBorders>
              <w:top w:val="single" w:sz="6" w:space="0" w:color="000000"/>
              <w:left w:val="nil"/>
              <w:bottom w:val="single" w:sz="6" w:space="0" w:color="000000"/>
              <w:right w:val="single" w:sz="12" w:space="0" w:color="000000"/>
            </w:tcBorders>
            <w:vAlign w:val="center"/>
            <w:hideMark/>
          </w:tcPr>
          <w:p w14:paraId="4E383B8B" w14:textId="77777777" w:rsidR="00C909CF" w:rsidRDefault="00C909CF" w:rsidP="006460EA">
            <w:pPr>
              <w:overflowPunct w:val="0"/>
              <w:autoSpaceDE w:val="0"/>
              <w:autoSpaceDN w:val="0"/>
              <w:adjustRightInd w:val="0"/>
              <w:jc w:val="center"/>
              <w:textAlignment w:val="baseline"/>
              <w:rPr>
                <w:iCs/>
              </w:rPr>
            </w:pPr>
            <w:r>
              <w:rPr>
                <w:iCs/>
              </w:rPr>
              <w:t>X</w:t>
            </w:r>
          </w:p>
        </w:tc>
      </w:tr>
      <w:tr w:rsidR="00C909CF" w14:paraId="0E4AA80E" w14:textId="77777777" w:rsidTr="006460EA">
        <w:tc>
          <w:tcPr>
            <w:tcW w:w="2452" w:type="dxa"/>
            <w:tcBorders>
              <w:top w:val="single" w:sz="6" w:space="0" w:color="000000"/>
              <w:left w:val="single" w:sz="12" w:space="0" w:color="000000"/>
              <w:bottom w:val="single" w:sz="4" w:space="0" w:color="auto"/>
              <w:right w:val="single" w:sz="8" w:space="0" w:color="000000"/>
            </w:tcBorders>
            <w:vAlign w:val="center"/>
          </w:tcPr>
          <w:p w14:paraId="6BA53DF8" w14:textId="77777777" w:rsidR="00C909CF" w:rsidRDefault="00C909CF" w:rsidP="006460EA">
            <w:pPr>
              <w:overflowPunct w:val="0"/>
              <w:autoSpaceDE w:val="0"/>
              <w:autoSpaceDN w:val="0"/>
              <w:adjustRightInd w:val="0"/>
              <w:textAlignment w:val="baseline"/>
              <w:rPr>
                <w:iCs/>
              </w:rPr>
            </w:pPr>
            <w:r>
              <w:rPr>
                <w:iCs/>
              </w:rPr>
              <w:t>Ulv</w:t>
            </w:r>
          </w:p>
        </w:tc>
        <w:tc>
          <w:tcPr>
            <w:tcW w:w="2560" w:type="dxa"/>
            <w:tcBorders>
              <w:top w:val="single" w:sz="6" w:space="0" w:color="000000"/>
              <w:left w:val="single" w:sz="8" w:space="0" w:color="000000"/>
              <w:bottom w:val="single" w:sz="4" w:space="0" w:color="auto"/>
              <w:right w:val="nil"/>
            </w:tcBorders>
            <w:vAlign w:val="center"/>
          </w:tcPr>
          <w:p w14:paraId="3D473E64" w14:textId="532CFABF" w:rsidR="00C909CF" w:rsidRDefault="00C909CF" w:rsidP="006460EA">
            <w:pPr>
              <w:overflowPunct w:val="0"/>
              <w:autoSpaceDE w:val="0"/>
              <w:autoSpaceDN w:val="0"/>
              <w:adjustRightInd w:val="0"/>
              <w:jc w:val="center"/>
              <w:textAlignment w:val="baseline"/>
              <w:rPr>
                <w:iCs/>
              </w:rPr>
            </w:pPr>
          </w:p>
        </w:tc>
        <w:tc>
          <w:tcPr>
            <w:tcW w:w="2561" w:type="dxa"/>
            <w:tcBorders>
              <w:top w:val="single" w:sz="6" w:space="0" w:color="000000"/>
              <w:left w:val="nil"/>
              <w:bottom w:val="single" w:sz="4" w:space="0" w:color="auto"/>
              <w:right w:val="single" w:sz="12" w:space="0" w:color="000000"/>
            </w:tcBorders>
            <w:vAlign w:val="center"/>
          </w:tcPr>
          <w:p w14:paraId="7131605C" w14:textId="77777777" w:rsidR="00C909CF" w:rsidRDefault="00DB14A3" w:rsidP="006460EA">
            <w:pPr>
              <w:overflowPunct w:val="0"/>
              <w:autoSpaceDE w:val="0"/>
              <w:autoSpaceDN w:val="0"/>
              <w:adjustRightInd w:val="0"/>
              <w:jc w:val="center"/>
              <w:textAlignment w:val="baseline"/>
              <w:rPr>
                <w:iCs/>
              </w:rPr>
            </w:pPr>
            <w:r>
              <w:rPr>
                <w:iCs/>
              </w:rPr>
              <w:t>X</w:t>
            </w:r>
          </w:p>
        </w:tc>
      </w:tr>
    </w:tbl>
    <w:p w14:paraId="611DD3A9" w14:textId="17F780D4" w:rsidR="00C909CF" w:rsidRDefault="00C909CF" w:rsidP="00C909CF">
      <w:pPr>
        <w:rPr>
          <w:i/>
        </w:rPr>
      </w:pPr>
      <w:r>
        <w:rPr>
          <w:i/>
        </w:rPr>
        <w:t>Arter der kan have levested, fødesøgningsområde eller sporadisk opholdssted omkring anlægget.</w:t>
      </w:r>
    </w:p>
    <w:p w14:paraId="504DEB89" w14:textId="68C94399" w:rsidR="00C909CF" w:rsidRDefault="00C909CF" w:rsidP="00E22AD1"/>
    <w:p w14:paraId="16AA8EBC" w14:textId="7738AE3E" w:rsidR="00032A4B" w:rsidRDefault="005C1956" w:rsidP="00032A4B">
      <w:r w:rsidRPr="005C1956">
        <w:lastRenderedPageBreak/>
        <w:drawing>
          <wp:anchor distT="0" distB="0" distL="114300" distR="114300" simplePos="0" relativeHeight="251721728" behindDoc="0" locked="0" layoutInCell="1" allowOverlap="1" wp14:anchorId="0A4C2C37" wp14:editId="067F1965">
            <wp:simplePos x="0" y="0"/>
            <wp:positionH relativeFrom="column">
              <wp:posOffset>-3810</wp:posOffset>
            </wp:positionH>
            <wp:positionV relativeFrom="paragraph">
              <wp:posOffset>266700</wp:posOffset>
            </wp:positionV>
            <wp:extent cx="6120130" cy="4022725"/>
            <wp:effectExtent l="0" t="0" r="0" b="0"/>
            <wp:wrapTopAndBottom/>
            <wp:docPr id="1889436184" name="Billede 1" descr="Et billede, der indeholder tekst, kort, diagram, Plan&#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436184" name="Billede 1" descr="Et billede, der indeholder tekst, kort, diagram, Plan&#10;&#10;AI-genereret indhold kan være ukorrekt."/>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4022725"/>
                    </a:xfrm>
                    <a:prstGeom prst="rect">
                      <a:avLst/>
                    </a:prstGeom>
                  </pic:spPr>
                </pic:pic>
              </a:graphicData>
            </a:graphic>
            <wp14:sizeRelH relativeFrom="page">
              <wp14:pctWidth>0</wp14:pctWidth>
            </wp14:sizeRelH>
            <wp14:sizeRelV relativeFrom="page">
              <wp14:pctHeight>0</wp14:pctHeight>
            </wp14:sizeRelV>
          </wp:anchor>
        </w:drawing>
      </w:r>
      <w:r w:rsidR="00032A4B">
        <w:t>En søgning i Danmarks Naturdatabase viser følgende bilag IV arter i området.</w:t>
      </w:r>
    </w:p>
    <w:p w14:paraId="139D5AA1" w14:textId="1D1E4468" w:rsidR="00032A4B" w:rsidRDefault="00032A4B" w:rsidP="00E22AD1"/>
    <w:p w14:paraId="5851CB3F" w14:textId="20E015EA" w:rsidR="00E22AD1" w:rsidRDefault="00B217A7" w:rsidP="00E22AD1">
      <w:r>
        <w:t>Der er ikke registreret bilag IV arter i nærområdet</w:t>
      </w:r>
      <w:r w:rsidR="0060208D">
        <w:t>.</w:t>
      </w:r>
      <w:r w:rsidR="00637E14">
        <w:t xml:space="preserve"> </w:t>
      </w:r>
    </w:p>
    <w:p w14:paraId="54EF1FFA" w14:textId="739670C0" w:rsidR="00DF0EC5" w:rsidRDefault="00DF0EC5" w:rsidP="00E22AD1"/>
    <w:p w14:paraId="0179EB43" w14:textId="6C5F26DA" w:rsidR="00715151" w:rsidRDefault="00715151" w:rsidP="00E22AD1">
      <w:r>
        <w:t>Der er i området ikke registreret flagermusarter. Det er dog sandsynligt at der findes flagermus i området. I forbindelse med udvidelsen af anlægget blive</w:t>
      </w:r>
      <w:r w:rsidR="00F223D1">
        <w:t>r der</w:t>
      </w:r>
      <w:r>
        <w:t xml:space="preserve"> </w:t>
      </w:r>
      <w:r w:rsidR="005C1956">
        <w:t xml:space="preserve">ikke </w:t>
      </w:r>
      <w:r>
        <w:t xml:space="preserve">nedrevet bygninger, </w:t>
      </w:r>
      <w:r w:rsidR="005C1956">
        <w:t>og</w:t>
      </w:r>
      <w:r>
        <w:t xml:space="preserve"> der vil ikke blive fjernet ledelinjer i form af læhegn. Gamle landbrugsbygninger kan potentielt være levested for flagermus</w:t>
      </w:r>
      <w:r w:rsidR="005C1956">
        <w:t xml:space="preserve"> og læhegn fungerer som ledelinjer og fourageringssteder</w:t>
      </w:r>
      <w:r>
        <w:t xml:space="preserve">. </w:t>
      </w:r>
      <w:r w:rsidR="005C1956">
        <w:t>Da der ikke sker ændringer af de forhold vurderes projektet ikke at medføre ændringer for evt. flagermus i området.</w:t>
      </w:r>
      <w:r w:rsidR="0060208D">
        <w:t xml:space="preserve"> </w:t>
      </w:r>
    </w:p>
    <w:p w14:paraId="5944B1E2" w14:textId="6B186564" w:rsidR="00113DA7" w:rsidRDefault="00113DA7" w:rsidP="00E22AD1"/>
    <w:p w14:paraId="3B690132" w14:textId="77777777" w:rsidR="00113DA7" w:rsidRDefault="00113DA7" w:rsidP="00E22AD1">
      <w:r>
        <w:t>Danmark har jf. Biodiversitetskonventionen forpligtet sig til at standse tabet af biologisk mangfoldighed. Arter, som er forsvundet fra Danmark eller truet af udryddelse er registreret som sådan på Den dansk</w:t>
      </w:r>
      <w:r w:rsidR="00683CA2">
        <w:t>e</w:t>
      </w:r>
      <w:r>
        <w:t xml:space="preserve"> Rødliste. </w:t>
      </w:r>
    </w:p>
    <w:p w14:paraId="5E0D137A" w14:textId="77777777" w:rsidR="0060208D" w:rsidRDefault="0060208D" w:rsidP="00E22AD1"/>
    <w:p w14:paraId="5EFDAC90" w14:textId="77777777" w:rsidR="00E22AD1" w:rsidRPr="0032287C" w:rsidRDefault="00E22AD1" w:rsidP="00E22AD1">
      <w:pPr>
        <w:rPr>
          <w:b/>
        </w:rPr>
      </w:pPr>
      <w:r w:rsidRPr="0032287C">
        <w:rPr>
          <w:b/>
        </w:rPr>
        <w:t>Vurdering</w:t>
      </w:r>
    </w:p>
    <w:p w14:paraId="602436D3" w14:textId="1C0FF780" w:rsidR="000D6292" w:rsidRDefault="00E22AD1" w:rsidP="00E22AD1">
      <w:r>
        <w:t>Ejendommen overholder alle</w:t>
      </w:r>
      <w:r w:rsidR="005C1956">
        <w:t xml:space="preserve"> ikke</w:t>
      </w:r>
      <w:r>
        <w:t xml:space="preserve"> afskæringskriterier i bekendtgørelsen </w:t>
      </w:r>
      <w:r w:rsidR="00EB5FF6">
        <w:t>i forhold til kategori 1</w:t>
      </w:r>
      <w:r w:rsidR="000D6292">
        <w:t xml:space="preserve">, </w:t>
      </w:r>
      <w:r w:rsidR="00EB5FF6">
        <w:t xml:space="preserve">2 </w:t>
      </w:r>
      <w:r w:rsidR="000D6292">
        <w:t xml:space="preserve">og 3 </w:t>
      </w:r>
      <w:r w:rsidR="00EB5FF6">
        <w:t>natur</w:t>
      </w:r>
      <w:r w:rsidR="005C1956">
        <w:t xml:space="preserve">. Det er dog vurderet at i forhold til kategori 3 natur sker der ingen påvirkning der medfører en ændring af tilstanden af områder, </w:t>
      </w:r>
      <w:r>
        <w:t xml:space="preserve">og det vurderes, jf. forarbejderne til udarbejdelse af afskæringskriterier, at produktionen ikke medfører en påvirkning af den omkringliggende </w:t>
      </w:r>
      <w:r w:rsidR="00EB5FF6">
        <w:t xml:space="preserve">kategori </w:t>
      </w:r>
      <w:r w:rsidR="00284BAF">
        <w:t>1</w:t>
      </w:r>
      <w:r w:rsidR="000D6292">
        <w:t>,</w:t>
      </w:r>
      <w:r w:rsidR="00EB5FF6">
        <w:t xml:space="preserve"> 2</w:t>
      </w:r>
      <w:r w:rsidR="000D6292">
        <w:t xml:space="preserve"> og 3</w:t>
      </w:r>
      <w:r w:rsidR="00EB5FF6">
        <w:t xml:space="preserve"> natur. </w:t>
      </w:r>
    </w:p>
    <w:p w14:paraId="346D6F18" w14:textId="77777777" w:rsidR="00DA60CC" w:rsidRDefault="00DA60CC" w:rsidP="00E22AD1"/>
    <w:p w14:paraId="0D1D63B8" w14:textId="61A3998E" w:rsidR="00EB5FF6" w:rsidRDefault="008A72D1" w:rsidP="00E22AD1">
      <w:r>
        <w:t xml:space="preserve">I forhold til </w:t>
      </w:r>
      <w:r w:rsidR="000D6292">
        <w:t>øvrig §</w:t>
      </w:r>
      <w:r>
        <w:t xml:space="preserve"> 3 natur er depositionen </w:t>
      </w:r>
      <w:r w:rsidR="004F5E79">
        <w:t xml:space="preserve">ligeledes </w:t>
      </w:r>
      <w:r w:rsidR="005C1956">
        <w:t>over</w:t>
      </w:r>
      <w:r>
        <w:t xml:space="preserve"> afskæringskriteriet på 1 kg N/ha/år, </w:t>
      </w:r>
      <w:r w:rsidR="005C1956">
        <w:t xml:space="preserve">men </w:t>
      </w:r>
      <w:r w:rsidR="0060208D">
        <w:t>det er vurderet at der ikke</w:t>
      </w:r>
      <w:r w:rsidR="000A5363">
        <w:t xml:space="preserve"> </w:t>
      </w:r>
      <w:r w:rsidR="004F5E79">
        <w:t>er</w:t>
      </w:r>
      <w:r>
        <w:t xml:space="preserve"> en </w:t>
      </w:r>
      <w:r w:rsidR="005C1956">
        <w:t>væsentlig</w:t>
      </w:r>
      <w:r w:rsidR="000A5363">
        <w:t xml:space="preserve"> </w:t>
      </w:r>
      <w:r>
        <w:t>påvirkning af område</w:t>
      </w:r>
      <w:r w:rsidR="0060208D">
        <w:t>rne</w:t>
      </w:r>
      <w:r w:rsidR="004F5E79">
        <w:t>.</w:t>
      </w:r>
    </w:p>
    <w:p w14:paraId="45443E00" w14:textId="77777777" w:rsidR="00E22AD1" w:rsidRDefault="00E22AD1" w:rsidP="00E22AD1"/>
    <w:p w14:paraId="660B72CB" w14:textId="64E4FDF9" w:rsidR="00E22AD1" w:rsidRDefault="00E22AD1" w:rsidP="00E22AD1">
      <w:r>
        <w:t>Ligeledes gælder</w:t>
      </w:r>
      <w:r w:rsidR="0096734A">
        <w:t>,</w:t>
      </w:r>
      <w:r>
        <w:t xml:space="preserve"> at det er vurderet at produktionen ikke vil medføre en påvirkning af beskyttede arter</w:t>
      </w:r>
      <w:r w:rsidR="0008452C">
        <w:t>.</w:t>
      </w:r>
      <w:r w:rsidR="005F6E86">
        <w:t xml:space="preserve"> Der er ingen eller minimal påvirkning af de registrerede leveområder for bilag IV arter</w:t>
      </w:r>
      <w:r w:rsidR="0008452C">
        <w:t xml:space="preserve">. Derfor vurderes </w:t>
      </w:r>
      <w:r w:rsidR="00E04D36">
        <w:t xml:space="preserve">eventuel </w:t>
      </w:r>
      <w:r w:rsidR="0008452C">
        <w:t xml:space="preserve">tilstedeværelsen af </w:t>
      </w:r>
      <w:r w:rsidR="005F6E86">
        <w:t xml:space="preserve">bilag IV arter omkring </w:t>
      </w:r>
      <w:r w:rsidR="009425FD">
        <w:t>ejendommen</w:t>
      </w:r>
      <w:r w:rsidR="0008452C">
        <w:t xml:space="preserve"> at være</w:t>
      </w:r>
      <w:r>
        <w:t xml:space="preserve"> foreneligt med </w:t>
      </w:r>
      <w:r>
        <w:lastRenderedPageBreak/>
        <w:t>den produktion der er på ejendommen og det forhold at der gives en tilladelse</w:t>
      </w:r>
      <w:r w:rsidR="00E04D36">
        <w:t xml:space="preserve"> til ændringer</w:t>
      </w:r>
      <w:r>
        <w:t xml:space="preserve"> på ejendommen vil ikke medføre en øget påvirkning af arte</w:t>
      </w:r>
      <w:r w:rsidR="005F6E86">
        <w:t>rne</w:t>
      </w:r>
      <w:r w:rsidR="0008452C">
        <w:t>.</w:t>
      </w:r>
    </w:p>
    <w:p w14:paraId="603FCC0E" w14:textId="77777777" w:rsidR="001E37ED" w:rsidRDefault="001E37ED" w:rsidP="001E37ED">
      <w:pPr>
        <w:pStyle w:val="Overskrift1"/>
      </w:pPr>
      <w:bookmarkStart w:id="25" w:name="_Toc220579968"/>
      <w:r>
        <w:t>B.6</w:t>
      </w:r>
      <w:r w:rsidR="00BA15CA">
        <w:t xml:space="preserve"> Lugtemission</w:t>
      </w:r>
      <w:bookmarkEnd w:id="25"/>
    </w:p>
    <w:p w14:paraId="0A842E06" w14:textId="6D4A5D72" w:rsidR="005F4411" w:rsidRDefault="005F4411" w:rsidP="005F4411">
      <w:r>
        <w:t xml:space="preserve">Enhver husdyrproduktion giver anledning til lugt inden for de nærmeste omgivelser. Hvor stort et område der påvirkes af lugt, afhænger af hvor </w:t>
      </w:r>
      <w:r w:rsidR="0078332A">
        <w:t>stort produktionsareal</w:t>
      </w:r>
      <w:r>
        <w:t xml:space="preserve"> der er på ejendommen og hvilken </w:t>
      </w:r>
      <w:r w:rsidR="0078332A">
        <w:t xml:space="preserve">type dyr </w:t>
      </w:r>
      <w:r>
        <w:t xml:space="preserve">der er tale om. Desuden spiller vindretning, terræn- og beplantningsforhold ind. Lugt stammer primært fra stalden. Desuden kan lugt forekomme i forbindelse med arbejde med husdyrgødning og udbringning heraf. </w:t>
      </w:r>
    </w:p>
    <w:p w14:paraId="0BE6561A" w14:textId="039842AC" w:rsidR="005F4411" w:rsidRPr="00FE31F2" w:rsidRDefault="005F4411" w:rsidP="005F4411">
      <w:pPr>
        <w:rPr>
          <w:lang w:eastAsia="en-US"/>
        </w:rPr>
      </w:pPr>
    </w:p>
    <w:p w14:paraId="1E81E695" w14:textId="5E41A05B" w:rsidR="005F4411" w:rsidRDefault="005F4411" w:rsidP="005F4411">
      <w:bookmarkStart w:id="26" w:name="_Hlk1129594"/>
      <w:r>
        <w:t xml:space="preserve">Lugtemissionen i nudrift og ansøgt drift er beregnet i </w:t>
      </w:r>
      <w:r w:rsidRPr="00285C2F">
        <w:t xml:space="preserve">IT-ansøgningssystemet </w:t>
      </w:r>
      <w:r w:rsidRPr="00EC63B4">
        <w:t>www.husdyrgodkendelse.dk</w:t>
      </w:r>
      <w:r w:rsidRPr="00285C2F">
        <w:t xml:space="preserve">. </w:t>
      </w:r>
      <w:r>
        <w:t xml:space="preserve"> og er angivet i skemaet herunder:</w:t>
      </w:r>
    </w:p>
    <w:p w14:paraId="7877B260" w14:textId="03719478" w:rsidR="005F4411" w:rsidRDefault="005F4411" w:rsidP="005F4411"/>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5"/>
        <w:gridCol w:w="1839"/>
        <w:gridCol w:w="1842"/>
        <w:gridCol w:w="2191"/>
        <w:gridCol w:w="2191"/>
      </w:tblGrid>
      <w:tr w:rsidR="005F4411" w:rsidRPr="0013346C" w14:paraId="02F77E70" w14:textId="77777777" w:rsidTr="00113DA7">
        <w:tc>
          <w:tcPr>
            <w:tcW w:w="1591" w:type="dxa"/>
            <w:shd w:val="clear" w:color="auto" w:fill="D5DCE4"/>
          </w:tcPr>
          <w:p w14:paraId="2302FB52" w14:textId="77777777" w:rsidR="005F4411" w:rsidRPr="00A64B65" w:rsidRDefault="005F4411" w:rsidP="00A64B65">
            <w:pPr>
              <w:rPr>
                <w:b/>
              </w:rPr>
            </w:pPr>
          </w:p>
        </w:tc>
        <w:tc>
          <w:tcPr>
            <w:tcW w:w="1885" w:type="dxa"/>
            <w:shd w:val="clear" w:color="auto" w:fill="D5DCE4"/>
          </w:tcPr>
          <w:p w14:paraId="447048BD" w14:textId="5EB08154" w:rsidR="005F4411" w:rsidRPr="00A64B65" w:rsidRDefault="005F4411" w:rsidP="00A64B65">
            <w:pPr>
              <w:jc w:val="center"/>
              <w:rPr>
                <w:b/>
              </w:rPr>
            </w:pPr>
            <w:r w:rsidRPr="00A64B65">
              <w:rPr>
                <w:b/>
              </w:rPr>
              <w:t>Lugt (LE/s)</w:t>
            </w:r>
          </w:p>
        </w:tc>
        <w:tc>
          <w:tcPr>
            <w:tcW w:w="1886" w:type="dxa"/>
            <w:shd w:val="clear" w:color="auto" w:fill="D5DCE4"/>
          </w:tcPr>
          <w:p w14:paraId="22A34D3C" w14:textId="77777777" w:rsidR="005F4411" w:rsidRPr="00A64B65" w:rsidRDefault="005F4411" w:rsidP="00A64B65">
            <w:pPr>
              <w:jc w:val="center"/>
              <w:rPr>
                <w:b/>
              </w:rPr>
            </w:pPr>
            <w:r w:rsidRPr="00A64B65">
              <w:rPr>
                <w:b/>
              </w:rPr>
              <w:t>Lugt (OU/s)</w:t>
            </w:r>
          </w:p>
        </w:tc>
        <w:tc>
          <w:tcPr>
            <w:tcW w:w="2246" w:type="dxa"/>
            <w:shd w:val="clear" w:color="auto" w:fill="D5DCE4"/>
          </w:tcPr>
          <w:p w14:paraId="6DD6B0B7" w14:textId="77777777" w:rsidR="005F4411" w:rsidRPr="00A64B65" w:rsidRDefault="005F4411" w:rsidP="00A64B65">
            <w:pPr>
              <w:jc w:val="center"/>
              <w:rPr>
                <w:b/>
              </w:rPr>
            </w:pPr>
            <w:r w:rsidRPr="00A64B65">
              <w:rPr>
                <w:b/>
              </w:rPr>
              <w:t>Faktisk lugt (LE/s)</w:t>
            </w:r>
          </w:p>
        </w:tc>
        <w:tc>
          <w:tcPr>
            <w:tcW w:w="2246" w:type="dxa"/>
            <w:shd w:val="clear" w:color="auto" w:fill="D5DCE4"/>
          </w:tcPr>
          <w:p w14:paraId="604645FA" w14:textId="77777777" w:rsidR="005F4411" w:rsidRPr="00A64B65" w:rsidRDefault="005F4411" w:rsidP="00A64B65">
            <w:pPr>
              <w:jc w:val="center"/>
              <w:rPr>
                <w:b/>
              </w:rPr>
            </w:pPr>
            <w:r w:rsidRPr="00A64B65">
              <w:rPr>
                <w:b/>
              </w:rPr>
              <w:t>Faktisk lugt (OU/s)</w:t>
            </w:r>
          </w:p>
        </w:tc>
      </w:tr>
      <w:tr w:rsidR="005F4411" w14:paraId="71C64B62" w14:textId="77777777" w:rsidTr="00113DA7">
        <w:tc>
          <w:tcPr>
            <w:tcW w:w="1591" w:type="dxa"/>
          </w:tcPr>
          <w:p w14:paraId="6BBA3067" w14:textId="7E74D976" w:rsidR="005F4411" w:rsidRDefault="005F4411" w:rsidP="00A64B65">
            <w:r>
              <w:t>Nudrift</w:t>
            </w:r>
          </w:p>
        </w:tc>
        <w:tc>
          <w:tcPr>
            <w:tcW w:w="1885" w:type="dxa"/>
          </w:tcPr>
          <w:p w14:paraId="60DFD595" w14:textId="750190B7" w:rsidR="005F4411" w:rsidRDefault="00D10955" w:rsidP="00A64B65">
            <w:pPr>
              <w:jc w:val="right"/>
            </w:pPr>
            <w:r>
              <w:t>6315</w:t>
            </w:r>
          </w:p>
        </w:tc>
        <w:tc>
          <w:tcPr>
            <w:tcW w:w="1886" w:type="dxa"/>
          </w:tcPr>
          <w:p w14:paraId="061190C5" w14:textId="76BF7C87" w:rsidR="005F4411" w:rsidRDefault="00D10955" w:rsidP="00A64B65">
            <w:pPr>
              <w:jc w:val="right"/>
            </w:pPr>
            <w:r>
              <w:t>26481</w:t>
            </w:r>
          </w:p>
        </w:tc>
        <w:tc>
          <w:tcPr>
            <w:tcW w:w="2246" w:type="dxa"/>
          </w:tcPr>
          <w:p w14:paraId="6AEB8EA9" w14:textId="1870146C" w:rsidR="005F4411" w:rsidRDefault="00D10955" w:rsidP="00A64B65">
            <w:pPr>
              <w:jc w:val="right"/>
            </w:pPr>
            <w:r>
              <w:t>6315</w:t>
            </w:r>
          </w:p>
        </w:tc>
        <w:tc>
          <w:tcPr>
            <w:tcW w:w="2246" w:type="dxa"/>
          </w:tcPr>
          <w:p w14:paraId="69CCD2F7" w14:textId="10459ED9" w:rsidR="005F4411" w:rsidRDefault="00D10955" w:rsidP="00A64B65">
            <w:pPr>
              <w:jc w:val="right"/>
            </w:pPr>
            <w:r>
              <w:t>26481</w:t>
            </w:r>
          </w:p>
        </w:tc>
      </w:tr>
      <w:tr w:rsidR="004B6603" w14:paraId="7FEF2F33" w14:textId="77777777" w:rsidTr="00113DA7">
        <w:tc>
          <w:tcPr>
            <w:tcW w:w="1591" w:type="dxa"/>
            <w:tcBorders>
              <w:bottom w:val="single" w:sz="4" w:space="0" w:color="auto"/>
            </w:tcBorders>
          </w:tcPr>
          <w:p w14:paraId="5F46DFE4" w14:textId="1683C648" w:rsidR="004B6603" w:rsidRDefault="004B6603" w:rsidP="004B6603">
            <w:r>
              <w:t>Ansøgt drift</w:t>
            </w:r>
          </w:p>
        </w:tc>
        <w:tc>
          <w:tcPr>
            <w:tcW w:w="1885" w:type="dxa"/>
            <w:tcBorders>
              <w:bottom w:val="single" w:sz="4" w:space="0" w:color="auto"/>
            </w:tcBorders>
          </w:tcPr>
          <w:p w14:paraId="3D08203E" w14:textId="177BEE29" w:rsidR="004B6603" w:rsidRDefault="00D10955" w:rsidP="004B6603">
            <w:pPr>
              <w:jc w:val="right"/>
            </w:pPr>
            <w:r>
              <w:t>17134</w:t>
            </w:r>
          </w:p>
        </w:tc>
        <w:tc>
          <w:tcPr>
            <w:tcW w:w="1886" w:type="dxa"/>
            <w:tcBorders>
              <w:bottom w:val="single" w:sz="4" w:space="0" w:color="auto"/>
            </w:tcBorders>
          </w:tcPr>
          <w:p w14:paraId="7BC9D25F" w14:textId="19680EFA" w:rsidR="004B6603" w:rsidRDefault="00D10955" w:rsidP="004B6603">
            <w:pPr>
              <w:jc w:val="right"/>
            </w:pPr>
            <w:r>
              <w:t>71851</w:t>
            </w:r>
          </w:p>
        </w:tc>
        <w:tc>
          <w:tcPr>
            <w:tcW w:w="2246" w:type="dxa"/>
            <w:tcBorders>
              <w:bottom w:val="single" w:sz="4" w:space="0" w:color="auto"/>
            </w:tcBorders>
          </w:tcPr>
          <w:p w14:paraId="08987D47" w14:textId="2F31D3CB" w:rsidR="004B6603" w:rsidRDefault="00D10955" w:rsidP="004B6603">
            <w:pPr>
              <w:jc w:val="right"/>
            </w:pPr>
            <w:r>
              <w:t>17134</w:t>
            </w:r>
          </w:p>
        </w:tc>
        <w:tc>
          <w:tcPr>
            <w:tcW w:w="2246" w:type="dxa"/>
            <w:tcBorders>
              <w:bottom w:val="single" w:sz="4" w:space="0" w:color="auto"/>
            </w:tcBorders>
          </w:tcPr>
          <w:p w14:paraId="5D0ABC85" w14:textId="670F6A17" w:rsidR="004B6603" w:rsidRDefault="00D10955" w:rsidP="004B6603">
            <w:pPr>
              <w:jc w:val="right"/>
            </w:pPr>
            <w:r>
              <w:t>71851</w:t>
            </w:r>
          </w:p>
        </w:tc>
      </w:tr>
      <w:tr w:rsidR="005F4411" w:rsidRPr="009B62EF" w14:paraId="5A384F47" w14:textId="77777777" w:rsidTr="00113DA7">
        <w:tc>
          <w:tcPr>
            <w:tcW w:w="1591" w:type="dxa"/>
            <w:shd w:val="clear" w:color="auto" w:fill="D5DCE4"/>
          </w:tcPr>
          <w:p w14:paraId="15F2C585" w14:textId="2BBBFE0A" w:rsidR="005F4411" w:rsidRPr="00A64B65" w:rsidRDefault="0008452C" w:rsidP="00A64B65">
            <w:pPr>
              <w:rPr>
                <w:b/>
              </w:rPr>
            </w:pPr>
            <w:r>
              <w:rPr>
                <w:b/>
              </w:rPr>
              <w:t>Forskel</w:t>
            </w:r>
          </w:p>
        </w:tc>
        <w:tc>
          <w:tcPr>
            <w:tcW w:w="1885" w:type="dxa"/>
            <w:shd w:val="clear" w:color="auto" w:fill="D5DCE4"/>
          </w:tcPr>
          <w:p w14:paraId="1D903AE3" w14:textId="53CE7ECE" w:rsidR="005F4411" w:rsidRPr="00113DA7" w:rsidRDefault="00D10955" w:rsidP="00A64B65">
            <w:pPr>
              <w:jc w:val="right"/>
            </w:pPr>
            <w:r>
              <w:t>10819</w:t>
            </w:r>
          </w:p>
        </w:tc>
        <w:tc>
          <w:tcPr>
            <w:tcW w:w="1886" w:type="dxa"/>
            <w:shd w:val="clear" w:color="auto" w:fill="D5DCE4"/>
          </w:tcPr>
          <w:p w14:paraId="412FD973" w14:textId="4CEB9850" w:rsidR="005F4411" w:rsidRPr="00113DA7" w:rsidRDefault="00D10955" w:rsidP="00A64B65">
            <w:pPr>
              <w:jc w:val="right"/>
            </w:pPr>
            <w:r>
              <w:t>45370</w:t>
            </w:r>
          </w:p>
        </w:tc>
        <w:tc>
          <w:tcPr>
            <w:tcW w:w="2246" w:type="dxa"/>
            <w:shd w:val="clear" w:color="auto" w:fill="D5DCE4"/>
          </w:tcPr>
          <w:p w14:paraId="63B5F973" w14:textId="40880228" w:rsidR="005F4411" w:rsidRPr="00B8103B" w:rsidRDefault="00D10955" w:rsidP="00A64B65">
            <w:pPr>
              <w:jc w:val="right"/>
              <w:rPr>
                <w:bCs/>
              </w:rPr>
            </w:pPr>
            <w:r>
              <w:rPr>
                <w:bCs/>
              </w:rPr>
              <w:t>10819</w:t>
            </w:r>
          </w:p>
        </w:tc>
        <w:tc>
          <w:tcPr>
            <w:tcW w:w="2246" w:type="dxa"/>
            <w:shd w:val="clear" w:color="auto" w:fill="D5DCE4"/>
          </w:tcPr>
          <w:p w14:paraId="572FA776" w14:textId="19E068FF" w:rsidR="005F4411" w:rsidRPr="009B62EF" w:rsidRDefault="00D10955" w:rsidP="00A64B65">
            <w:pPr>
              <w:jc w:val="right"/>
              <w:rPr>
                <w:bCs/>
              </w:rPr>
            </w:pPr>
            <w:r>
              <w:rPr>
                <w:bCs/>
              </w:rPr>
              <w:t>45370</w:t>
            </w:r>
          </w:p>
        </w:tc>
      </w:tr>
    </w:tbl>
    <w:p w14:paraId="3D4648D6" w14:textId="77777777" w:rsidR="00305F2C" w:rsidRDefault="00305F2C" w:rsidP="00305F2C"/>
    <w:p w14:paraId="4C64FEC0" w14:textId="4D7478C5" w:rsidR="00305F2C" w:rsidRDefault="005F4411" w:rsidP="00305F2C">
      <w:r>
        <w:t xml:space="preserve">Som angivet i tabellen </w:t>
      </w:r>
      <w:r w:rsidR="00113DA7">
        <w:t xml:space="preserve">er </w:t>
      </w:r>
      <w:r w:rsidR="0078332A">
        <w:t xml:space="preserve">der </w:t>
      </w:r>
      <w:r w:rsidR="00484F67">
        <w:t>stigning</w:t>
      </w:r>
      <w:r w:rsidR="0078332A">
        <w:t xml:space="preserve"> af</w:t>
      </w:r>
      <w:r w:rsidR="00E70D98">
        <w:t xml:space="preserve"> </w:t>
      </w:r>
      <w:r w:rsidR="00113DA7">
        <w:t xml:space="preserve">lugt fra produktionen </w:t>
      </w:r>
      <w:r w:rsidR="00E70D98">
        <w:t>i forbindelse med godkende</w:t>
      </w:r>
      <w:r w:rsidR="0062629E">
        <w:t>lse</w:t>
      </w:r>
      <w:r w:rsidR="00E70D98">
        <w:t>n</w:t>
      </w:r>
      <w:r w:rsidR="00B016A6">
        <w:t>.</w:t>
      </w:r>
    </w:p>
    <w:p w14:paraId="15C6BFF0" w14:textId="4ED4C0B7" w:rsidR="00EC1576" w:rsidRDefault="00EC1576" w:rsidP="00305F2C"/>
    <w:p w14:paraId="3559F042" w14:textId="78166E5C" w:rsidR="005F4411" w:rsidRDefault="005F4411" w:rsidP="005F4411">
      <w:r>
        <w:t xml:space="preserve">Lugtemission i Odour Units (OU) beregnes med OML-modellen og i Lugt Enheder (LE) med FMK-modellen. Begge modeller beregner spredningen af lugtemissionen fra husdyrbruget på grundlag af produktionsarealets størrelse og lugtemissionsfaktorerne for den eller de pågældende dyretyper og staldsystemer fastsat i hhv. OU og LE, jf. husdyrgodkendelsesbekendtgørelsens bilag 3, B. Faktisk lugt er den beregnede lugtafgivelse til omgivelserne, efter at eventuelle teknologier til reduktion af lugtemission er inkluderet i beregningerne. </w:t>
      </w:r>
    </w:p>
    <w:p w14:paraId="5662ED24" w14:textId="1B950FD0" w:rsidR="005F4411" w:rsidRDefault="005F4411" w:rsidP="005F4411"/>
    <w:p w14:paraId="2C305DC3" w14:textId="56DD9E2C" w:rsidR="005F4411" w:rsidRDefault="005F4411" w:rsidP="005F4411">
      <w:r w:rsidRPr="00285C2F">
        <w:t xml:space="preserve">Der er </w:t>
      </w:r>
      <w:r>
        <w:t xml:space="preserve">ligeledes foretaget </w:t>
      </w:r>
      <w:r w:rsidRPr="00285C2F">
        <w:t xml:space="preserve">beregninger </w:t>
      </w:r>
      <w:r>
        <w:t>af lugtpåvirkningen til husdyrbrugets nærmeste naboer i</w:t>
      </w:r>
      <w:r w:rsidRPr="00285C2F">
        <w:t xml:space="preserve"> </w:t>
      </w:r>
      <w:r w:rsidRPr="00EC63B4">
        <w:t>www.husdyrgodkendelse.dk</w:t>
      </w:r>
      <w:r w:rsidRPr="00285C2F">
        <w:t>. Den beregnede geneafstand for områdetyperne nabobeboelse, byzone og samlet bebyggelse fremgår af nedenstående tabel</w:t>
      </w:r>
      <w:r>
        <w:t>:</w:t>
      </w:r>
    </w:p>
    <w:p w14:paraId="4664C423" w14:textId="0F09DAE6" w:rsidR="004F5E79" w:rsidRDefault="00D10955" w:rsidP="005F4411">
      <w:r w:rsidRPr="00D10955">
        <w:drawing>
          <wp:anchor distT="0" distB="0" distL="114300" distR="114300" simplePos="0" relativeHeight="251722752" behindDoc="0" locked="0" layoutInCell="1" allowOverlap="1" wp14:anchorId="6E5DCC1A" wp14:editId="4BA0C3DB">
            <wp:simplePos x="0" y="0"/>
            <wp:positionH relativeFrom="column">
              <wp:posOffset>-3810</wp:posOffset>
            </wp:positionH>
            <wp:positionV relativeFrom="paragraph">
              <wp:posOffset>116840</wp:posOffset>
            </wp:positionV>
            <wp:extent cx="6120130" cy="3007995"/>
            <wp:effectExtent l="0" t="0" r="0" b="1905"/>
            <wp:wrapTopAndBottom/>
            <wp:docPr id="1127792226" name="Billede 1" descr="Et billede, der indeholder tekst, skærmbillede, Font/skrifttype, nummer/tal&#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792226" name="Billede 1" descr="Et billede, der indeholder tekst, skærmbillede, Font/skrifttype, nummer/tal&#10;&#10;AI-genereret indhold kan være ukorrekt."/>
                    <pic:cNvPicPr/>
                  </pic:nvPicPr>
                  <pic:blipFill>
                    <a:blip r:embed="rId17">
                      <a:extLst>
                        <a:ext uri="{28A0092B-C50C-407E-A947-70E740481C1C}">
                          <a14:useLocalDpi xmlns:a14="http://schemas.microsoft.com/office/drawing/2010/main" val="0"/>
                        </a:ext>
                      </a:extLst>
                    </a:blip>
                    <a:stretch>
                      <a:fillRect/>
                    </a:stretch>
                  </pic:blipFill>
                  <pic:spPr>
                    <a:xfrm>
                      <a:off x="0" y="0"/>
                      <a:ext cx="6120130" cy="3007995"/>
                    </a:xfrm>
                    <a:prstGeom prst="rect">
                      <a:avLst/>
                    </a:prstGeom>
                  </pic:spPr>
                </pic:pic>
              </a:graphicData>
            </a:graphic>
            <wp14:sizeRelH relativeFrom="page">
              <wp14:pctWidth>0</wp14:pctWidth>
            </wp14:sizeRelH>
            <wp14:sizeRelV relativeFrom="page">
              <wp14:pctHeight>0</wp14:pctHeight>
            </wp14:sizeRelV>
          </wp:anchor>
        </w:drawing>
      </w:r>
    </w:p>
    <w:p w14:paraId="03EECE18" w14:textId="1EE264FF" w:rsidR="004F5E79" w:rsidRDefault="004F5E79" w:rsidP="005F4411"/>
    <w:p w14:paraId="5E22A169" w14:textId="77777777" w:rsidR="00081A41" w:rsidRDefault="00081A41" w:rsidP="005F4411"/>
    <w:p w14:paraId="18850ED6" w14:textId="4BEB3F05" w:rsidR="005F4411" w:rsidRDefault="005F4411" w:rsidP="005F4411">
      <w:r>
        <w:lastRenderedPageBreak/>
        <w:t>Kumulation</w:t>
      </w:r>
    </w:p>
    <w:p w14:paraId="4396DF57" w14:textId="5F4DD6CB" w:rsidR="005F4411" w:rsidRDefault="00081A41" w:rsidP="005F4411">
      <w:r w:rsidRPr="00081A41">
        <w:rPr>
          <w:sz w:val="20"/>
          <w:szCs w:val="20"/>
        </w:rPr>
        <w:drawing>
          <wp:anchor distT="0" distB="0" distL="114300" distR="114300" simplePos="0" relativeHeight="251723776" behindDoc="0" locked="0" layoutInCell="1" allowOverlap="1" wp14:anchorId="7556E0FB" wp14:editId="6E02AB32">
            <wp:simplePos x="0" y="0"/>
            <wp:positionH relativeFrom="column">
              <wp:posOffset>-3810</wp:posOffset>
            </wp:positionH>
            <wp:positionV relativeFrom="paragraph">
              <wp:posOffset>495300</wp:posOffset>
            </wp:positionV>
            <wp:extent cx="6120130" cy="4400550"/>
            <wp:effectExtent l="0" t="0" r="0" b="0"/>
            <wp:wrapTopAndBottom/>
            <wp:docPr id="1314591559" name="Billede 1" descr="Et billede, der indeholder kort, tekst, atlas&#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591559" name="Billede 1" descr="Et billede, der indeholder kort, tekst, atlas&#10;&#10;AI-genereret indhold kan være ukorrekt."/>
                    <pic:cNvPicPr/>
                  </pic:nvPicPr>
                  <pic:blipFill>
                    <a:blip r:embed="rId18">
                      <a:extLst>
                        <a:ext uri="{28A0092B-C50C-407E-A947-70E740481C1C}">
                          <a14:useLocalDpi xmlns:a14="http://schemas.microsoft.com/office/drawing/2010/main" val="0"/>
                        </a:ext>
                      </a:extLst>
                    </a:blip>
                    <a:stretch>
                      <a:fillRect/>
                    </a:stretch>
                  </pic:blipFill>
                  <pic:spPr>
                    <a:xfrm>
                      <a:off x="0" y="0"/>
                      <a:ext cx="6120130" cy="4400550"/>
                    </a:xfrm>
                    <a:prstGeom prst="rect">
                      <a:avLst/>
                    </a:prstGeom>
                  </pic:spPr>
                </pic:pic>
              </a:graphicData>
            </a:graphic>
            <wp14:sizeRelH relativeFrom="page">
              <wp14:pctWidth>0</wp14:pctWidth>
            </wp14:sizeRelH>
            <wp14:sizeRelV relativeFrom="page">
              <wp14:pctHeight>0</wp14:pctHeight>
            </wp14:sizeRelV>
          </wp:anchor>
        </w:drawing>
      </w:r>
      <w:r w:rsidR="005F4411">
        <w:t xml:space="preserve">I forhold til naboer gælder ligeledes et kumulationsprincip, hvor kravene skærpes såfremt der ligger andre produktioner med en ammoniakemission over 750 kg indenfor en afstand af 100 meter fra enkeltliggende naboer eller 300 meter fra samlet bebyggelse eller byzone. </w:t>
      </w:r>
    </w:p>
    <w:p w14:paraId="479AC16B" w14:textId="2DA2F2EA" w:rsidR="00DA60CC" w:rsidRPr="00DA60CC" w:rsidRDefault="00DA60CC" w:rsidP="005F4411">
      <w:pPr>
        <w:rPr>
          <w:sz w:val="20"/>
          <w:szCs w:val="20"/>
        </w:rPr>
      </w:pPr>
      <w:r w:rsidRPr="00DA60CC">
        <w:rPr>
          <w:sz w:val="20"/>
          <w:szCs w:val="20"/>
        </w:rPr>
        <w:t>Naboer</w:t>
      </w:r>
    </w:p>
    <w:p w14:paraId="260F3A53" w14:textId="28C237E6" w:rsidR="00DA60CC" w:rsidRDefault="00DA60CC" w:rsidP="005F4411"/>
    <w:p w14:paraId="1F07C3D5" w14:textId="70382220" w:rsidR="005F4411" w:rsidRDefault="00081A41" w:rsidP="005F4411">
      <w:r>
        <w:t xml:space="preserve">Der ligger ikke andre produktioner </w:t>
      </w:r>
      <w:r w:rsidR="00925A81">
        <w:t xml:space="preserve">indenfor kumulationsafstanden. </w:t>
      </w:r>
      <w:r w:rsidR="000A5363">
        <w:t>Kumulationen er derfor</w:t>
      </w:r>
      <w:r w:rsidR="00676ACA">
        <w:t xml:space="preserve"> </w:t>
      </w:r>
      <w:r>
        <w:t xml:space="preserve">ikke </w:t>
      </w:r>
      <w:r w:rsidR="000A5363">
        <w:t>inddraget i vurderingen.</w:t>
      </w:r>
    </w:p>
    <w:p w14:paraId="07F07EDA" w14:textId="69F4795D" w:rsidR="00110516" w:rsidRDefault="00110516" w:rsidP="005F4411"/>
    <w:p w14:paraId="303F14B6" w14:textId="623E4860" w:rsidR="00110516" w:rsidRDefault="00110516" w:rsidP="00110516">
      <w:r w:rsidRPr="00CF2DC4">
        <w:t>Boligerne på ejendomme med landbrugspligt er ik</w:t>
      </w:r>
      <w:r>
        <w:t>ke omfattet af det generelle be</w:t>
      </w:r>
      <w:r w:rsidRPr="00CF2DC4">
        <w:t xml:space="preserve">skyttelsesniveau. </w:t>
      </w:r>
      <w:r w:rsidR="0078332A">
        <w:t>Dette samme gælder boliger ejet af ansøger.</w:t>
      </w:r>
    </w:p>
    <w:p w14:paraId="619A2E6D" w14:textId="6AD447F6" w:rsidR="004E7AAD" w:rsidRDefault="004E7AAD" w:rsidP="00110516"/>
    <w:bookmarkEnd w:id="26"/>
    <w:p w14:paraId="4D393935" w14:textId="3B4B4201" w:rsidR="005F4411" w:rsidRPr="00C8619E" w:rsidRDefault="005F4411" w:rsidP="005F4411">
      <w:pPr>
        <w:rPr>
          <w:b/>
        </w:rPr>
      </w:pPr>
      <w:r w:rsidRPr="00C8619E">
        <w:rPr>
          <w:b/>
        </w:rPr>
        <w:t>Vurdering</w:t>
      </w:r>
    </w:p>
    <w:p w14:paraId="275497C6" w14:textId="57D0A6B0" w:rsidR="00451018" w:rsidRDefault="005F4411" w:rsidP="005F4411">
      <w:r>
        <w:t xml:space="preserve">Produktionen overholder bekendtgørelsens lugtgenekrav, </w:t>
      </w:r>
      <w:r w:rsidR="00451018">
        <w:t xml:space="preserve">og dermed </w:t>
      </w:r>
      <w:r w:rsidR="00DE3B4D">
        <w:t xml:space="preserve">vil der ikke være en </w:t>
      </w:r>
      <w:r w:rsidR="00451018">
        <w:t>belastning af området</w:t>
      </w:r>
      <w:r w:rsidR="00DE3B4D">
        <w:t xml:space="preserve"> udover hvad der kan accepteres.</w:t>
      </w:r>
    </w:p>
    <w:p w14:paraId="70ECB5A6" w14:textId="125E0B9C" w:rsidR="00715151" w:rsidRDefault="00715151" w:rsidP="00715151">
      <w:pPr>
        <w:pStyle w:val="Overskrift1"/>
      </w:pPr>
      <w:bookmarkStart w:id="27" w:name="_Toc183172004"/>
      <w:bookmarkStart w:id="28" w:name="_Toc220579969"/>
      <w:r>
        <w:t>B.7 Emissioner og genepåvirkninger</w:t>
      </w:r>
      <w:bookmarkEnd w:id="27"/>
      <w:bookmarkEnd w:id="28"/>
    </w:p>
    <w:p w14:paraId="6801645E" w14:textId="4204F206" w:rsidR="00715151" w:rsidRDefault="00715151" w:rsidP="005F4411"/>
    <w:p w14:paraId="6A84E345" w14:textId="77777777" w:rsidR="00715151" w:rsidRDefault="00715151" w:rsidP="00715151">
      <w:pPr>
        <w:pStyle w:val="Overskrift3"/>
      </w:pPr>
      <w:bookmarkStart w:id="29" w:name="_Toc183172005"/>
      <w:bookmarkStart w:id="30" w:name="_Toc220579970"/>
      <w:r>
        <w:t>S</w:t>
      </w:r>
      <w:r w:rsidRPr="00A317E7">
        <w:t>tøj</w:t>
      </w:r>
      <w:bookmarkEnd w:id="29"/>
      <w:bookmarkEnd w:id="30"/>
    </w:p>
    <w:p w14:paraId="6388A7F9" w14:textId="7A6BAC16" w:rsidR="008F193E" w:rsidRPr="001164E2" w:rsidRDefault="008F193E" w:rsidP="008F193E">
      <w:r>
        <w:t>S</w:t>
      </w:r>
      <w:r w:rsidRPr="001164E2">
        <w:t>tøjgener fra et landbrug med malkekøer kan omfatte flere forskellige typer lyde, der kan påvirke det omkringliggende miljø og de mennesker, der bor i nærheden. Nogle af de mest almindelige kilder til støj inkluderer:</w:t>
      </w:r>
    </w:p>
    <w:p w14:paraId="0CA0F24C" w14:textId="532D8F2A" w:rsidR="008F193E" w:rsidRPr="001164E2" w:rsidRDefault="008F193E" w:rsidP="008F193E">
      <w:pPr>
        <w:numPr>
          <w:ilvl w:val="0"/>
          <w:numId w:val="57"/>
        </w:numPr>
      </w:pPr>
      <w:r>
        <w:rPr>
          <w:b/>
          <w:bCs/>
        </w:rPr>
        <w:t>Kreaturernes</w:t>
      </w:r>
      <w:r w:rsidRPr="001164E2">
        <w:rPr>
          <w:b/>
          <w:bCs/>
        </w:rPr>
        <w:t xml:space="preserve"> lyde</w:t>
      </w:r>
      <w:r w:rsidRPr="001164E2">
        <w:t xml:space="preserve">: </w:t>
      </w:r>
      <w:r>
        <w:t xml:space="preserve">Kreaturer </w:t>
      </w:r>
      <w:r w:rsidRPr="001164E2">
        <w:t xml:space="preserve">kan lave forskellige lyde, herunder brøl og klynk, der kan være decideret høje, især når </w:t>
      </w:r>
      <w:r w:rsidR="00081A41">
        <w:t>d</w:t>
      </w:r>
      <w:r w:rsidRPr="001164E2">
        <w:t>e er stressede.</w:t>
      </w:r>
    </w:p>
    <w:p w14:paraId="157C043C" w14:textId="77777777" w:rsidR="008F193E" w:rsidRPr="001164E2" w:rsidRDefault="008F193E" w:rsidP="008F193E">
      <w:pPr>
        <w:numPr>
          <w:ilvl w:val="0"/>
          <w:numId w:val="57"/>
        </w:numPr>
      </w:pPr>
      <w:r w:rsidRPr="001164E2">
        <w:rPr>
          <w:b/>
          <w:bCs/>
        </w:rPr>
        <w:lastRenderedPageBreak/>
        <w:t>Fodring</w:t>
      </w:r>
      <w:r w:rsidRPr="001164E2">
        <w:t>: Lydene fra fodermaskiner under fodring giver også en støjbelastning.</w:t>
      </w:r>
    </w:p>
    <w:p w14:paraId="51BB353B" w14:textId="259D61BB" w:rsidR="008F193E" w:rsidRPr="001164E2" w:rsidRDefault="008F193E" w:rsidP="008F193E">
      <w:pPr>
        <w:numPr>
          <w:ilvl w:val="0"/>
          <w:numId w:val="57"/>
        </w:numPr>
      </w:pPr>
      <w:r w:rsidRPr="001164E2">
        <w:rPr>
          <w:b/>
          <w:bCs/>
        </w:rPr>
        <w:t>Transport af dyr</w:t>
      </w:r>
      <w:r w:rsidR="00081A41">
        <w:rPr>
          <w:b/>
          <w:bCs/>
        </w:rPr>
        <w:t xml:space="preserve"> og foder</w:t>
      </w:r>
      <w:r w:rsidRPr="001164E2">
        <w:t>: Lydene fra lastbiler eller trailere, der transporterer køer, kan skabe støj, især hvis der er mange dyr involveret.</w:t>
      </w:r>
    </w:p>
    <w:p w14:paraId="15F6048F" w14:textId="77777777" w:rsidR="008F193E" w:rsidRPr="001164E2" w:rsidRDefault="008F193E" w:rsidP="008F193E">
      <w:pPr>
        <w:numPr>
          <w:ilvl w:val="0"/>
          <w:numId w:val="57"/>
        </w:numPr>
      </w:pPr>
      <w:r w:rsidRPr="001164E2">
        <w:rPr>
          <w:b/>
          <w:bCs/>
        </w:rPr>
        <w:t>Gødningshåndtering</w:t>
      </w:r>
      <w:r w:rsidRPr="001164E2">
        <w:t>: Når gødning distribueres eller fjernes, kan det også medføre støj fra maskinerne, der anvendes til dette formål.</w:t>
      </w:r>
    </w:p>
    <w:p w14:paraId="1A19998C" w14:textId="77777777" w:rsidR="008F193E" w:rsidRDefault="008F193E" w:rsidP="008F193E">
      <w:pPr>
        <w:numPr>
          <w:ilvl w:val="0"/>
          <w:numId w:val="57"/>
        </w:numPr>
      </w:pPr>
      <w:r w:rsidRPr="001164E2">
        <w:rPr>
          <w:b/>
          <w:bCs/>
        </w:rPr>
        <w:t>Generel landbrugsaktivitet</w:t>
      </w:r>
      <w:r w:rsidRPr="001164E2">
        <w:t>: Støj fra traktorer og andre landbrugsmaskiner, der anvendes til drift af jorden og pleje af markerne, spiller også en rolle.</w:t>
      </w:r>
    </w:p>
    <w:p w14:paraId="63246128" w14:textId="77777777" w:rsidR="008F193E" w:rsidRPr="001164E2" w:rsidRDefault="008F193E" w:rsidP="008F193E">
      <w:pPr>
        <w:ind w:left="720"/>
      </w:pPr>
    </w:p>
    <w:p w14:paraId="05B01872" w14:textId="77777777" w:rsidR="008F193E" w:rsidRPr="001164E2" w:rsidRDefault="008F193E" w:rsidP="008F193E">
      <w:r w:rsidRPr="001164E2">
        <w:t>Det er vigtigt for landmænd at tage hensyn til støjgener og, hvis muligt, implementere støjdæmpende foranstaltninger for at minimere effekten på det lokale samfund. Dette kan inkludere brugen af moderne, mere støjsvage maskiner, samt strategisk planlægning af dyrefaciliteter for at reducere støjniveauet.</w:t>
      </w:r>
    </w:p>
    <w:p w14:paraId="392E0874" w14:textId="77777777" w:rsidR="00715151" w:rsidRPr="00AE196D" w:rsidRDefault="00715151" w:rsidP="00715151"/>
    <w:p w14:paraId="104D38F4" w14:textId="77777777" w:rsidR="00F62A18" w:rsidRPr="00AE196D" w:rsidRDefault="00F62A18" w:rsidP="00F62A18">
      <w:pPr>
        <w:pStyle w:val="Overskrift4"/>
        <w:rPr>
          <w:b w:val="0"/>
          <w:i w:val="0"/>
        </w:rPr>
      </w:pPr>
      <w:r w:rsidRPr="00AE196D">
        <w:rPr>
          <w:b w:val="0"/>
          <w:i w:val="0"/>
        </w:rPr>
        <w:t xml:space="preserve">Driftsperiode for støjkilder </w:t>
      </w:r>
    </w:p>
    <w:p w14:paraId="7D8EA8DA" w14:textId="77777777" w:rsidR="00F62A18" w:rsidRDefault="00F62A18" w:rsidP="00F62A18">
      <w:r>
        <w:t>Det tilstræbes, at støjende aktiviteter afholdes i tidsrummet 7-18. Dog med undtagelse af den periodevise markdrift, hvor virksomheden er afhængig af vejret.</w:t>
      </w:r>
    </w:p>
    <w:p w14:paraId="64F0A695" w14:textId="77777777" w:rsidR="00F62A18" w:rsidRDefault="00F62A18" w:rsidP="00F62A18"/>
    <w:p w14:paraId="46F6C6BF" w14:textId="472E84E7" w:rsidR="00D96D63" w:rsidRDefault="00D96D63" w:rsidP="00D96D63">
      <w:r w:rsidRPr="00A317E7">
        <w:t>For så vidt angår støj fra landbrugsmaskiner vil d</w:t>
      </w:r>
      <w:r>
        <w:t>er dagligt forekomme kørsel, samt jævnlig transporter med lastbil.</w:t>
      </w:r>
      <w:r w:rsidRPr="00A317E7">
        <w:t xml:space="preserve"> </w:t>
      </w:r>
      <w:r>
        <w:t>Der vil i perioder hvor der ensileres græs og majs være tale om transporter i tidsrummet 07-24. Ensilering af græs sker typisk 5-7 gange hvert år af 1-2 dages varighed og majs ensileres en gang og tager op til 4 dage.</w:t>
      </w:r>
    </w:p>
    <w:p w14:paraId="04337AF0" w14:textId="77777777" w:rsidR="00D96D63" w:rsidRDefault="00D96D63" w:rsidP="00D96D63"/>
    <w:p w14:paraId="45FFF732" w14:textId="4F5E5D7D" w:rsidR="00D96D63" w:rsidRPr="00A317E7" w:rsidRDefault="00D96D63" w:rsidP="00D96D63">
      <w:r>
        <w:t xml:space="preserve">Foderblandingen foregår i tidsrummet 7-18 og der blandes </w:t>
      </w:r>
      <w:r w:rsidR="00081A41">
        <w:t>en</w:t>
      </w:r>
      <w:r>
        <w:t xml:space="preserve"> gang om dagen af en </w:t>
      </w:r>
      <w:r w:rsidR="00081A41">
        <w:t>1</w:t>
      </w:r>
      <w:r>
        <w:t xml:space="preserve"> times varighed. Grovfoder læsses ved siloerne i fuldfodervogn, og mineraler mm. læsses ved siloerne, hvor også selve blandingen foregår.</w:t>
      </w:r>
    </w:p>
    <w:p w14:paraId="7954FAA7" w14:textId="77777777" w:rsidR="00F62A18" w:rsidRDefault="00F62A18" w:rsidP="00F62A18"/>
    <w:p w14:paraId="6985F515" w14:textId="77777777" w:rsidR="00F62A18" w:rsidRDefault="00F62A18" w:rsidP="00F62A18">
      <w:r w:rsidRPr="00A317E7">
        <w:t>For så vidt angår støj fra landbrugsmaskiner vil d</w:t>
      </w:r>
      <w:r>
        <w:t>er dagligt forekomme kørsel, samt jævnlig transporter med lastbil.</w:t>
      </w:r>
      <w:r w:rsidRPr="00A317E7">
        <w:t xml:space="preserve"> Herudover vil der forekomme sæsonbetonet kørsel ved gylleudbringning og markarbejde. </w:t>
      </w:r>
    </w:p>
    <w:p w14:paraId="3924245E" w14:textId="77777777" w:rsidR="000A123D" w:rsidRDefault="000A123D" w:rsidP="00F62A18"/>
    <w:p w14:paraId="1DC4DEF6" w14:textId="08BC4ECF" w:rsidR="008F193E" w:rsidRDefault="008F193E" w:rsidP="00F62A18">
      <w:r>
        <w:t xml:space="preserve">Der malkes i </w:t>
      </w:r>
      <w:r w:rsidR="00D96D63">
        <w:t>malkerobotter</w:t>
      </w:r>
      <w:r>
        <w:t xml:space="preserve"> og malkekompressor vil være placeret inde i bygningen og dermed afskærmet fra omgivelserne. Desuden anvendes frekvensstyret kompressor som yderligere reducerer støjen fra kompressor.</w:t>
      </w:r>
    </w:p>
    <w:p w14:paraId="53181D17" w14:textId="77777777" w:rsidR="00F62A18" w:rsidRPr="00A317E7" w:rsidRDefault="00F62A18" w:rsidP="00F62A18"/>
    <w:p w14:paraId="5F20DBDD" w14:textId="77777777" w:rsidR="00F62A18" w:rsidRPr="00A317E7" w:rsidRDefault="00F62A18" w:rsidP="00F62A18">
      <w:r w:rsidRPr="00A317E7">
        <w:t xml:space="preserve">Tiltag mod støjkilder </w:t>
      </w:r>
    </w:p>
    <w:p w14:paraId="532745E8" w14:textId="6E54F5A8" w:rsidR="00F82D29" w:rsidRDefault="00F62A18" w:rsidP="00F62A18">
      <w:r w:rsidRPr="00A317E7">
        <w:t>Støj søges generelt dæmpet ved valg af støjsvag teknologi og afskærmning. Endvidere søges al unødig tomgangskørsel undgået.</w:t>
      </w:r>
    </w:p>
    <w:p w14:paraId="4549D5D8" w14:textId="0634E840" w:rsidR="00715151" w:rsidRDefault="00715151" w:rsidP="00715151"/>
    <w:p w14:paraId="3C9D8C32" w14:textId="77777777" w:rsidR="00715151" w:rsidRPr="007A16E9" w:rsidRDefault="00715151" w:rsidP="00715151">
      <w:pPr>
        <w:rPr>
          <w:b/>
        </w:rPr>
      </w:pPr>
      <w:r w:rsidRPr="007A16E9">
        <w:rPr>
          <w:b/>
        </w:rPr>
        <w:t>Vurdering</w:t>
      </w:r>
    </w:p>
    <w:p w14:paraId="03183402" w14:textId="77777777" w:rsidR="00715151" w:rsidRPr="003F6826" w:rsidRDefault="00715151" w:rsidP="00715151">
      <w:pPr>
        <w:autoSpaceDE w:val="0"/>
        <w:autoSpaceDN w:val="0"/>
        <w:adjustRightInd w:val="0"/>
        <w:rPr>
          <w:rFonts w:cs="Open Sans"/>
        </w:rPr>
      </w:pPr>
      <w:r w:rsidRPr="00BE2C9A">
        <w:rPr>
          <w:rFonts w:cs="Open Sans"/>
        </w:rPr>
        <w:t>Det vurderes at ejendommens samlede støjbidrag, angivet som det ækvivalente, korrigerede støjniveau i dB(A) i punkter 1,5 m over terræn, målt eller beregnet ved nærmeste beboelses opholdsareal, ikke overskrider Miljøstyrelsens vejledende grænseværdier for støj, og den ansøgte drift af ejendommen kan ske uden væsentlig gene for omkringboende.</w:t>
      </w:r>
    </w:p>
    <w:p w14:paraId="528FDC09" w14:textId="77777777" w:rsidR="00715151" w:rsidRDefault="00715151" w:rsidP="00715151"/>
    <w:p w14:paraId="73F91EA9" w14:textId="77777777" w:rsidR="00715151" w:rsidRDefault="00715151" w:rsidP="00715151">
      <w:pPr>
        <w:pStyle w:val="Overskrift3"/>
      </w:pPr>
      <w:bookmarkStart w:id="31" w:name="_Toc183172006"/>
      <w:bookmarkStart w:id="32" w:name="_Toc220579971"/>
      <w:r>
        <w:t>Rystelser</w:t>
      </w:r>
      <w:bookmarkEnd w:id="31"/>
      <w:bookmarkEnd w:id="32"/>
    </w:p>
    <w:p w14:paraId="371A1EA0" w14:textId="77777777" w:rsidR="00715151" w:rsidRDefault="00715151" w:rsidP="00715151"/>
    <w:p w14:paraId="0015A2E4" w14:textId="77777777" w:rsidR="00715151" w:rsidRDefault="00715151" w:rsidP="00715151">
      <w:r>
        <w:t xml:space="preserve">Virksomhedens bidrag til niveauet for vibrationsniveauet (dB re 10-6 m/s2) målt som det maksimale KB-vægtede accelerationsniveau med tidsvægtning S må ikke overstige værdierne i Lavfrekvent støj, infralyd og vibrationer i eksternt miljø Orientering fra Miljøstyrelsen, nr. 9 1997, </w:t>
      </w:r>
    </w:p>
    <w:p w14:paraId="5916B23C" w14:textId="77777777" w:rsidR="00715151" w:rsidRDefault="00715151" w:rsidP="0071515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3189"/>
        <w:gridCol w:w="3217"/>
      </w:tblGrid>
      <w:tr w:rsidR="00715151" w14:paraId="09A7B6B3" w14:textId="77777777" w:rsidTr="00541BA4">
        <w:tc>
          <w:tcPr>
            <w:tcW w:w="3259" w:type="dxa"/>
            <w:vAlign w:val="center"/>
          </w:tcPr>
          <w:p w14:paraId="56C0847C" w14:textId="77777777" w:rsidR="00715151" w:rsidRDefault="00715151" w:rsidP="00541BA4">
            <w:r>
              <w:t>Anvendelse</w:t>
            </w:r>
          </w:p>
        </w:tc>
        <w:tc>
          <w:tcPr>
            <w:tcW w:w="3259" w:type="dxa"/>
            <w:vAlign w:val="center"/>
          </w:tcPr>
          <w:p w14:paraId="32A7649C" w14:textId="77777777" w:rsidR="00715151" w:rsidRDefault="00715151" w:rsidP="00541BA4">
            <w:pPr>
              <w:jc w:val="center"/>
            </w:pPr>
            <w:r>
              <w:t>Tidpunkt</w:t>
            </w:r>
          </w:p>
        </w:tc>
        <w:tc>
          <w:tcPr>
            <w:tcW w:w="3260" w:type="dxa"/>
            <w:vAlign w:val="center"/>
          </w:tcPr>
          <w:p w14:paraId="5ACB8D29" w14:textId="77777777" w:rsidR="00715151" w:rsidRDefault="00715151" w:rsidP="00541BA4">
            <w:pPr>
              <w:jc w:val="center"/>
            </w:pPr>
            <w:r>
              <w:t>Vægtet accelerationsniveau</w:t>
            </w:r>
          </w:p>
          <w:p w14:paraId="4DF34B97" w14:textId="77777777" w:rsidR="00715151" w:rsidRPr="00E229FA" w:rsidRDefault="00715151" w:rsidP="00541BA4">
            <w:pPr>
              <w:jc w:val="center"/>
            </w:pPr>
            <w:r>
              <w:t>L</w:t>
            </w:r>
            <w:r w:rsidRPr="00935E61">
              <w:rPr>
                <w:vertAlign w:val="subscript"/>
              </w:rPr>
              <w:t>aw</w:t>
            </w:r>
            <w:r>
              <w:t xml:space="preserve"> i dB</w:t>
            </w:r>
          </w:p>
        </w:tc>
      </w:tr>
      <w:tr w:rsidR="00715151" w14:paraId="3417F741" w14:textId="77777777" w:rsidTr="00541BA4">
        <w:tc>
          <w:tcPr>
            <w:tcW w:w="3259" w:type="dxa"/>
            <w:vAlign w:val="center"/>
          </w:tcPr>
          <w:p w14:paraId="0218B883" w14:textId="77777777" w:rsidR="00715151" w:rsidRDefault="00715151" w:rsidP="00541BA4">
            <w:r>
              <w:t>Boliger i boligområder (hele døgnet)</w:t>
            </w:r>
          </w:p>
        </w:tc>
        <w:tc>
          <w:tcPr>
            <w:tcW w:w="3259" w:type="dxa"/>
            <w:vAlign w:val="center"/>
          </w:tcPr>
          <w:p w14:paraId="096B3802" w14:textId="77777777" w:rsidR="00715151" w:rsidRDefault="00715151" w:rsidP="00541BA4">
            <w:pPr>
              <w:jc w:val="center"/>
            </w:pPr>
            <w:r>
              <w:t>Hele døgnet</w:t>
            </w:r>
          </w:p>
        </w:tc>
        <w:tc>
          <w:tcPr>
            <w:tcW w:w="3260" w:type="dxa"/>
            <w:vAlign w:val="center"/>
          </w:tcPr>
          <w:p w14:paraId="715063F7" w14:textId="77777777" w:rsidR="00715151" w:rsidRDefault="00715151" w:rsidP="00541BA4">
            <w:pPr>
              <w:jc w:val="center"/>
            </w:pPr>
            <w:r>
              <w:t>75</w:t>
            </w:r>
          </w:p>
        </w:tc>
      </w:tr>
      <w:tr w:rsidR="00715151" w14:paraId="7AFD0325" w14:textId="77777777" w:rsidTr="00541BA4">
        <w:tc>
          <w:tcPr>
            <w:tcW w:w="3259" w:type="dxa"/>
            <w:vAlign w:val="center"/>
          </w:tcPr>
          <w:p w14:paraId="16753EF9" w14:textId="77777777" w:rsidR="00715151" w:rsidRDefault="00715151" w:rsidP="00541BA4">
            <w:r>
              <w:lastRenderedPageBreak/>
              <w:t>Boliger i blandet bolig/erhvervsområde</w:t>
            </w:r>
          </w:p>
        </w:tc>
        <w:tc>
          <w:tcPr>
            <w:tcW w:w="3259" w:type="dxa"/>
            <w:vAlign w:val="center"/>
          </w:tcPr>
          <w:p w14:paraId="2AFD9F70" w14:textId="77777777" w:rsidR="00715151" w:rsidRDefault="00715151" w:rsidP="00541BA4">
            <w:pPr>
              <w:jc w:val="center"/>
            </w:pPr>
            <w:r>
              <w:t>18-7</w:t>
            </w:r>
          </w:p>
        </w:tc>
        <w:tc>
          <w:tcPr>
            <w:tcW w:w="3260" w:type="dxa"/>
            <w:vAlign w:val="center"/>
          </w:tcPr>
          <w:p w14:paraId="5EDA6261" w14:textId="77777777" w:rsidR="00715151" w:rsidRDefault="00715151" w:rsidP="00541BA4">
            <w:pPr>
              <w:jc w:val="center"/>
            </w:pPr>
            <w:r>
              <w:t>75</w:t>
            </w:r>
          </w:p>
        </w:tc>
      </w:tr>
      <w:tr w:rsidR="00715151" w14:paraId="665C86CE" w14:textId="77777777" w:rsidTr="00541BA4">
        <w:tc>
          <w:tcPr>
            <w:tcW w:w="3259" w:type="dxa"/>
            <w:vAlign w:val="center"/>
          </w:tcPr>
          <w:p w14:paraId="576E8F76" w14:textId="77777777" w:rsidR="00715151" w:rsidRDefault="00715151" w:rsidP="00541BA4">
            <w:r>
              <w:t>Børneinstitutioner og lignende</w:t>
            </w:r>
          </w:p>
        </w:tc>
        <w:tc>
          <w:tcPr>
            <w:tcW w:w="3259" w:type="dxa"/>
            <w:vAlign w:val="center"/>
          </w:tcPr>
          <w:p w14:paraId="478286CC" w14:textId="77777777" w:rsidR="00715151" w:rsidRDefault="00715151" w:rsidP="00541BA4">
            <w:pPr>
              <w:jc w:val="center"/>
            </w:pPr>
            <w:r>
              <w:t>I åbningstiden</w:t>
            </w:r>
          </w:p>
        </w:tc>
        <w:tc>
          <w:tcPr>
            <w:tcW w:w="3260" w:type="dxa"/>
            <w:vAlign w:val="center"/>
          </w:tcPr>
          <w:p w14:paraId="757A0D48" w14:textId="77777777" w:rsidR="00715151" w:rsidRDefault="00715151" w:rsidP="00541BA4">
            <w:pPr>
              <w:jc w:val="center"/>
            </w:pPr>
            <w:r>
              <w:t>75</w:t>
            </w:r>
          </w:p>
        </w:tc>
      </w:tr>
      <w:tr w:rsidR="00715151" w14:paraId="586893FC" w14:textId="77777777" w:rsidTr="00541BA4">
        <w:trPr>
          <w:trHeight w:val="473"/>
        </w:trPr>
        <w:tc>
          <w:tcPr>
            <w:tcW w:w="3259" w:type="dxa"/>
            <w:vAlign w:val="center"/>
          </w:tcPr>
          <w:p w14:paraId="06AC6C39" w14:textId="77777777" w:rsidR="00715151" w:rsidRDefault="00715151" w:rsidP="00541BA4">
            <w:r>
              <w:t>Boliger i blandet bolig/erhvervsområde</w:t>
            </w:r>
          </w:p>
        </w:tc>
        <w:tc>
          <w:tcPr>
            <w:tcW w:w="3259" w:type="dxa"/>
            <w:vAlign w:val="center"/>
          </w:tcPr>
          <w:p w14:paraId="1FC082F4" w14:textId="77777777" w:rsidR="00715151" w:rsidRDefault="00715151" w:rsidP="00541BA4">
            <w:pPr>
              <w:jc w:val="center"/>
            </w:pPr>
            <w:r>
              <w:t>7-18</w:t>
            </w:r>
          </w:p>
        </w:tc>
        <w:tc>
          <w:tcPr>
            <w:tcW w:w="3260" w:type="dxa"/>
            <w:vAlign w:val="center"/>
          </w:tcPr>
          <w:p w14:paraId="376C7F9E" w14:textId="77777777" w:rsidR="00715151" w:rsidRDefault="00715151" w:rsidP="00541BA4">
            <w:pPr>
              <w:jc w:val="center"/>
            </w:pPr>
            <w:r>
              <w:t>80</w:t>
            </w:r>
          </w:p>
        </w:tc>
      </w:tr>
      <w:tr w:rsidR="00715151" w14:paraId="57CBF8E8" w14:textId="77777777" w:rsidTr="00541BA4">
        <w:tc>
          <w:tcPr>
            <w:tcW w:w="3259" w:type="dxa"/>
            <w:vAlign w:val="center"/>
          </w:tcPr>
          <w:p w14:paraId="3F01FE3E" w14:textId="77777777" w:rsidR="00715151" w:rsidRDefault="00715151" w:rsidP="00541BA4">
            <w:r>
              <w:t>Kontorer, undervisningslokaler og lignende</w:t>
            </w:r>
          </w:p>
        </w:tc>
        <w:tc>
          <w:tcPr>
            <w:tcW w:w="3259" w:type="dxa"/>
            <w:vAlign w:val="center"/>
          </w:tcPr>
          <w:p w14:paraId="4A83663E" w14:textId="77777777" w:rsidR="00715151" w:rsidRDefault="00715151" w:rsidP="00541BA4">
            <w:pPr>
              <w:jc w:val="center"/>
            </w:pPr>
            <w:r>
              <w:t>Hele døgnet</w:t>
            </w:r>
          </w:p>
        </w:tc>
        <w:tc>
          <w:tcPr>
            <w:tcW w:w="3260" w:type="dxa"/>
            <w:vAlign w:val="center"/>
          </w:tcPr>
          <w:p w14:paraId="2DF62A92" w14:textId="77777777" w:rsidR="00715151" w:rsidRDefault="00715151" w:rsidP="00541BA4">
            <w:pPr>
              <w:jc w:val="center"/>
            </w:pPr>
            <w:r>
              <w:t>80</w:t>
            </w:r>
          </w:p>
        </w:tc>
      </w:tr>
      <w:tr w:rsidR="00715151" w14:paraId="25EFB2D6" w14:textId="77777777" w:rsidTr="00541BA4">
        <w:tc>
          <w:tcPr>
            <w:tcW w:w="3259" w:type="dxa"/>
            <w:vAlign w:val="center"/>
          </w:tcPr>
          <w:p w14:paraId="4718BC44" w14:textId="77777777" w:rsidR="00715151" w:rsidRDefault="00715151" w:rsidP="00541BA4">
            <w:r>
              <w:t>Erhvervsbebyggelse</w:t>
            </w:r>
          </w:p>
        </w:tc>
        <w:tc>
          <w:tcPr>
            <w:tcW w:w="3259" w:type="dxa"/>
            <w:vAlign w:val="center"/>
          </w:tcPr>
          <w:p w14:paraId="1AFB4A55" w14:textId="77777777" w:rsidR="00715151" w:rsidRDefault="00715151" w:rsidP="00541BA4">
            <w:pPr>
              <w:jc w:val="center"/>
            </w:pPr>
            <w:r>
              <w:t>Hele døgnet</w:t>
            </w:r>
          </w:p>
        </w:tc>
        <w:tc>
          <w:tcPr>
            <w:tcW w:w="3260" w:type="dxa"/>
            <w:vAlign w:val="center"/>
          </w:tcPr>
          <w:p w14:paraId="355F5940" w14:textId="77777777" w:rsidR="00715151" w:rsidRDefault="00715151" w:rsidP="00541BA4">
            <w:pPr>
              <w:jc w:val="center"/>
            </w:pPr>
            <w:r>
              <w:t>85</w:t>
            </w:r>
          </w:p>
        </w:tc>
      </w:tr>
      <w:tr w:rsidR="00715151" w14:paraId="60B012A4" w14:textId="77777777" w:rsidTr="00541BA4">
        <w:tc>
          <w:tcPr>
            <w:tcW w:w="3259" w:type="dxa"/>
            <w:vAlign w:val="center"/>
          </w:tcPr>
          <w:p w14:paraId="77AC7343" w14:textId="77777777" w:rsidR="00715151" w:rsidRDefault="00715151" w:rsidP="00541BA4">
            <w:r>
              <w:t>Kontorer og tilsvarende lokaler i erhvervsbebyggelse, hvor der foregår følsomme aktiviteter</w:t>
            </w:r>
          </w:p>
        </w:tc>
        <w:tc>
          <w:tcPr>
            <w:tcW w:w="3259" w:type="dxa"/>
            <w:vAlign w:val="center"/>
          </w:tcPr>
          <w:p w14:paraId="2DCEC209" w14:textId="77777777" w:rsidR="00715151" w:rsidRDefault="00715151" w:rsidP="00541BA4">
            <w:pPr>
              <w:jc w:val="center"/>
            </w:pPr>
            <w:r>
              <w:t>Hele døgnet</w:t>
            </w:r>
          </w:p>
        </w:tc>
        <w:tc>
          <w:tcPr>
            <w:tcW w:w="3260" w:type="dxa"/>
            <w:vAlign w:val="center"/>
          </w:tcPr>
          <w:p w14:paraId="6FF68DF0" w14:textId="77777777" w:rsidR="00715151" w:rsidRDefault="00715151" w:rsidP="00541BA4">
            <w:pPr>
              <w:jc w:val="center"/>
            </w:pPr>
            <w:r>
              <w:t>80</w:t>
            </w:r>
          </w:p>
        </w:tc>
      </w:tr>
    </w:tbl>
    <w:p w14:paraId="5DC8117E" w14:textId="77777777" w:rsidR="00715151" w:rsidRDefault="00715151" w:rsidP="00715151"/>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2382"/>
        <w:gridCol w:w="2405"/>
        <w:gridCol w:w="2405"/>
      </w:tblGrid>
      <w:tr w:rsidR="00715151" w14:paraId="22808F6D" w14:textId="77777777" w:rsidTr="00541BA4">
        <w:tc>
          <w:tcPr>
            <w:tcW w:w="2444" w:type="dxa"/>
          </w:tcPr>
          <w:p w14:paraId="5F53E889" w14:textId="77777777" w:rsidR="00715151" w:rsidRDefault="00715151" w:rsidP="00541BA4">
            <w:r>
              <w:t>Anvendelse</w:t>
            </w:r>
          </w:p>
        </w:tc>
        <w:tc>
          <w:tcPr>
            <w:tcW w:w="2444" w:type="dxa"/>
          </w:tcPr>
          <w:p w14:paraId="310CC0D6" w14:textId="77777777" w:rsidR="00715151" w:rsidRDefault="00715151" w:rsidP="00541BA4">
            <w:pPr>
              <w:jc w:val="center"/>
            </w:pPr>
            <w:r>
              <w:t>Tidspunkt</w:t>
            </w:r>
          </w:p>
        </w:tc>
        <w:tc>
          <w:tcPr>
            <w:tcW w:w="2445" w:type="dxa"/>
          </w:tcPr>
          <w:p w14:paraId="514EAF41" w14:textId="77777777" w:rsidR="00715151" w:rsidRDefault="00715151" w:rsidP="00541BA4">
            <w:pPr>
              <w:jc w:val="center"/>
            </w:pPr>
            <w:r>
              <w:t>A-vægtet lydtryksniveau</w:t>
            </w:r>
          </w:p>
          <w:p w14:paraId="52A61E77" w14:textId="77777777" w:rsidR="00715151" w:rsidRDefault="00715151" w:rsidP="00541BA4">
            <w:pPr>
              <w:jc w:val="center"/>
            </w:pPr>
            <w:r>
              <w:t>(10-160 Hz), dB</w:t>
            </w:r>
          </w:p>
        </w:tc>
        <w:tc>
          <w:tcPr>
            <w:tcW w:w="2445" w:type="dxa"/>
          </w:tcPr>
          <w:p w14:paraId="49EB8A81" w14:textId="77777777" w:rsidR="00715151" w:rsidRDefault="00715151" w:rsidP="00541BA4">
            <w:pPr>
              <w:jc w:val="center"/>
            </w:pPr>
            <w:r>
              <w:t>G-vægtet lydtryksniveau</w:t>
            </w:r>
          </w:p>
          <w:p w14:paraId="6C2D5772" w14:textId="77777777" w:rsidR="00715151" w:rsidRDefault="00715151" w:rsidP="00541BA4">
            <w:pPr>
              <w:jc w:val="center"/>
            </w:pPr>
            <w:r>
              <w:t>dB</w:t>
            </w:r>
          </w:p>
        </w:tc>
      </w:tr>
      <w:tr w:rsidR="00715151" w14:paraId="30A49799" w14:textId="77777777" w:rsidTr="00541BA4">
        <w:trPr>
          <w:trHeight w:val="480"/>
        </w:trPr>
        <w:tc>
          <w:tcPr>
            <w:tcW w:w="2444" w:type="dxa"/>
            <w:vMerge w:val="restart"/>
            <w:vAlign w:val="center"/>
          </w:tcPr>
          <w:p w14:paraId="390B085D" w14:textId="77777777" w:rsidR="00715151" w:rsidRDefault="00715151" w:rsidP="00541BA4">
            <w:r>
              <w:t>Beboelsesrum, herunder børneinstitutioner og lignende</w:t>
            </w:r>
          </w:p>
        </w:tc>
        <w:tc>
          <w:tcPr>
            <w:tcW w:w="2444" w:type="dxa"/>
            <w:vAlign w:val="center"/>
          </w:tcPr>
          <w:p w14:paraId="774CA15D" w14:textId="77777777" w:rsidR="00715151" w:rsidRDefault="00715151" w:rsidP="00541BA4">
            <w:pPr>
              <w:jc w:val="center"/>
            </w:pPr>
            <w:r>
              <w:t>18-7</w:t>
            </w:r>
          </w:p>
        </w:tc>
        <w:tc>
          <w:tcPr>
            <w:tcW w:w="2445" w:type="dxa"/>
            <w:vAlign w:val="center"/>
          </w:tcPr>
          <w:p w14:paraId="51D754DC" w14:textId="77777777" w:rsidR="00715151" w:rsidRDefault="00715151" w:rsidP="00541BA4">
            <w:pPr>
              <w:jc w:val="center"/>
            </w:pPr>
            <w:r>
              <w:t>20</w:t>
            </w:r>
          </w:p>
        </w:tc>
        <w:tc>
          <w:tcPr>
            <w:tcW w:w="2445" w:type="dxa"/>
            <w:vAlign w:val="center"/>
          </w:tcPr>
          <w:p w14:paraId="4CDF614D" w14:textId="77777777" w:rsidR="00715151" w:rsidRDefault="00715151" w:rsidP="00541BA4">
            <w:pPr>
              <w:jc w:val="center"/>
            </w:pPr>
            <w:r>
              <w:t>85</w:t>
            </w:r>
          </w:p>
        </w:tc>
      </w:tr>
      <w:tr w:rsidR="00715151" w14:paraId="201B7014" w14:textId="77777777" w:rsidTr="00541BA4">
        <w:trPr>
          <w:trHeight w:val="480"/>
        </w:trPr>
        <w:tc>
          <w:tcPr>
            <w:tcW w:w="2444" w:type="dxa"/>
            <w:vMerge/>
            <w:vAlign w:val="center"/>
          </w:tcPr>
          <w:p w14:paraId="35588D24" w14:textId="77777777" w:rsidR="00715151" w:rsidRDefault="00715151" w:rsidP="00541BA4"/>
        </w:tc>
        <w:tc>
          <w:tcPr>
            <w:tcW w:w="2444" w:type="dxa"/>
            <w:vAlign w:val="center"/>
          </w:tcPr>
          <w:p w14:paraId="212B7FA3" w14:textId="77777777" w:rsidR="00715151" w:rsidRDefault="00715151" w:rsidP="00541BA4">
            <w:pPr>
              <w:jc w:val="center"/>
            </w:pPr>
            <w:r>
              <w:t>7-18</w:t>
            </w:r>
          </w:p>
        </w:tc>
        <w:tc>
          <w:tcPr>
            <w:tcW w:w="2445" w:type="dxa"/>
            <w:vAlign w:val="center"/>
          </w:tcPr>
          <w:p w14:paraId="1CCC56BA" w14:textId="77777777" w:rsidR="00715151" w:rsidRDefault="00715151" w:rsidP="00541BA4">
            <w:pPr>
              <w:jc w:val="center"/>
            </w:pPr>
            <w:r>
              <w:t>25</w:t>
            </w:r>
          </w:p>
        </w:tc>
        <w:tc>
          <w:tcPr>
            <w:tcW w:w="2445" w:type="dxa"/>
            <w:vAlign w:val="center"/>
          </w:tcPr>
          <w:p w14:paraId="6627CE1F" w14:textId="77777777" w:rsidR="00715151" w:rsidRDefault="00715151" w:rsidP="00541BA4">
            <w:pPr>
              <w:jc w:val="center"/>
            </w:pPr>
            <w:r>
              <w:t>85</w:t>
            </w:r>
          </w:p>
        </w:tc>
      </w:tr>
      <w:tr w:rsidR="00715151" w14:paraId="6AA2EC64" w14:textId="77777777" w:rsidTr="00541BA4">
        <w:tc>
          <w:tcPr>
            <w:tcW w:w="2444" w:type="dxa"/>
            <w:vAlign w:val="center"/>
          </w:tcPr>
          <w:p w14:paraId="57A7698F" w14:textId="77777777" w:rsidR="00715151" w:rsidRDefault="00715151" w:rsidP="00541BA4">
            <w:r>
              <w:t>Kontorer, undervisningslokaler, og lignende støjfølsomme rum</w:t>
            </w:r>
          </w:p>
        </w:tc>
        <w:tc>
          <w:tcPr>
            <w:tcW w:w="2444" w:type="dxa"/>
            <w:vAlign w:val="center"/>
          </w:tcPr>
          <w:p w14:paraId="4C8978ED" w14:textId="77777777" w:rsidR="00715151" w:rsidRDefault="00715151" w:rsidP="00541BA4">
            <w:pPr>
              <w:jc w:val="center"/>
            </w:pPr>
            <w:r>
              <w:t>Hele døgnet</w:t>
            </w:r>
          </w:p>
        </w:tc>
        <w:tc>
          <w:tcPr>
            <w:tcW w:w="2445" w:type="dxa"/>
            <w:vAlign w:val="center"/>
          </w:tcPr>
          <w:p w14:paraId="50F0FE1A" w14:textId="77777777" w:rsidR="00715151" w:rsidRDefault="00715151" w:rsidP="00541BA4">
            <w:pPr>
              <w:jc w:val="center"/>
            </w:pPr>
            <w:r>
              <w:t>30</w:t>
            </w:r>
          </w:p>
        </w:tc>
        <w:tc>
          <w:tcPr>
            <w:tcW w:w="2445" w:type="dxa"/>
            <w:vAlign w:val="center"/>
          </w:tcPr>
          <w:p w14:paraId="48511BC3" w14:textId="77777777" w:rsidR="00715151" w:rsidRDefault="00715151" w:rsidP="00541BA4">
            <w:pPr>
              <w:jc w:val="center"/>
            </w:pPr>
            <w:r>
              <w:t>85</w:t>
            </w:r>
          </w:p>
        </w:tc>
      </w:tr>
      <w:tr w:rsidR="00715151" w14:paraId="37460AB6" w14:textId="77777777" w:rsidTr="00541BA4">
        <w:tc>
          <w:tcPr>
            <w:tcW w:w="2444" w:type="dxa"/>
            <w:vAlign w:val="center"/>
          </w:tcPr>
          <w:p w14:paraId="0753AF65" w14:textId="77777777" w:rsidR="00715151" w:rsidRDefault="00715151" w:rsidP="00541BA4">
            <w:r>
              <w:t>Erhvervsbebyggelse</w:t>
            </w:r>
          </w:p>
        </w:tc>
        <w:tc>
          <w:tcPr>
            <w:tcW w:w="2444" w:type="dxa"/>
            <w:vAlign w:val="center"/>
          </w:tcPr>
          <w:p w14:paraId="307C5ADB" w14:textId="77777777" w:rsidR="00715151" w:rsidRDefault="00715151" w:rsidP="00541BA4">
            <w:pPr>
              <w:jc w:val="center"/>
            </w:pPr>
            <w:r>
              <w:t>Hele døgnet</w:t>
            </w:r>
          </w:p>
        </w:tc>
        <w:tc>
          <w:tcPr>
            <w:tcW w:w="2445" w:type="dxa"/>
            <w:vAlign w:val="center"/>
          </w:tcPr>
          <w:p w14:paraId="2DB660FF" w14:textId="77777777" w:rsidR="00715151" w:rsidRDefault="00715151" w:rsidP="00541BA4">
            <w:pPr>
              <w:jc w:val="center"/>
            </w:pPr>
            <w:r>
              <w:t>35</w:t>
            </w:r>
          </w:p>
        </w:tc>
        <w:tc>
          <w:tcPr>
            <w:tcW w:w="2445" w:type="dxa"/>
            <w:vAlign w:val="center"/>
          </w:tcPr>
          <w:p w14:paraId="48B3DD85" w14:textId="77777777" w:rsidR="00715151" w:rsidRDefault="00715151" w:rsidP="00541BA4">
            <w:pPr>
              <w:jc w:val="center"/>
            </w:pPr>
            <w:r>
              <w:t>90</w:t>
            </w:r>
          </w:p>
        </w:tc>
      </w:tr>
    </w:tbl>
    <w:p w14:paraId="1515C854" w14:textId="77777777" w:rsidR="00715151" w:rsidRDefault="00715151" w:rsidP="00715151"/>
    <w:p w14:paraId="7FB2FAAE" w14:textId="77777777" w:rsidR="00715151" w:rsidRDefault="00715151" w:rsidP="00715151">
      <w:r>
        <w:t xml:space="preserve">Brug af maskiner i landbruget kan i nogle tilfælde give anledning til vibrationsgener. Dette vil typisk være rystelser maskinføreren udsættes for, fremfor rystelser der giver gener for det omgivende miljø. Denne type rystelser er en arbejdsmiljøfaktor og vurderingen af dette forhold indgår i arbejdspladsvurderingen (APV) og behandles ikke nærmere her. </w:t>
      </w:r>
    </w:p>
    <w:p w14:paraId="1047DFF2" w14:textId="77777777" w:rsidR="00715151" w:rsidRDefault="00715151" w:rsidP="00715151"/>
    <w:p w14:paraId="30670EC6" w14:textId="77777777" w:rsidR="00715151" w:rsidRPr="00963704" w:rsidRDefault="00715151" w:rsidP="00715151">
      <w:pPr>
        <w:rPr>
          <w:b/>
        </w:rPr>
      </w:pPr>
      <w:r w:rsidRPr="00963704">
        <w:rPr>
          <w:b/>
        </w:rPr>
        <w:t>Vurdering</w:t>
      </w:r>
    </w:p>
    <w:p w14:paraId="7CAE7CD2" w14:textId="21F52C12" w:rsidR="00715151" w:rsidRDefault="00715151" w:rsidP="00715151">
      <w:r>
        <w:t>I forbindelse med transporter kan der muligvis være vibrationer fra køretøjerne. Dette vil dog ikke være i et omfang der overstiger, hvad der almindeligvis må forventes fra kørsler på landets veje. Der er</w:t>
      </w:r>
      <w:r w:rsidR="00081A41">
        <w:t xml:space="preserve"> ingen</w:t>
      </w:r>
      <w:r>
        <w:t xml:space="preserve"> nabobeboelser beliggende umiddelbart op til veje eller indkørsler til ejendommen. Rystelser fra ejendommen eller transporter i forbindelse med driften af denne forventes </w:t>
      </w:r>
      <w:r w:rsidR="00081A41">
        <w:t>derfor</w:t>
      </w:r>
      <w:r>
        <w:t xml:space="preserve"> ikke at give gener for omgivelserne, og det vurderes at grænseværdierne overholdes til alle områder nævnt i ovenstående tabeller. </w:t>
      </w:r>
    </w:p>
    <w:p w14:paraId="4CF77BA6" w14:textId="77777777" w:rsidR="00715151" w:rsidRPr="00A317E7" w:rsidRDefault="00715151" w:rsidP="00715151"/>
    <w:p w14:paraId="4D4F76C8" w14:textId="77777777" w:rsidR="00715151" w:rsidRPr="00A317E7" w:rsidRDefault="00715151" w:rsidP="00715151">
      <w:pPr>
        <w:pStyle w:val="Overskrift3"/>
      </w:pPr>
      <w:bookmarkStart w:id="33" w:name="_Toc183172007"/>
      <w:bookmarkStart w:id="34" w:name="_Toc220579972"/>
      <w:r w:rsidRPr="00A317E7">
        <w:t>Lys</w:t>
      </w:r>
      <w:bookmarkEnd w:id="33"/>
      <w:bookmarkEnd w:id="34"/>
      <w:r w:rsidRPr="00A317E7">
        <w:t xml:space="preserve"> </w:t>
      </w:r>
    </w:p>
    <w:p w14:paraId="7C8CAA93" w14:textId="77777777" w:rsidR="00715151" w:rsidRDefault="00715151" w:rsidP="00715151">
      <w:r w:rsidRPr="00A317E7">
        <w:t xml:space="preserve">Lysforhold </w:t>
      </w:r>
    </w:p>
    <w:p w14:paraId="55AB679F" w14:textId="77777777" w:rsidR="008F193E" w:rsidRPr="00A317E7" w:rsidRDefault="008F193E" w:rsidP="008F193E">
      <w:r w:rsidRPr="00A317E7">
        <w:t>På ejendommen opsættes ikke projektører eller lignende kraftig udendørs belysning.</w:t>
      </w:r>
    </w:p>
    <w:p w14:paraId="2BB324E4" w14:textId="77777777" w:rsidR="008F193E" w:rsidRPr="00A317E7" w:rsidRDefault="008F193E" w:rsidP="008F193E">
      <w:r w:rsidRPr="00A317E7">
        <w:t>I stalde med åbne sider vil indendørs staldbelysning kunne ses udefra. Belysningen vil blive sænket i de sene aften- og nattetimer.</w:t>
      </w:r>
    </w:p>
    <w:p w14:paraId="129B0869" w14:textId="77777777" w:rsidR="008F193E" w:rsidRDefault="008F193E" w:rsidP="008F193E"/>
    <w:p w14:paraId="609E65DB" w14:textId="77777777" w:rsidR="008F193E" w:rsidRDefault="008F193E" w:rsidP="008F193E">
      <w:r>
        <w:t>Forurenings- og genebegrænsende foranstaltninger</w:t>
      </w:r>
    </w:p>
    <w:p w14:paraId="37B667DD" w14:textId="77777777" w:rsidR="008F193E" w:rsidRDefault="008F193E" w:rsidP="008F193E">
      <w:r>
        <w:t>Lyset vil udelukkende være tændt på det niveau som enten er foreskrevet af anden lovgivning eller i det omfang det er nødvendigt i forbindelse med ophold i staldene.</w:t>
      </w:r>
    </w:p>
    <w:p w14:paraId="6BBB52F0" w14:textId="77777777" w:rsidR="008F193E" w:rsidRDefault="008F193E" w:rsidP="008F193E"/>
    <w:p w14:paraId="0C69B03C" w14:textId="77777777" w:rsidR="008F193E" w:rsidRDefault="008F193E" w:rsidP="008F193E">
      <w:r>
        <w:t>Udendørsbelysning vil være tilkoblet bevægelsessensorer eller automatisk slukning.</w:t>
      </w:r>
    </w:p>
    <w:p w14:paraId="4D9AA8C4" w14:textId="77777777" w:rsidR="008F193E" w:rsidRDefault="008F193E" w:rsidP="008F193E"/>
    <w:p w14:paraId="41493F2B" w14:textId="77777777" w:rsidR="008F193E" w:rsidRPr="007A16E9" w:rsidRDefault="008F193E" w:rsidP="008F193E">
      <w:pPr>
        <w:rPr>
          <w:b/>
        </w:rPr>
      </w:pPr>
      <w:r w:rsidRPr="007A16E9">
        <w:rPr>
          <w:b/>
        </w:rPr>
        <w:t>Vurdering</w:t>
      </w:r>
    </w:p>
    <w:p w14:paraId="73ABC731" w14:textId="320937E7" w:rsidR="00715151" w:rsidRDefault="008F193E" w:rsidP="008F193E">
      <w:r w:rsidRPr="00AB1CDD">
        <w:t xml:space="preserve">Det ansøgte projekt vil </w:t>
      </w:r>
      <w:r>
        <w:t>m</w:t>
      </w:r>
      <w:r w:rsidRPr="00AB1CDD">
        <w:t xml:space="preserve">edføre mere belysning end i nudriften. </w:t>
      </w:r>
      <w:r>
        <w:t xml:space="preserve">Med de hensyn der tages i forhold til lys </w:t>
      </w:r>
      <w:r w:rsidRPr="00AB1CDD">
        <w:t>forventes</w:t>
      </w:r>
      <w:r>
        <w:t xml:space="preserve"> det</w:t>
      </w:r>
      <w:r w:rsidRPr="00AB1CDD">
        <w:t xml:space="preserve"> ikke, at ejendommens belysning vil påvirke omgivelserne i negativ retning.</w:t>
      </w:r>
    </w:p>
    <w:p w14:paraId="20058542" w14:textId="77777777" w:rsidR="00715151" w:rsidRPr="00A317E7" w:rsidRDefault="00715151" w:rsidP="00715151"/>
    <w:p w14:paraId="0ED60288" w14:textId="77777777" w:rsidR="00715151" w:rsidRPr="00A317E7" w:rsidRDefault="00715151" w:rsidP="00715151">
      <w:pPr>
        <w:pStyle w:val="Overskrift3"/>
      </w:pPr>
      <w:bookmarkStart w:id="35" w:name="_Toc183172008"/>
      <w:bookmarkStart w:id="36" w:name="_Toc220579973"/>
      <w:r w:rsidRPr="00A317E7">
        <w:t>Fluer og skadedyr</w:t>
      </w:r>
      <w:bookmarkEnd w:id="35"/>
      <w:bookmarkEnd w:id="36"/>
    </w:p>
    <w:p w14:paraId="432BCECF" w14:textId="77777777" w:rsidR="00715151" w:rsidRPr="00A317E7" w:rsidRDefault="00715151" w:rsidP="00715151"/>
    <w:p w14:paraId="02A9A5E8" w14:textId="77777777" w:rsidR="00715151" w:rsidRPr="00A317E7" w:rsidRDefault="00715151" w:rsidP="00715151">
      <w:r w:rsidRPr="00A317E7">
        <w:t>Skadedyr</w:t>
      </w:r>
    </w:p>
    <w:p w14:paraId="414E6C6E" w14:textId="77777777" w:rsidR="00715151" w:rsidRPr="00A317E7" w:rsidRDefault="00715151" w:rsidP="00715151">
      <w:r w:rsidRPr="00A317E7">
        <w:t xml:space="preserve">Generel bekæmpelse af skadedyr </w:t>
      </w:r>
    </w:p>
    <w:p w14:paraId="78A285D0" w14:textId="77777777" w:rsidR="00715151" w:rsidRDefault="00715151" w:rsidP="00715151">
      <w:r>
        <w:t>I tilfælde af skadedyrsangreb vil der blive iværksat b</w:t>
      </w:r>
      <w:r w:rsidRPr="00A317E7">
        <w:t xml:space="preserve">ekæmpelse af skadedyr fortages </w:t>
      </w:r>
      <w:r>
        <w:t>efter Aarhus Universitet, Institut for Agroøkologi fastsatte retningslinjer</w:t>
      </w:r>
      <w:r w:rsidRPr="00A317E7">
        <w:t>.</w:t>
      </w:r>
      <w:r>
        <w:t xml:space="preserve"> </w:t>
      </w:r>
    </w:p>
    <w:p w14:paraId="0DF462D8" w14:textId="77777777" w:rsidR="00715151" w:rsidRPr="00A317E7" w:rsidRDefault="00715151" w:rsidP="00715151"/>
    <w:p w14:paraId="7380A9B2" w14:textId="77777777" w:rsidR="00715151" w:rsidRPr="00A317E7" w:rsidRDefault="00715151" w:rsidP="00715151">
      <w:r w:rsidRPr="00A317E7">
        <w:t xml:space="preserve">Fluegener </w:t>
      </w:r>
    </w:p>
    <w:p w14:paraId="458DD96C" w14:textId="70221DC9" w:rsidR="00C510FA" w:rsidRDefault="00C510FA" w:rsidP="00C510FA">
      <w:r w:rsidRPr="00A317E7">
        <w:t xml:space="preserve">Kemisk fluebekæmpelse fortages </w:t>
      </w:r>
      <w:r>
        <w:t>efter Aarhus Universitet, Institut for Agroøkologi fastsatte retningslinjer</w:t>
      </w:r>
      <w:r w:rsidRPr="0095447F">
        <w:t xml:space="preserve">. Såfremt der opstår fluegener anvendes </w:t>
      </w:r>
      <w:r>
        <w:t>kemisk bekæmpelse.</w:t>
      </w:r>
    </w:p>
    <w:p w14:paraId="1C1ACF2A" w14:textId="77777777" w:rsidR="00715151" w:rsidRDefault="00715151" w:rsidP="00715151"/>
    <w:p w14:paraId="4B8A413E" w14:textId="77777777" w:rsidR="00715151" w:rsidRPr="00A317E7" w:rsidRDefault="00715151" w:rsidP="00715151">
      <w:r w:rsidRPr="00A317E7">
        <w:t xml:space="preserve">Rottebekæmpelse </w:t>
      </w:r>
    </w:p>
    <w:p w14:paraId="1E4104DA" w14:textId="42FCE1C7" w:rsidR="00715151" w:rsidRPr="0095447F" w:rsidRDefault="00715151" w:rsidP="00715151">
      <w:r w:rsidRPr="00A317E7">
        <w:t xml:space="preserve">Bekæmpelse af rotter fortages </w:t>
      </w:r>
      <w:r>
        <w:t xml:space="preserve">efter </w:t>
      </w:r>
      <w:r w:rsidR="00AE42CD">
        <w:t xml:space="preserve">gældende lovgivning. </w:t>
      </w:r>
      <w:r w:rsidRPr="0095447F">
        <w:t>Der er aftale med privat bekæmpelsesfirma</w:t>
      </w:r>
      <w:r w:rsidR="00C510FA" w:rsidRPr="0095447F">
        <w:t xml:space="preserve">. </w:t>
      </w:r>
      <w:r w:rsidRPr="0095447F">
        <w:t>Strategi vedr. bekæmpelsen aftales løbende med firmaet.</w:t>
      </w:r>
    </w:p>
    <w:p w14:paraId="3F63EE3F" w14:textId="77777777" w:rsidR="00715151" w:rsidRPr="008A49A7" w:rsidRDefault="00715151" w:rsidP="00715151"/>
    <w:p w14:paraId="77B7B290" w14:textId="77777777" w:rsidR="00715151" w:rsidRPr="007A16E9" w:rsidRDefault="00715151" w:rsidP="00715151">
      <w:pPr>
        <w:rPr>
          <w:b/>
        </w:rPr>
      </w:pPr>
      <w:r w:rsidRPr="007A16E9">
        <w:rPr>
          <w:b/>
        </w:rPr>
        <w:t>Vurdering</w:t>
      </w:r>
    </w:p>
    <w:p w14:paraId="5D4A29AF" w14:textId="77777777" w:rsidR="00715151" w:rsidRPr="00F2064A" w:rsidRDefault="00715151" w:rsidP="00715151">
      <w:pPr>
        <w:autoSpaceDE w:val="0"/>
        <w:autoSpaceDN w:val="0"/>
        <w:adjustRightInd w:val="0"/>
        <w:rPr>
          <w:rFonts w:cs="Open Sans"/>
        </w:rPr>
      </w:pPr>
      <w:r w:rsidRPr="00BE2C9A">
        <w:rPr>
          <w:rFonts w:cs="Open Sans"/>
          <w:iCs/>
        </w:rPr>
        <w:t>Det vurderes</w:t>
      </w:r>
      <w:r w:rsidRPr="00BE2C9A">
        <w:rPr>
          <w:rFonts w:cs="Open Sans"/>
        </w:rPr>
        <w:t>, at der med ovenstående udføres en effektiv og tilfredsstillende flue- og skadedyrsbekæmpelse.</w:t>
      </w:r>
      <w:r>
        <w:rPr>
          <w:rFonts w:cs="Open Sans"/>
        </w:rPr>
        <w:t xml:space="preserve"> </w:t>
      </w:r>
    </w:p>
    <w:p w14:paraId="012E03A8" w14:textId="77777777" w:rsidR="00715151" w:rsidRPr="00A317E7" w:rsidRDefault="00715151" w:rsidP="00715151"/>
    <w:p w14:paraId="5D4EF8C8" w14:textId="77777777" w:rsidR="00715151" w:rsidRDefault="00715151" w:rsidP="00715151">
      <w:pPr>
        <w:pStyle w:val="Overskrift3"/>
      </w:pPr>
      <w:bookmarkStart w:id="37" w:name="_Toc183172009"/>
      <w:bookmarkStart w:id="38" w:name="_Toc220579974"/>
      <w:r w:rsidRPr="00A317E7">
        <w:t>Støv</w:t>
      </w:r>
      <w:bookmarkEnd w:id="37"/>
      <w:bookmarkEnd w:id="38"/>
      <w:r w:rsidRPr="00A317E7">
        <w:t xml:space="preserve"> </w:t>
      </w:r>
    </w:p>
    <w:p w14:paraId="24862D5E" w14:textId="77777777" w:rsidR="00C13C60" w:rsidRDefault="00C13C60" w:rsidP="00C13C60">
      <w:r w:rsidRPr="00B9280D">
        <w:t xml:space="preserve">I forbindelse med levering af kraftfoder og mineraler kan der opstå støvgener, hvilket dog oftest er af begrænset karakter. </w:t>
      </w:r>
      <w:r>
        <w:t>B</w:t>
      </w:r>
      <w:r w:rsidRPr="00B9280D">
        <w:t>landingen</w:t>
      </w:r>
      <w:r>
        <w:t xml:space="preserve"> af foder</w:t>
      </w:r>
      <w:r w:rsidRPr="00B9280D">
        <w:t xml:space="preserve"> i sig selv </w:t>
      </w:r>
      <w:r>
        <w:t xml:space="preserve">vil </w:t>
      </w:r>
      <w:r w:rsidRPr="00B9280D">
        <w:t>ikke forårsage væsentlige støvgene</w:t>
      </w:r>
      <w:r>
        <w:t>r</w:t>
      </w:r>
      <w:r w:rsidRPr="00B9280D">
        <w:t>.</w:t>
      </w:r>
    </w:p>
    <w:p w14:paraId="4A8724A6" w14:textId="77777777" w:rsidR="00C13C60" w:rsidRPr="00B9280D" w:rsidRDefault="00C13C60" w:rsidP="00C13C60"/>
    <w:p w14:paraId="3D95C24E" w14:textId="77777777" w:rsidR="00C13C60" w:rsidRDefault="00C13C60" w:rsidP="00C13C60">
      <w:r w:rsidRPr="00B9280D">
        <w:t xml:space="preserve">Kraftfoder </w:t>
      </w:r>
      <w:r>
        <w:t xml:space="preserve">blæses ind i fodersiloer, og tilskudsfoder opbevares i plansiloer. </w:t>
      </w:r>
    </w:p>
    <w:p w14:paraId="354C078C" w14:textId="77777777" w:rsidR="00C13C60" w:rsidRPr="00B9280D" w:rsidRDefault="00C13C60" w:rsidP="00C13C60"/>
    <w:p w14:paraId="40CA5E33" w14:textId="77777777" w:rsidR="00C13C60" w:rsidRDefault="00C13C60" w:rsidP="00C13C60">
      <w:r w:rsidRPr="00B9280D">
        <w:t>Ved beboelser langs grusveje er der ved transport med gylle og grovfoder megen opmærksomhed rettet mod disse. Der køres efter forholdene.</w:t>
      </w:r>
    </w:p>
    <w:p w14:paraId="2E8CAA49" w14:textId="77777777" w:rsidR="00C13C60" w:rsidRPr="00B9280D" w:rsidRDefault="00C13C60" w:rsidP="00C13C60"/>
    <w:p w14:paraId="656D919A" w14:textId="77777777" w:rsidR="00C13C60" w:rsidRDefault="00C13C60" w:rsidP="00C13C60">
      <w:r>
        <w:t>Forurenings- og genebegrænsende foranstaltninger</w:t>
      </w:r>
    </w:p>
    <w:p w14:paraId="3777AE0B" w14:textId="77777777" w:rsidR="00C13C60" w:rsidRDefault="00C13C60" w:rsidP="00C13C60">
      <w:r>
        <w:t xml:space="preserve">Der vil i det daglige være fokus på at minimere støvgener udenfor husdyrbruget, og i forbindelse med færdsel på ikke befæstede veje, vil der være særligt fokus omkring ejendommen beliggende nær ved vejene. </w:t>
      </w:r>
    </w:p>
    <w:p w14:paraId="055CA175" w14:textId="77777777" w:rsidR="00C13C60" w:rsidRDefault="00C13C60" w:rsidP="00C13C60"/>
    <w:p w14:paraId="4DAAC797" w14:textId="77777777" w:rsidR="00C13C60" w:rsidRPr="00A317E7" w:rsidRDefault="00C13C60" w:rsidP="00C13C60">
      <w:r>
        <w:t>Fodersiloer er med støvcycloner som begrænser støv til omgivelserne.</w:t>
      </w:r>
    </w:p>
    <w:p w14:paraId="7C62541D" w14:textId="77777777" w:rsidR="00715151" w:rsidRDefault="00715151" w:rsidP="00715151"/>
    <w:p w14:paraId="6341DDEF" w14:textId="77777777" w:rsidR="00715151" w:rsidRPr="007A16E9" w:rsidRDefault="00715151" w:rsidP="00715151">
      <w:pPr>
        <w:rPr>
          <w:b/>
        </w:rPr>
      </w:pPr>
      <w:r w:rsidRPr="007A16E9">
        <w:rPr>
          <w:b/>
        </w:rPr>
        <w:t>Vurdering</w:t>
      </w:r>
    </w:p>
    <w:p w14:paraId="70EC0E56" w14:textId="3F2CE48F" w:rsidR="00715151" w:rsidRPr="00285C2F" w:rsidRDefault="00715151" w:rsidP="00715151">
      <w:r w:rsidRPr="00BE2C9A">
        <w:t xml:space="preserve">På baggrund af afstanden til de umiddelbare naboer </w:t>
      </w:r>
      <w:r>
        <w:t xml:space="preserve">og det faktum at der ikke ligger naboer op ad ikke befæstede veje omkring anlægget, samt </w:t>
      </w:r>
      <w:r w:rsidRPr="00BE2C9A">
        <w:t>husdyrbrugets fokus på minimering af støvgener i forbindelse med foderopbevaring og håndtering samt transporter, vurderes det, at det ansøgte</w:t>
      </w:r>
      <w:r w:rsidR="00C510FA">
        <w:t>,</w:t>
      </w:r>
      <w:r w:rsidRPr="00BE2C9A">
        <w:t xml:space="preserve"> ikke vil medføre væsentlige gener for omgivelserne som følge af støv.</w:t>
      </w:r>
    </w:p>
    <w:p w14:paraId="2AEEE464" w14:textId="77777777" w:rsidR="00715151" w:rsidRPr="00DF000C" w:rsidRDefault="00715151" w:rsidP="00715151">
      <w:bookmarkStart w:id="39" w:name="_Toc526516333"/>
      <w:bookmarkStart w:id="40" w:name="_Hlk505773458"/>
    </w:p>
    <w:p w14:paraId="29BCA094" w14:textId="77777777" w:rsidR="00715151" w:rsidRDefault="00715151" w:rsidP="00715151">
      <w:pPr>
        <w:pStyle w:val="Overskrift3"/>
      </w:pPr>
      <w:bookmarkStart w:id="41" w:name="_Toc183172010"/>
      <w:bookmarkStart w:id="42" w:name="_Toc220579975"/>
      <w:r w:rsidRPr="00A317E7">
        <w:t>Transport</w:t>
      </w:r>
      <w:bookmarkEnd w:id="39"/>
      <w:bookmarkEnd w:id="41"/>
      <w:bookmarkEnd w:id="42"/>
      <w:r w:rsidRPr="00A317E7">
        <w:t xml:space="preserve"> </w:t>
      </w:r>
    </w:p>
    <w:p w14:paraId="223A06E6" w14:textId="148670BA" w:rsidR="00C13C60" w:rsidRDefault="00C13C60" w:rsidP="00C13C60">
      <w:r>
        <w:t>T</w:t>
      </w:r>
      <w:r w:rsidRPr="00A317E7">
        <w:t xml:space="preserve">il og frakørselsveje er anført på </w:t>
      </w:r>
      <w:r>
        <w:t>nedenstående kort.</w:t>
      </w:r>
    </w:p>
    <w:p w14:paraId="27276851" w14:textId="77777777" w:rsidR="00C13C60" w:rsidRDefault="00C13C60" w:rsidP="00C13C60"/>
    <w:tbl>
      <w:tblPr>
        <w:tblW w:w="686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1810"/>
        <w:gridCol w:w="2268"/>
        <w:gridCol w:w="2790"/>
      </w:tblGrid>
      <w:tr w:rsidR="00C13C60" w:rsidRPr="00A317E7" w14:paraId="2CB2598A" w14:textId="77777777" w:rsidTr="007E45CD">
        <w:trPr>
          <w:cantSplit/>
          <w:trHeight w:val="399"/>
          <w:jc w:val="center"/>
        </w:trPr>
        <w:tc>
          <w:tcPr>
            <w:tcW w:w="1810" w:type="dxa"/>
            <w:vMerge w:val="restart"/>
            <w:tcBorders>
              <w:top w:val="single" w:sz="12" w:space="0" w:color="auto"/>
              <w:bottom w:val="single" w:sz="6" w:space="0" w:color="auto"/>
            </w:tcBorders>
            <w:vAlign w:val="center"/>
          </w:tcPr>
          <w:p w14:paraId="2DD9BF32" w14:textId="77777777" w:rsidR="00C13C60" w:rsidRPr="00A317E7" w:rsidRDefault="00C13C60" w:rsidP="007E45CD">
            <w:r w:rsidRPr="00A317E7">
              <w:t>Transporter</w:t>
            </w:r>
          </w:p>
        </w:tc>
        <w:tc>
          <w:tcPr>
            <w:tcW w:w="2268" w:type="dxa"/>
            <w:tcBorders>
              <w:top w:val="single" w:sz="12" w:space="0" w:color="auto"/>
              <w:bottom w:val="single" w:sz="6" w:space="0" w:color="auto"/>
              <w:right w:val="single" w:sz="12" w:space="0" w:color="auto"/>
            </w:tcBorders>
            <w:vAlign w:val="center"/>
          </w:tcPr>
          <w:p w14:paraId="1588BDDA" w14:textId="77777777" w:rsidR="00C13C60" w:rsidRPr="00A317E7" w:rsidRDefault="00C13C60" w:rsidP="007E45CD">
            <w:r w:rsidRPr="00A317E7">
              <w:t xml:space="preserve">Før </w:t>
            </w:r>
            <w:r>
              <w:t>godkendelse</w:t>
            </w:r>
          </w:p>
          <w:p w14:paraId="39E8221F" w14:textId="77777777" w:rsidR="00C13C60" w:rsidRPr="00A317E7" w:rsidRDefault="00C13C60" w:rsidP="007E45CD"/>
        </w:tc>
        <w:tc>
          <w:tcPr>
            <w:tcW w:w="2790" w:type="dxa"/>
            <w:tcBorders>
              <w:top w:val="single" w:sz="12" w:space="0" w:color="auto"/>
              <w:bottom w:val="single" w:sz="6" w:space="0" w:color="auto"/>
            </w:tcBorders>
            <w:vAlign w:val="center"/>
          </w:tcPr>
          <w:p w14:paraId="1971D582" w14:textId="77777777" w:rsidR="00C13C60" w:rsidRPr="00A317E7" w:rsidRDefault="00C13C60" w:rsidP="007E45CD">
            <w:r w:rsidRPr="00A317E7">
              <w:t xml:space="preserve">Efter </w:t>
            </w:r>
            <w:r>
              <w:t>godkendelse</w:t>
            </w:r>
          </w:p>
          <w:p w14:paraId="3F189253" w14:textId="77777777" w:rsidR="00C13C60" w:rsidRPr="00A317E7" w:rsidRDefault="00C13C60" w:rsidP="007E45CD">
            <w:r>
              <w:t>Fase 1</w:t>
            </w:r>
          </w:p>
        </w:tc>
      </w:tr>
      <w:tr w:rsidR="00C13C60" w:rsidRPr="00A317E7" w14:paraId="0C71277C" w14:textId="77777777" w:rsidTr="007E45CD">
        <w:trPr>
          <w:trHeight w:val="727"/>
          <w:jc w:val="center"/>
        </w:trPr>
        <w:tc>
          <w:tcPr>
            <w:tcW w:w="1810" w:type="dxa"/>
            <w:vMerge/>
            <w:tcBorders>
              <w:top w:val="single" w:sz="6" w:space="0" w:color="auto"/>
              <w:bottom w:val="single" w:sz="12" w:space="0" w:color="auto"/>
            </w:tcBorders>
            <w:vAlign w:val="center"/>
          </w:tcPr>
          <w:p w14:paraId="5121BF60" w14:textId="77777777" w:rsidR="00C13C60" w:rsidRPr="00A317E7" w:rsidRDefault="00C13C60" w:rsidP="007E45CD"/>
        </w:tc>
        <w:tc>
          <w:tcPr>
            <w:tcW w:w="2268" w:type="dxa"/>
            <w:tcBorders>
              <w:top w:val="single" w:sz="6" w:space="0" w:color="auto"/>
              <w:bottom w:val="single" w:sz="12" w:space="0" w:color="auto"/>
            </w:tcBorders>
            <w:vAlign w:val="center"/>
          </w:tcPr>
          <w:p w14:paraId="16B7A137" w14:textId="77777777" w:rsidR="00C13C60" w:rsidRPr="00A317E7" w:rsidRDefault="00C13C60" w:rsidP="007E45CD">
            <w:r w:rsidRPr="00A317E7">
              <w:t>Antal/</w:t>
            </w:r>
          </w:p>
          <w:p w14:paraId="1DB07E91" w14:textId="77777777" w:rsidR="00C13C60" w:rsidRPr="00A317E7" w:rsidRDefault="00C13C60" w:rsidP="007E45CD">
            <w:r w:rsidRPr="00A317E7">
              <w:t>år</w:t>
            </w:r>
          </w:p>
        </w:tc>
        <w:tc>
          <w:tcPr>
            <w:tcW w:w="2790" w:type="dxa"/>
            <w:tcBorders>
              <w:top w:val="single" w:sz="6" w:space="0" w:color="auto"/>
              <w:bottom w:val="single" w:sz="12" w:space="0" w:color="auto"/>
            </w:tcBorders>
            <w:vAlign w:val="center"/>
          </w:tcPr>
          <w:p w14:paraId="16F45460" w14:textId="77777777" w:rsidR="00C13C60" w:rsidRPr="00A317E7" w:rsidRDefault="00C13C60" w:rsidP="007E45CD">
            <w:r w:rsidRPr="00A317E7">
              <w:t>Antal/</w:t>
            </w:r>
          </w:p>
          <w:p w14:paraId="3655963B" w14:textId="77777777" w:rsidR="00C13C60" w:rsidRPr="00A317E7" w:rsidRDefault="00C13C60" w:rsidP="007E45CD">
            <w:r w:rsidRPr="00A317E7">
              <w:t>År</w:t>
            </w:r>
          </w:p>
        </w:tc>
      </w:tr>
      <w:tr w:rsidR="00C13C60" w:rsidRPr="00467320" w14:paraId="3D2C7258" w14:textId="77777777" w:rsidTr="007E45CD">
        <w:trPr>
          <w:trHeight w:val="566"/>
          <w:jc w:val="center"/>
        </w:trPr>
        <w:tc>
          <w:tcPr>
            <w:tcW w:w="1810" w:type="dxa"/>
            <w:vAlign w:val="center"/>
          </w:tcPr>
          <w:p w14:paraId="6C046F8D" w14:textId="77777777" w:rsidR="00C13C60" w:rsidRPr="00467320" w:rsidRDefault="00C13C60" w:rsidP="007E45CD">
            <w:r w:rsidRPr="00467320">
              <w:t xml:space="preserve">Transport af tilskudsfoder </w:t>
            </w:r>
          </w:p>
        </w:tc>
        <w:tc>
          <w:tcPr>
            <w:tcW w:w="2268" w:type="dxa"/>
            <w:vAlign w:val="center"/>
          </w:tcPr>
          <w:p w14:paraId="01385436" w14:textId="0AD72B1B" w:rsidR="00C13C60" w:rsidRPr="00442F7E" w:rsidRDefault="00F82D29" w:rsidP="007E45CD">
            <w:r>
              <w:t>20</w:t>
            </w:r>
          </w:p>
        </w:tc>
        <w:tc>
          <w:tcPr>
            <w:tcW w:w="2790" w:type="dxa"/>
            <w:vAlign w:val="center"/>
          </w:tcPr>
          <w:p w14:paraId="690342F4" w14:textId="0D841E6A" w:rsidR="00C13C60" w:rsidRPr="00442F7E" w:rsidRDefault="00F82D29" w:rsidP="007E45CD">
            <w:r>
              <w:t>40</w:t>
            </w:r>
          </w:p>
        </w:tc>
      </w:tr>
      <w:tr w:rsidR="00C13C60" w:rsidRPr="00467320" w14:paraId="05BA4647" w14:textId="77777777" w:rsidTr="007E45CD">
        <w:trPr>
          <w:trHeight w:val="566"/>
          <w:jc w:val="center"/>
        </w:trPr>
        <w:tc>
          <w:tcPr>
            <w:tcW w:w="1810" w:type="dxa"/>
            <w:vAlign w:val="center"/>
          </w:tcPr>
          <w:p w14:paraId="6D2B67E4" w14:textId="77777777" w:rsidR="00C13C60" w:rsidRPr="00467320" w:rsidRDefault="00C13C60" w:rsidP="007E45CD">
            <w:r>
              <w:lastRenderedPageBreak/>
              <w:t>Transport ensilage</w:t>
            </w:r>
          </w:p>
        </w:tc>
        <w:tc>
          <w:tcPr>
            <w:tcW w:w="2268" w:type="dxa"/>
            <w:vAlign w:val="center"/>
          </w:tcPr>
          <w:p w14:paraId="353D926F" w14:textId="11C016F4" w:rsidR="00C13C60" w:rsidRPr="00442F7E" w:rsidRDefault="00F82D29" w:rsidP="007E45CD">
            <w:r>
              <w:t>250</w:t>
            </w:r>
          </w:p>
        </w:tc>
        <w:tc>
          <w:tcPr>
            <w:tcW w:w="2790" w:type="dxa"/>
            <w:vAlign w:val="center"/>
          </w:tcPr>
          <w:p w14:paraId="162788DD" w14:textId="1975D029" w:rsidR="00C13C60" w:rsidRPr="00442F7E" w:rsidRDefault="00F82D29" w:rsidP="007E45CD">
            <w:r>
              <w:t>350</w:t>
            </w:r>
          </w:p>
        </w:tc>
      </w:tr>
      <w:tr w:rsidR="00C13C60" w:rsidRPr="00467320" w14:paraId="6F676A84" w14:textId="77777777" w:rsidTr="007E45CD">
        <w:trPr>
          <w:trHeight w:val="566"/>
          <w:jc w:val="center"/>
        </w:trPr>
        <w:tc>
          <w:tcPr>
            <w:tcW w:w="1810" w:type="dxa"/>
            <w:vAlign w:val="center"/>
          </w:tcPr>
          <w:p w14:paraId="5626C9EA" w14:textId="77777777" w:rsidR="00C13C60" w:rsidRDefault="00C13C60" w:rsidP="007E45CD">
            <w:r>
              <w:t>Halm</w:t>
            </w:r>
          </w:p>
        </w:tc>
        <w:tc>
          <w:tcPr>
            <w:tcW w:w="2268" w:type="dxa"/>
            <w:vAlign w:val="center"/>
          </w:tcPr>
          <w:p w14:paraId="291CF1B9" w14:textId="46E67971" w:rsidR="00C13C60" w:rsidRDefault="00F82D29" w:rsidP="007E45CD">
            <w:r>
              <w:t>26</w:t>
            </w:r>
          </w:p>
        </w:tc>
        <w:tc>
          <w:tcPr>
            <w:tcW w:w="2790" w:type="dxa"/>
            <w:vAlign w:val="center"/>
          </w:tcPr>
          <w:p w14:paraId="56720645" w14:textId="39203C5D" w:rsidR="00C13C60" w:rsidRDefault="00F82D29" w:rsidP="007E45CD">
            <w:r>
              <w:t>26</w:t>
            </w:r>
          </w:p>
        </w:tc>
      </w:tr>
      <w:tr w:rsidR="00C13C60" w:rsidRPr="00A317E7" w14:paraId="2D93D210" w14:textId="77777777" w:rsidTr="007E45CD">
        <w:trPr>
          <w:jc w:val="center"/>
        </w:trPr>
        <w:tc>
          <w:tcPr>
            <w:tcW w:w="1810" w:type="dxa"/>
            <w:vAlign w:val="center"/>
          </w:tcPr>
          <w:p w14:paraId="6D6E47E8" w14:textId="77777777" w:rsidR="00C13C60" w:rsidRDefault="00C13C60" w:rsidP="007E45CD">
            <w:r>
              <w:t>Transporter dyr</w:t>
            </w:r>
          </w:p>
        </w:tc>
        <w:tc>
          <w:tcPr>
            <w:tcW w:w="2268" w:type="dxa"/>
            <w:vAlign w:val="center"/>
          </w:tcPr>
          <w:p w14:paraId="3AC97629" w14:textId="4FAEFDAD" w:rsidR="00C13C60" w:rsidRDefault="00F82D29" w:rsidP="007E45CD">
            <w:r>
              <w:t>34</w:t>
            </w:r>
          </w:p>
        </w:tc>
        <w:tc>
          <w:tcPr>
            <w:tcW w:w="2790" w:type="dxa"/>
            <w:vAlign w:val="center"/>
          </w:tcPr>
          <w:p w14:paraId="5DC6C581" w14:textId="2E9FD7F4" w:rsidR="00C13C60" w:rsidRDefault="00F82D29" w:rsidP="007E45CD">
            <w:r>
              <w:t>20</w:t>
            </w:r>
          </w:p>
        </w:tc>
      </w:tr>
      <w:tr w:rsidR="00C13C60" w:rsidRPr="00A317E7" w14:paraId="0432212D" w14:textId="77777777" w:rsidTr="007E45CD">
        <w:trPr>
          <w:jc w:val="center"/>
        </w:trPr>
        <w:tc>
          <w:tcPr>
            <w:tcW w:w="1810" w:type="dxa"/>
            <w:vAlign w:val="center"/>
          </w:tcPr>
          <w:p w14:paraId="5A22A6B9" w14:textId="7C9B3474" w:rsidR="00C13C60" w:rsidRPr="00A317E7" w:rsidRDefault="00C13C60" w:rsidP="007E45CD">
            <w:r w:rsidRPr="00A317E7">
              <w:t>Afhentning af døde dyr</w:t>
            </w:r>
          </w:p>
        </w:tc>
        <w:tc>
          <w:tcPr>
            <w:tcW w:w="2268" w:type="dxa"/>
            <w:vAlign w:val="center"/>
          </w:tcPr>
          <w:p w14:paraId="7E62E6AA" w14:textId="64D81DD9" w:rsidR="00C13C60" w:rsidRPr="00A317E7" w:rsidRDefault="00F82D29" w:rsidP="007E45CD">
            <w:r>
              <w:t>12</w:t>
            </w:r>
          </w:p>
        </w:tc>
        <w:tc>
          <w:tcPr>
            <w:tcW w:w="2790" w:type="dxa"/>
            <w:vAlign w:val="center"/>
          </w:tcPr>
          <w:p w14:paraId="3337F155" w14:textId="2248A7E9" w:rsidR="00C13C60" w:rsidRPr="00A317E7" w:rsidRDefault="00F82D29" w:rsidP="007E45CD">
            <w:r>
              <w:t>12</w:t>
            </w:r>
          </w:p>
        </w:tc>
      </w:tr>
      <w:tr w:rsidR="00C13C60" w:rsidRPr="00A317E7" w14:paraId="6B45E55E" w14:textId="77777777" w:rsidTr="007E45CD">
        <w:trPr>
          <w:jc w:val="center"/>
        </w:trPr>
        <w:tc>
          <w:tcPr>
            <w:tcW w:w="1810" w:type="dxa"/>
            <w:tcBorders>
              <w:bottom w:val="single" w:sz="4" w:space="0" w:color="auto"/>
            </w:tcBorders>
            <w:vAlign w:val="center"/>
          </w:tcPr>
          <w:p w14:paraId="122F5FEA" w14:textId="662F7267" w:rsidR="00C13C60" w:rsidRPr="00A317E7" w:rsidRDefault="00C13C60" w:rsidP="007E45CD">
            <w:r w:rsidRPr="00A317E7">
              <w:t>Udbringning husdyrgødning</w:t>
            </w:r>
            <w:r>
              <w:t xml:space="preserve"> - gylle</w:t>
            </w:r>
          </w:p>
        </w:tc>
        <w:tc>
          <w:tcPr>
            <w:tcW w:w="2268" w:type="dxa"/>
            <w:vAlign w:val="center"/>
          </w:tcPr>
          <w:p w14:paraId="3E7F600F" w14:textId="1CDBBA6D" w:rsidR="00C13C60" w:rsidRPr="00A317E7" w:rsidRDefault="00F82D29" w:rsidP="007E45CD">
            <w:r>
              <w:t>200</w:t>
            </w:r>
          </w:p>
        </w:tc>
        <w:tc>
          <w:tcPr>
            <w:tcW w:w="2790" w:type="dxa"/>
            <w:vAlign w:val="center"/>
          </w:tcPr>
          <w:p w14:paraId="3795074D" w14:textId="3BADF431" w:rsidR="00C13C60" w:rsidRPr="00A317E7" w:rsidRDefault="00F82D29" w:rsidP="007E45CD">
            <w:r>
              <w:t>356</w:t>
            </w:r>
          </w:p>
        </w:tc>
      </w:tr>
      <w:tr w:rsidR="00C13C60" w:rsidRPr="00A317E7" w14:paraId="565AD5E3" w14:textId="77777777" w:rsidTr="007E45CD">
        <w:trPr>
          <w:jc w:val="center"/>
        </w:trPr>
        <w:tc>
          <w:tcPr>
            <w:tcW w:w="1810" w:type="dxa"/>
            <w:tcBorders>
              <w:bottom w:val="single" w:sz="4" w:space="0" w:color="auto"/>
            </w:tcBorders>
            <w:vAlign w:val="center"/>
          </w:tcPr>
          <w:p w14:paraId="737D4387" w14:textId="77777777" w:rsidR="00C13C60" w:rsidRPr="00A317E7" w:rsidRDefault="00C13C60" w:rsidP="007E45CD">
            <w:r>
              <w:t>Biogas</w:t>
            </w:r>
          </w:p>
        </w:tc>
        <w:tc>
          <w:tcPr>
            <w:tcW w:w="2268" w:type="dxa"/>
            <w:vAlign w:val="center"/>
          </w:tcPr>
          <w:p w14:paraId="27947FF7" w14:textId="42354BE2" w:rsidR="00C13C60" w:rsidRDefault="00F82D29" w:rsidP="007E45CD">
            <w:r>
              <w:t>0</w:t>
            </w:r>
          </w:p>
        </w:tc>
        <w:tc>
          <w:tcPr>
            <w:tcW w:w="2790" w:type="dxa"/>
            <w:vAlign w:val="center"/>
          </w:tcPr>
          <w:p w14:paraId="06FDEC31" w14:textId="46F9200F" w:rsidR="00C13C60" w:rsidRDefault="00F82D29" w:rsidP="007E45CD">
            <w:r>
              <w:t>285</w:t>
            </w:r>
          </w:p>
        </w:tc>
      </w:tr>
      <w:tr w:rsidR="00C13C60" w:rsidRPr="00A317E7" w14:paraId="67829D9D" w14:textId="77777777" w:rsidTr="007E45CD">
        <w:trPr>
          <w:jc w:val="center"/>
        </w:trPr>
        <w:tc>
          <w:tcPr>
            <w:tcW w:w="1810" w:type="dxa"/>
            <w:tcBorders>
              <w:bottom w:val="single" w:sz="4" w:space="0" w:color="auto"/>
            </w:tcBorders>
            <w:vAlign w:val="center"/>
          </w:tcPr>
          <w:p w14:paraId="75CC473E" w14:textId="60AF0AE2" w:rsidR="00C13C60" w:rsidRPr="00A317E7" w:rsidRDefault="00C13C60" w:rsidP="007E45CD">
            <w:r>
              <w:t>Mælk</w:t>
            </w:r>
          </w:p>
        </w:tc>
        <w:tc>
          <w:tcPr>
            <w:tcW w:w="2268" w:type="dxa"/>
            <w:vAlign w:val="center"/>
          </w:tcPr>
          <w:p w14:paraId="38D6174D" w14:textId="148FD806" w:rsidR="00C13C60" w:rsidRDefault="00D96D63" w:rsidP="007E45CD">
            <w:r>
              <w:t>182</w:t>
            </w:r>
          </w:p>
        </w:tc>
        <w:tc>
          <w:tcPr>
            <w:tcW w:w="2790" w:type="dxa"/>
            <w:vAlign w:val="center"/>
          </w:tcPr>
          <w:p w14:paraId="0848AF88" w14:textId="7AD600C8" w:rsidR="00C13C60" w:rsidRDefault="00D96D63" w:rsidP="007E45CD">
            <w:r>
              <w:t>182</w:t>
            </w:r>
          </w:p>
        </w:tc>
      </w:tr>
      <w:tr w:rsidR="00C13C60" w:rsidRPr="00A317E7" w14:paraId="76B80F40" w14:textId="77777777" w:rsidTr="007E45CD">
        <w:trPr>
          <w:trHeight w:val="376"/>
          <w:jc w:val="center"/>
        </w:trPr>
        <w:tc>
          <w:tcPr>
            <w:tcW w:w="1810" w:type="dxa"/>
            <w:tcBorders>
              <w:bottom w:val="single" w:sz="4" w:space="0" w:color="auto"/>
            </w:tcBorders>
            <w:vAlign w:val="center"/>
          </w:tcPr>
          <w:p w14:paraId="637D8B0C" w14:textId="1329B707" w:rsidR="00C13C60" w:rsidRPr="00A317E7" w:rsidRDefault="00C13C60" w:rsidP="007E45CD">
            <w:r w:rsidRPr="00A317E7">
              <w:t>Affald</w:t>
            </w:r>
          </w:p>
        </w:tc>
        <w:tc>
          <w:tcPr>
            <w:tcW w:w="2268" w:type="dxa"/>
            <w:vAlign w:val="center"/>
          </w:tcPr>
          <w:p w14:paraId="624C3827" w14:textId="3C694242" w:rsidR="00C13C60" w:rsidRPr="00A317E7" w:rsidRDefault="00F82D29" w:rsidP="007E45CD">
            <w:r>
              <w:t>8</w:t>
            </w:r>
          </w:p>
        </w:tc>
        <w:tc>
          <w:tcPr>
            <w:tcW w:w="2790" w:type="dxa"/>
            <w:vAlign w:val="center"/>
          </w:tcPr>
          <w:p w14:paraId="2113267B" w14:textId="355888EC" w:rsidR="00C13C60" w:rsidRPr="00A317E7" w:rsidRDefault="00F82D29" w:rsidP="007E45CD">
            <w:r>
              <w:t>12</w:t>
            </w:r>
          </w:p>
        </w:tc>
      </w:tr>
      <w:tr w:rsidR="00C13C60" w:rsidRPr="00A317E7" w14:paraId="2CC36B32" w14:textId="77777777" w:rsidTr="007E45CD">
        <w:trPr>
          <w:jc w:val="center"/>
        </w:trPr>
        <w:tc>
          <w:tcPr>
            <w:tcW w:w="1810" w:type="dxa"/>
            <w:tcBorders>
              <w:bottom w:val="single" w:sz="4" w:space="0" w:color="auto"/>
            </w:tcBorders>
            <w:vAlign w:val="center"/>
          </w:tcPr>
          <w:p w14:paraId="0E2E10E6" w14:textId="41639210" w:rsidR="00C13C60" w:rsidRPr="00A317E7" w:rsidRDefault="00C13C60" w:rsidP="007E45CD">
            <w:r>
              <w:t>Diesel</w:t>
            </w:r>
          </w:p>
        </w:tc>
        <w:tc>
          <w:tcPr>
            <w:tcW w:w="2268" w:type="dxa"/>
            <w:vAlign w:val="center"/>
          </w:tcPr>
          <w:p w14:paraId="184B0AC5" w14:textId="54DB4965" w:rsidR="00C13C60" w:rsidRDefault="00F82D29" w:rsidP="007E45CD">
            <w:r>
              <w:t>14</w:t>
            </w:r>
          </w:p>
        </w:tc>
        <w:tc>
          <w:tcPr>
            <w:tcW w:w="2790" w:type="dxa"/>
            <w:vAlign w:val="center"/>
          </w:tcPr>
          <w:p w14:paraId="11E8D86C" w14:textId="465770E1" w:rsidR="00C13C60" w:rsidRDefault="00F82D29" w:rsidP="007E45CD">
            <w:r>
              <w:t>20</w:t>
            </w:r>
          </w:p>
        </w:tc>
      </w:tr>
      <w:tr w:rsidR="00C13C60" w:rsidRPr="00A317E7" w14:paraId="3949AC77" w14:textId="77777777" w:rsidTr="007E45CD">
        <w:trPr>
          <w:jc w:val="center"/>
        </w:trPr>
        <w:tc>
          <w:tcPr>
            <w:tcW w:w="1810" w:type="dxa"/>
            <w:tcBorders>
              <w:top w:val="single" w:sz="4" w:space="0" w:color="auto"/>
              <w:bottom w:val="single" w:sz="12" w:space="0" w:color="auto"/>
            </w:tcBorders>
            <w:vAlign w:val="center"/>
          </w:tcPr>
          <w:p w14:paraId="5FF42D56" w14:textId="5922E4A0" w:rsidR="00C13C60" w:rsidRPr="00A317E7" w:rsidRDefault="00C13C60" w:rsidP="007E45CD">
            <w:r w:rsidRPr="00A317E7">
              <w:t>Transporter i alt</w:t>
            </w:r>
          </w:p>
        </w:tc>
        <w:tc>
          <w:tcPr>
            <w:tcW w:w="2268" w:type="dxa"/>
            <w:tcBorders>
              <w:bottom w:val="single" w:sz="12" w:space="0" w:color="auto"/>
            </w:tcBorders>
            <w:vAlign w:val="center"/>
          </w:tcPr>
          <w:p w14:paraId="357C23B8" w14:textId="0A31488D" w:rsidR="00C13C60" w:rsidRPr="00A317E7" w:rsidRDefault="00F82D29" w:rsidP="007E45CD">
            <w:r>
              <w:t>746</w:t>
            </w:r>
          </w:p>
        </w:tc>
        <w:tc>
          <w:tcPr>
            <w:tcW w:w="2790" w:type="dxa"/>
            <w:tcBorders>
              <w:bottom w:val="single" w:sz="12" w:space="0" w:color="auto"/>
            </w:tcBorders>
            <w:vAlign w:val="center"/>
          </w:tcPr>
          <w:p w14:paraId="76731DC3" w14:textId="1A58C481" w:rsidR="00C13C60" w:rsidRPr="00A317E7" w:rsidRDefault="00F82D29" w:rsidP="007E45CD">
            <w:r>
              <w:t>1303</w:t>
            </w:r>
          </w:p>
        </w:tc>
      </w:tr>
    </w:tbl>
    <w:p w14:paraId="5A6A16FD" w14:textId="7E4DD41B" w:rsidR="00C13C60" w:rsidRPr="00A317E7" w:rsidRDefault="00B826CA" w:rsidP="00C13C60">
      <w:r w:rsidRPr="00B826CA">
        <w:drawing>
          <wp:anchor distT="0" distB="0" distL="114300" distR="114300" simplePos="0" relativeHeight="251724800" behindDoc="0" locked="0" layoutInCell="1" allowOverlap="1" wp14:anchorId="63CC74B3" wp14:editId="2F98EB8A">
            <wp:simplePos x="0" y="0"/>
            <wp:positionH relativeFrom="column">
              <wp:posOffset>-57150</wp:posOffset>
            </wp:positionH>
            <wp:positionV relativeFrom="paragraph">
              <wp:posOffset>183515</wp:posOffset>
            </wp:positionV>
            <wp:extent cx="6120130" cy="4737735"/>
            <wp:effectExtent l="0" t="0" r="0" b="5715"/>
            <wp:wrapTopAndBottom/>
            <wp:docPr id="1811122012" name="Billede 1" descr="Et billede, der indeholder kort, luft, skærmbillede, Luftfotografering&#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122012" name="Billede 1" descr="Et billede, der indeholder kort, luft, skærmbillede, Luftfotografering&#10;&#10;AI-genereret indhold kan være ukorrekt."/>
                    <pic:cNvPicPr/>
                  </pic:nvPicPr>
                  <pic:blipFill>
                    <a:blip r:embed="rId19">
                      <a:extLst>
                        <a:ext uri="{28A0092B-C50C-407E-A947-70E740481C1C}">
                          <a14:useLocalDpi xmlns:a14="http://schemas.microsoft.com/office/drawing/2010/main" val="0"/>
                        </a:ext>
                      </a:extLst>
                    </a:blip>
                    <a:stretch>
                      <a:fillRect/>
                    </a:stretch>
                  </pic:blipFill>
                  <pic:spPr>
                    <a:xfrm>
                      <a:off x="0" y="0"/>
                      <a:ext cx="6120130" cy="4737735"/>
                    </a:xfrm>
                    <a:prstGeom prst="rect">
                      <a:avLst/>
                    </a:prstGeom>
                  </pic:spPr>
                </pic:pic>
              </a:graphicData>
            </a:graphic>
            <wp14:sizeRelH relativeFrom="page">
              <wp14:pctWidth>0</wp14:pctWidth>
            </wp14:sizeRelH>
            <wp14:sizeRelV relativeFrom="page">
              <wp14:pctHeight>0</wp14:pctHeight>
            </wp14:sizeRelV>
          </wp:anchor>
        </w:drawing>
      </w:r>
    </w:p>
    <w:p w14:paraId="1B272CEE" w14:textId="217AC7C0" w:rsidR="003B7723" w:rsidRPr="00632E4C" w:rsidRDefault="003B7723" w:rsidP="003B7723">
      <w:pPr>
        <w:rPr>
          <w:sz w:val="20"/>
          <w:szCs w:val="20"/>
        </w:rPr>
      </w:pPr>
      <w:r w:rsidRPr="00632E4C">
        <w:rPr>
          <w:sz w:val="20"/>
          <w:szCs w:val="20"/>
        </w:rPr>
        <w:t>Interne transportveje</w:t>
      </w:r>
    </w:p>
    <w:p w14:paraId="229C63B3" w14:textId="22910C07" w:rsidR="00C510FA" w:rsidRDefault="00C510FA" w:rsidP="00C510FA"/>
    <w:p w14:paraId="79A0A7C8" w14:textId="6DCF3B70" w:rsidR="00715151" w:rsidRDefault="00715151" w:rsidP="00715151">
      <w:pPr>
        <w:rPr>
          <w:b/>
        </w:rPr>
      </w:pPr>
      <w:r w:rsidRPr="0070253E">
        <w:rPr>
          <w:b/>
        </w:rPr>
        <w:t>Vurdering af transportveje til og fra ejendommen</w:t>
      </w:r>
    </w:p>
    <w:p w14:paraId="23519EB1" w14:textId="41375FE1" w:rsidR="00715151" w:rsidRDefault="00715151" w:rsidP="00715151">
      <w:r>
        <w:t xml:space="preserve">Alt transport til og fra ejendommen med direkte adgang til den offentlige vej </w:t>
      </w:r>
      <w:r w:rsidR="00B826CA">
        <w:t>Viborgvej</w:t>
      </w:r>
      <w:r>
        <w:t xml:space="preserve">. Langs med </w:t>
      </w:r>
      <w:r w:rsidR="00B826CA">
        <w:t xml:space="preserve">Viborgvej </w:t>
      </w:r>
      <w:r>
        <w:t xml:space="preserve">findes der andre beboelser, </w:t>
      </w:r>
      <w:r w:rsidR="00C13C60">
        <w:t>men</w:t>
      </w:r>
      <w:r>
        <w:t xml:space="preserve"> der er ingen beboelser umiddelbart ved ejendommens </w:t>
      </w:r>
      <w:r>
        <w:lastRenderedPageBreak/>
        <w:t>udkørs</w:t>
      </w:r>
      <w:r w:rsidR="00C13C60">
        <w:t>ler</w:t>
      </w:r>
      <w:r>
        <w:t xml:space="preserve">. Der kan forekomme gyllekørsel mm. langs andre veje, hvor der ligger beboelser, og her vil der være opmærksomhed omkring transporten, hvilket omfatter henstillinger til maskinstation om at reducere fart og om at udvise generelt hensyn til naboer. </w:t>
      </w:r>
    </w:p>
    <w:p w14:paraId="261884B0" w14:textId="767C89B2" w:rsidR="00715151" w:rsidRDefault="00715151" w:rsidP="00715151"/>
    <w:p w14:paraId="15A72D41" w14:textId="41E3D37E" w:rsidR="00715151" w:rsidRPr="00421614" w:rsidRDefault="00715151" w:rsidP="00715151">
      <w:pPr>
        <w:pStyle w:val="Default"/>
        <w:spacing w:after="0" w:line="240" w:lineRule="exact"/>
        <w:rPr>
          <w:rFonts w:ascii="Arial" w:hAnsi="Arial" w:cs="Arial"/>
          <w:sz w:val="22"/>
          <w:szCs w:val="22"/>
        </w:rPr>
      </w:pPr>
      <w:r w:rsidRPr="00421614">
        <w:rPr>
          <w:rFonts w:ascii="Arial" w:hAnsi="Arial" w:cs="Arial"/>
          <w:sz w:val="22"/>
          <w:szCs w:val="22"/>
        </w:rPr>
        <w:t xml:space="preserve">Størstedelen af transporterne er </w:t>
      </w:r>
      <w:r>
        <w:rPr>
          <w:rFonts w:ascii="Arial" w:hAnsi="Arial" w:cs="Arial"/>
          <w:sz w:val="22"/>
          <w:szCs w:val="22"/>
        </w:rPr>
        <w:t>med</w:t>
      </w:r>
      <w:r w:rsidRPr="00421614">
        <w:rPr>
          <w:rFonts w:ascii="Arial" w:hAnsi="Arial" w:cs="Arial"/>
          <w:sz w:val="22"/>
          <w:szCs w:val="22"/>
        </w:rPr>
        <w:t xml:space="preserve"> gylle, foder og afhentning af dyr. Samlet set forventes der </w:t>
      </w:r>
      <w:r>
        <w:rPr>
          <w:rFonts w:ascii="Arial" w:hAnsi="Arial" w:cs="Arial"/>
          <w:sz w:val="22"/>
          <w:szCs w:val="22"/>
        </w:rPr>
        <w:t>stigning</w:t>
      </w:r>
      <w:r w:rsidRPr="00421614">
        <w:rPr>
          <w:rFonts w:ascii="Arial" w:hAnsi="Arial" w:cs="Arial"/>
          <w:sz w:val="22"/>
          <w:szCs w:val="22"/>
        </w:rPr>
        <w:t xml:space="preserve"> i antallet af transporter med det ansøgte</w:t>
      </w:r>
      <w:r>
        <w:rPr>
          <w:rFonts w:ascii="Arial" w:hAnsi="Arial" w:cs="Arial"/>
          <w:sz w:val="22"/>
          <w:szCs w:val="22"/>
        </w:rPr>
        <w:t xml:space="preserve"> projekt.</w:t>
      </w:r>
    </w:p>
    <w:p w14:paraId="497FDDDF" w14:textId="61A58FD6" w:rsidR="00715151" w:rsidRPr="00421614" w:rsidRDefault="00715151" w:rsidP="00715151">
      <w:pPr>
        <w:pStyle w:val="Default"/>
        <w:spacing w:after="0" w:line="240" w:lineRule="exact"/>
        <w:rPr>
          <w:rFonts w:ascii="Arial" w:hAnsi="Arial" w:cs="Arial"/>
          <w:sz w:val="22"/>
          <w:szCs w:val="22"/>
        </w:rPr>
      </w:pPr>
    </w:p>
    <w:p w14:paraId="496F83E3" w14:textId="5BC2560F" w:rsidR="00715151" w:rsidRPr="00421614" w:rsidRDefault="00715151" w:rsidP="00715151">
      <w:pPr>
        <w:pStyle w:val="Default"/>
        <w:spacing w:after="0" w:line="240" w:lineRule="exact"/>
        <w:rPr>
          <w:sz w:val="20"/>
          <w:szCs w:val="22"/>
        </w:rPr>
      </w:pPr>
      <w:r w:rsidRPr="00421614">
        <w:rPr>
          <w:rFonts w:ascii="Arial" w:hAnsi="Arial" w:cs="Arial"/>
          <w:sz w:val="22"/>
          <w:szCs w:val="22"/>
        </w:rPr>
        <w:t xml:space="preserve">Transporterne forventes hovedsageligt at foregå på hverdage inden for normal arbejdstid, dvs. kl. </w:t>
      </w:r>
      <w:r>
        <w:rPr>
          <w:rFonts w:ascii="Arial" w:hAnsi="Arial" w:cs="Arial"/>
          <w:sz w:val="22"/>
          <w:szCs w:val="22"/>
        </w:rPr>
        <w:t>7-18</w:t>
      </w:r>
      <w:r w:rsidRPr="00421614">
        <w:rPr>
          <w:rFonts w:ascii="Arial" w:hAnsi="Arial" w:cs="Arial"/>
          <w:sz w:val="22"/>
          <w:szCs w:val="22"/>
        </w:rPr>
        <w:t>, men kan til tider foregå i aften- og nattetimerne. Transport til og fra husdyrbruget vil altid foregå ved hensynsfuld kørsel. Derudover tilstræbes, at al tung transport gennemføres på hverdage indenfor normal arbejdstid</w:t>
      </w:r>
      <w:r w:rsidRPr="00421614">
        <w:rPr>
          <w:sz w:val="20"/>
          <w:szCs w:val="20"/>
        </w:rPr>
        <w:t xml:space="preserve">. </w:t>
      </w:r>
    </w:p>
    <w:p w14:paraId="56236711" w14:textId="77777777" w:rsidR="00715151" w:rsidRPr="00421614" w:rsidRDefault="00715151" w:rsidP="00715151">
      <w:pPr>
        <w:pStyle w:val="Default"/>
        <w:spacing w:after="0" w:line="276" w:lineRule="auto"/>
        <w:rPr>
          <w:sz w:val="22"/>
          <w:szCs w:val="22"/>
        </w:rPr>
      </w:pPr>
    </w:p>
    <w:p w14:paraId="2735DB95" w14:textId="0144AF88" w:rsidR="00715151" w:rsidRDefault="00715151" w:rsidP="00715151">
      <w:r w:rsidRPr="00421614">
        <w:t>I højsæsonen for gyllekørsel kan der køres uden for normal arbejdstid, men dette vil foregå under hensyntagen til naboernes nattesøvn, så kørsel tæt på naboerne så vidt muligt ikke foregår senere end kl. 22 eller tidligere end kl. 6 på hverdage og ikke senere end kl. 23 og tidligere end kl. 8 i weekender og på helligdage.</w:t>
      </w:r>
    </w:p>
    <w:p w14:paraId="5835A5E4" w14:textId="77777777" w:rsidR="00715151" w:rsidRDefault="00715151" w:rsidP="00715151"/>
    <w:p w14:paraId="1D29EF9A" w14:textId="77777777" w:rsidR="00715151" w:rsidRDefault="00715151" w:rsidP="00715151">
      <w:pPr>
        <w:rPr>
          <w:b/>
        </w:rPr>
      </w:pPr>
      <w:r w:rsidRPr="00421614">
        <w:rPr>
          <w:b/>
        </w:rPr>
        <w:t>Vurdering</w:t>
      </w:r>
    </w:p>
    <w:bookmarkEnd w:id="40"/>
    <w:p w14:paraId="6CD99D44" w14:textId="77777777" w:rsidR="00715151" w:rsidRDefault="00715151" w:rsidP="00715151">
      <w:pPr>
        <w:pStyle w:val="Listeafsnit"/>
        <w:spacing w:after="200" w:line="240" w:lineRule="auto"/>
        <w:ind w:left="0"/>
      </w:pPr>
      <w:r>
        <w:t xml:space="preserve">Ved miljøgodkendelse af husdyrbrug er det muligt at regulere trafik internt på bedriften og ved ind- og udkørsel. Det gælder hvis trafikken giver anledning til gener for naboer tæt på ejendommen, eller f.eks. hvis oversigtsforholdene ved udkørsel til offentlig vej vurderes, at kunne give anledning til farlige situationer for trafikken. </w:t>
      </w:r>
    </w:p>
    <w:p w14:paraId="73732DFD" w14:textId="77777777" w:rsidR="00715151" w:rsidRPr="00DE540D" w:rsidRDefault="00715151" w:rsidP="00715151">
      <w:pPr>
        <w:rPr>
          <w:rFonts w:eastAsia="Calibri"/>
          <w:i/>
          <w:iCs/>
        </w:rPr>
      </w:pPr>
      <w:r>
        <w:t xml:space="preserve">Der kan ikke stilles vilkår til trafik på offentlig vej, som lovligt kan anvendes til kørsel med den type køretøjer, der anvendes til drift af husdyrbrug. Her er det vejmyndighedernes vurdering om der er et generelt problem, som skal tages hånd om. Det kunne f.eks. være vejens bæreevne, der ikke kan holde til særligt tunge køretøjer. Natur- og Miljøklagenævnet har i en tidligere klagesag fastslået: </w:t>
      </w:r>
      <w:r>
        <w:rPr>
          <w:i/>
          <w:iCs/>
        </w:rPr>
        <w:t>”</w:t>
      </w:r>
      <w:r>
        <w:rPr>
          <w:i/>
          <w:iCs/>
          <w:color w:val="333333"/>
          <w:shd w:val="clear" w:color="auto" w:fill="FFFFFF"/>
        </w:rPr>
        <w:t xml:space="preserve"> Spørgsmål om f.eks. belastning af det lokale vejnet reguleres ikke ved husdyrbrugloven, men af den relevante vejlovgivning, og afgøres af relevante vejmyndigheder. Færdsel på offentlig vej reguleres i øvrigt af færdselsloven og håndhæves af politiet.</w:t>
      </w:r>
      <w:r>
        <w:rPr>
          <w:i/>
          <w:iCs/>
        </w:rPr>
        <w:t>”</w:t>
      </w:r>
    </w:p>
    <w:p w14:paraId="24B83F85" w14:textId="77777777" w:rsidR="00715151" w:rsidRDefault="00715151" w:rsidP="00715151">
      <w:bookmarkStart w:id="43" w:name="_Hlk790925"/>
    </w:p>
    <w:p w14:paraId="4B69877D" w14:textId="77777777" w:rsidR="00715151" w:rsidRDefault="00715151" w:rsidP="00715151">
      <w:r>
        <w:t>D</w:t>
      </w:r>
      <w:r w:rsidRPr="00421614">
        <w:t>er er tale om gode til- og frakørselsforhold til ejendommen</w:t>
      </w:r>
      <w:r>
        <w:t xml:space="preserve"> og det</w:t>
      </w:r>
      <w:r w:rsidRPr="00421614">
        <w:t xml:space="preserve"> vurderes på den baggrund, at transporter til og fra ejendommen ikke medfører væsentlig</w:t>
      </w:r>
      <w:r>
        <w:t xml:space="preserve">t </w:t>
      </w:r>
      <w:r w:rsidRPr="00421614">
        <w:t>gener for de omkringboende.</w:t>
      </w:r>
      <w:bookmarkEnd w:id="43"/>
    </w:p>
    <w:p w14:paraId="2A7FACC4" w14:textId="77777777" w:rsidR="00715151" w:rsidRPr="00FC7296" w:rsidRDefault="00715151" w:rsidP="00715151"/>
    <w:p w14:paraId="7F139352" w14:textId="77777777" w:rsidR="00715151" w:rsidRDefault="00715151" w:rsidP="00715151">
      <w:pPr>
        <w:pStyle w:val="Overskrift3"/>
      </w:pPr>
      <w:bookmarkStart w:id="44" w:name="_Toc183172011"/>
      <w:bookmarkStart w:id="45" w:name="_Toc220579976"/>
      <w:r>
        <w:t>Egenkontrol</w:t>
      </w:r>
      <w:bookmarkEnd w:id="44"/>
      <w:bookmarkEnd w:id="45"/>
    </w:p>
    <w:p w14:paraId="5098A6FA" w14:textId="129C9783" w:rsidR="00204B57" w:rsidRPr="00204B57" w:rsidRDefault="00204B57" w:rsidP="00204B57">
      <w:r w:rsidRPr="00204B57">
        <w:t xml:space="preserve">Egenkontrol er en vigtig metode til at sikre dyrevelfærd, fødevaresikkerhed, og overholdelse af lovgivningen. Her er egenkontrol </w:t>
      </w:r>
      <w:r>
        <w:t>for anlægget</w:t>
      </w:r>
      <w:r w:rsidRPr="00204B57">
        <w:t>:</w:t>
      </w:r>
    </w:p>
    <w:p w14:paraId="0B4A9958" w14:textId="77777777" w:rsidR="00204B57" w:rsidRPr="00204B57" w:rsidRDefault="00204B57" w:rsidP="00204B57">
      <w:pPr>
        <w:numPr>
          <w:ilvl w:val="0"/>
          <w:numId w:val="47"/>
        </w:numPr>
      </w:pPr>
      <w:r w:rsidRPr="00204B57">
        <w:rPr>
          <w:b/>
          <w:bCs/>
        </w:rPr>
        <w:t>Dokumentation af dyrehold</w:t>
      </w:r>
      <w:r w:rsidRPr="00204B57">
        <w:t>:</w:t>
      </w:r>
    </w:p>
    <w:p w14:paraId="621D8654" w14:textId="77777777" w:rsidR="00204B57" w:rsidRPr="00204B57" w:rsidRDefault="00204B57" w:rsidP="00204B57">
      <w:pPr>
        <w:numPr>
          <w:ilvl w:val="1"/>
          <w:numId w:val="47"/>
        </w:numPr>
      </w:pPr>
      <w:r w:rsidRPr="00204B57">
        <w:t>Hold journaler over medicinadministration og vaccinationsprogrammer.</w:t>
      </w:r>
    </w:p>
    <w:p w14:paraId="21B71E82" w14:textId="77777777" w:rsidR="00204B57" w:rsidRPr="00204B57" w:rsidRDefault="00204B57" w:rsidP="00204B57">
      <w:pPr>
        <w:numPr>
          <w:ilvl w:val="0"/>
          <w:numId w:val="47"/>
        </w:numPr>
      </w:pPr>
      <w:r w:rsidRPr="00204B57">
        <w:rPr>
          <w:b/>
          <w:bCs/>
        </w:rPr>
        <w:t>Sundhedsovervågning</w:t>
      </w:r>
      <w:r w:rsidRPr="00204B57">
        <w:t>:</w:t>
      </w:r>
    </w:p>
    <w:p w14:paraId="091A1A7A" w14:textId="0ED7DE07" w:rsidR="00204B57" w:rsidRPr="00204B57" w:rsidRDefault="00204B57" w:rsidP="00204B57">
      <w:pPr>
        <w:numPr>
          <w:ilvl w:val="1"/>
          <w:numId w:val="47"/>
        </w:numPr>
      </w:pPr>
      <w:r w:rsidRPr="00204B57">
        <w:t>Gennemfør</w:t>
      </w:r>
      <w:r>
        <w:t>er</w:t>
      </w:r>
      <w:r w:rsidRPr="00204B57">
        <w:t xml:space="preserve"> regelmæssige sundhedstjek af </w:t>
      </w:r>
      <w:r w:rsidR="003B7723">
        <w:t>kreaturerne</w:t>
      </w:r>
      <w:r w:rsidRPr="00204B57">
        <w:t xml:space="preserve"> for at identificere sygdomme eller skader tidligt.</w:t>
      </w:r>
    </w:p>
    <w:p w14:paraId="4976651B" w14:textId="14D5473D" w:rsidR="00204B57" w:rsidRPr="00204B57" w:rsidRDefault="00204B57" w:rsidP="00204B57">
      <w:pPr>
        <w:numPr>
          <w:ilvl w:val="1"/>
          <w:numId w:val="47"/>
        </w:numPr>
      </w:pPr>
      <w:r>
        <w:t>O</w:t>
      </w:r>
      <w:r w:rsidRPr="00204B57">
        <w:t>vervågning af symptomatologi for at opdage potentielle udbrud af sygdomme.</w:t>
      </w:r>
    </w:p>
    <w:p w14:paraId="5E118BC8" w14:textId="77777777" w:rsidR="00204B57" w:rsidRPr="00204B57" w:rsidRDefault="00204B57" w:rsidP="00204B57">
      <w:pPr>
        <w:numPr>
          <w:ilvl w:val="0"/>
          <w:numId w:val="47"/>
        </w:numPr>
      </w:pPr>
      <w:r w:rsidRPr="00204B57">
        <w:rPr>
          <w:b/>
          <w:bCs/>
        </w:rPr>
        <w:t>Hygiejne- og sanitetstiltag</w:t>
      </w:r>
      <w:r w:rsidRPr="00204B57">
        <w:t>:</w:t>
      </w:r>
    </w:p>
    <w:p w14:paraId="622C62BA" w14:textId="32F46877" w:rsidR="00204B57" w:rsidRPr="00204B57" w:rsidRDefault="00204B57" w:rsidP="00204B57">
      <w:pPr>
        <w:numPr>
          <w:ilvl w:val="1"/>
          <w:numId w:val="47"/>
        </w:numPr>
      </w:pPr>
      <w:r>
        <w:t>G</w:t>
      </w:r>
      <w:r w:rsidRPr="00204B57">
        <w:t>rundig rengørings- og desinfektionsplan for stalde og udstyr.</w:t>
      </w:r>
    </w:p>
    <w:p w14:paraId="5BD46910" w14:textId="0DDCBF37" w:rsidR="00204B57" w:rsidRPr="00204B57" w:rsidRDefault="00204B57" w:rsidP="00204B57">
      <w:pPr>
        <w:numPr>
          <w:ilvl w:val="1"/>
          <w:numId w:val="47"/>
        </w:numPr>
      </w:pPr>
      <w:r w:rsidRPr="00204B57">
        <w:t>Sørg</w:t>
      </w:r>
      <w:r>
        <w:t>er</w:t>
      </w:r>
      <w:r w:rsidRPr="00204B57">
        <w:t xml:space="preserve"> for, at personalet er trænet i hygiejnepraksis for at reducere risikoen for smitte.</w:t>
      </w:r>
    </w:p>
    <w:p w14:paraId="7ECF6F70" w14:textId="77777777" w:rsidR="00204B57" w:rsidRPr="00204B57" w:rsidRDefault="00204B57" w:rsidP="00204B57">
      <w:pPr>
        <w:numPr>
          <w:ilvl w:val="0"/>
          <w:numId w:val="47"/>
        </w:numPr>
      </w:pPr>
      <w:r w:rsidRPr="00204B57">
        <w:rPr>
          <w:b/>
          <w:bCs/>
        </w:rPr>
        <w:t>Foder- og vandkvalitet</w:t>
      </w:r>
      <w:r w:rsidRPr="00204B57">
        <w:t>:</w:t>
      </w:r>
    </w:p>
    <w:p w14:paraId="76F319B7" w14:textId="548A4D54" w:rsidR="00204B57" w:rsidRPr="00204B57" w:rsidRDefault="00204B57" w:rsidP="00204B57">
      <w:pPr>
        <w:numPr>
          <w:ilvl w:val="1"/>
          <w:numId w:val="47"/>
        </w:numPr>
      </w:pPr>
      <w:r w:rsidRPr="00204B57">
        <w:t>Overvåg kvaliteten af ​​foder og vand</w:t>
      </w:r>
      <w:r>
        <w:t>.</w:t>
      </w:r>
    </w:p>
    <w:p w14:paraId="672E6F66" w14:textId="2C9D893C" w:rsidR="00204B57" w:rsidRPr="00204B57" w:rsidRDefault="00204B57" w:rsidP="00204B57">
      <w:pPr>
        <w:numPr>
          <w:ilvl w:val="1"/>
          <w:numId w:val="47"/>
        </w:numPr>
      </w:pPr>
      <w:r w:rsidRPr="00204B57">
        <w:t>Sørg</w:t>
      </w:r>
      <w:r>
        <w:t>er</w:t>
      </w:r>
      <w:r w:rsidRPr="00204B57">
        <w:t xml:space="preserve"> for, at foder og vand er tilgængeligt i tilstrækkelige mængder for at sikre dyrenes sundhed.</w:t>
      </w:r>
    </w:p>
    <w:p w14:paraId="7B7487E0" w14:textId="77777777" w:rsidR="00204B57" w:rsidRPr="00204B57" w:rsidRDefault="00204B57" w:rsidP="00204B57">
      <w:pPr>
        <w:numPr>
          <w:ilvl w:val="0"/>
          <w:numId w:val="47"/>
        </w:numPr>
      </w:pPr>
      <w:r w:rsidRPr="00204B57">
        <w:rPr>
          <w:b/>
          <w:bCs/>
        </w:rPr>
        <w:t>Miljøovervågning</w:t>
      </w:r>
      <w:r w:rsidRPr="00204B57">
        <w:t>:</w:t>
      </w:r>
    </w:p>
    <w:p w14:paraId="102D7496" w14:textId="77777777" w:rsidR="00204B57" w:rsidRPr="00204B57" w:rsidRDefault="00204B57" w:rsidP="00204B57">
      <w:pPr>
        <w:numPr>
          <w:ilvl w:val="1"/>
          <w:numId w:val="47"/>
        </w:numPr>
      </w:pPr>
      <w:r w:rsidRPr="00204B57">
        <w:t>Regelmæssige inspektioner af staldforhold kan hjælpe med at identificere behov for forbedringer.</w:t>
      </w:r>
    </w:p>
    <w:p w14:paraId="3ADE617B" w14:textId="77777777" w:rsidR="00204B57" w:rsidRPr="00204B57" w:rsidRDefault="00204B57" w:rsidP="00204B57">
      <w:pPr>
        <w:numPr>
          <w:ilvl w:val="0"/>
          <w:numId w:val="47"/>
        </w:numPr>
      </w:pPr>
      <w:r w:rsidRPr="00204B57">
        <w:rPr>
          <w:b/>
          <w:bCs/>
        </w:rPr>
        <w:lastRenderedPageBreak/>
        <w:t>Træning og uddannelse af personale</w:t>
      </w:r>
      <w:r w:rsidRPr="00204B57">
        <w:t>:</w:t>
      </w:r>
    </w:p>
    <w:p w14:paraId="004E6E00" w14:textId="18A5C23C" w:rsidR="00204B57" w:rsidRPr="00204B57" w:rsidRDefault="00204B57" w:rsidP="00204B57">
      <w:pPr>
        <w:numPr>
          <w:ilvl w:val="1"/>
          <w:numId w:val="47"/>
        </w:numPr>
      </w:pPr>
      <w:r w:rsidRPr="00204B57">
        <w:t>Uddan</w:t>
      </w:r>
      <w:r>
        <w:t>ner</w:t>
      </w:r>
      <w:r w:rsidRPr="00204B57">
        <w:t xml:space="preserve"> medarbejdere i dyrevelfærd, sundhedsforanstaltninger og korrekt håndtering af </w:t>
      </w:r>
      <w:r w:rsidR="003B7723">
        <w:t>kreaturerne</w:t>
      </w:r>
      <w:r w:rsidRPr="00204B57">
        <w:t>.</w:t>
      </w:r>
    </w:p>
    <w:p w14:paraId="5BDE9FF5" w14:textId="77777777" w:rsidR="00204B57" w:rsidRPr="00204B57" w:rsidRDefault="00204B57" w:rsidP="00204B57">
      <w:pPr>
        <w:numPr>
          <w:ilvl w:val="1"/>
          <w:numId w:val="47"/>
        </w:numPr>
      </w:pPr>
      <w:r w:rsidRPr="00204B57">
        <w:t>Gennemfør regelmæssige opdateringer og træningskurser for at holde personalet informeret om bedste praksis.</w:t>
      </w:r>
    </w:p>
    <w:p w14:paraId="06AB6F6C" w14:textId="44557AC5" w:rsidR="00204B57" w:rsidRPr="00204B57" w:rsidRDefault="00204B57" w:rsidP="00204B57">
      <w:pPr>
        <w:numPr>
          <w:ilvl w:val="0"/>
          <w:numId w:val="47"/>
        </w:numPr>
      </w:pPr>
      <w:r>
        <w:rPr>
          <w:b/>
          <w:bCs/>
        </w:rPr>
        <w:t>Beredskabsplan</w:t>
      </w:r>
    </w:p>
    <w:p w14:paraId="79DE35EF" w14:textId="1649DE5E" w:rsidR="00204B57" w:rsidRPr="00204B57" w:rsidRDefault="00204B57" w:rsidP="00204B57">
      <w:pPr>
        <w:numPr>
          <w:ilvl w:val="1"/>
          <w:numId w:val="47"/>
        </w:numPr>
      </w:pPr>
      <w:r>
        <w:t xml:space="preserve">Udarbejdet </w:t>
      </w:r>
      <w:r w:rsidRPr="00204B57">
        <w:t>beredskabsplan for sygdomsudbrud eller uforudsete hændelser.</w:t>
      </w:r>
    </w:p>
    <w:p w14:paraId="5CC7F866" w14:textId="77777777" w:rsidR="00204B57" w:rsidRPr="00204B57" w:rsidRDefault="00204B57" w:rsidP="00204B57">
      <w:pPr>
        <w:numPr>
          <w:ilvl w:val="1"/>
          <w:numId w:val="47"/>
        </w:numPr>
      </w:pPr>
      <w:r w:rsidRPr="00204B57">
        <w:t>Etabler et klart kommunikationssystem til rapportering af usædvanlige hændelser.</w:t>
      </w:r>
    </w:p>
    <w:p w14:paraId="7E915484" w14:textId="77777777" w:rsidR="00204B57" w:rsidRPr="00204B57" w:rsidRDefault="00204B57" w:rsidP="00204B57">
      <w:pPr>
        <w:numPr>
          <w:ilvl w:val="0"/>
          <w:numId w:val="47"/>
        </w:numPr>
      </w:pPr>
      <w:r w:rsidRPr="00204B57">
        <w:rPr>
          <w:b/>
          <w:bCs/>
        </w:rPr>
        <w:t>Evaluering og rapportering</w:t>
      </w:r>
      <w:r w:rsidRPr="00204B57">
        <w:t>:</w:t>
      </w:r>
    </w:p>
    <w:p w14:paraId="286448A3" w14:textId="1ADA04EF" w:rsidR="00204B57" w:rsidRPr="00204B57" w:rsidRDefault="00204B57" w:rsidP="00204B57">
      <w:pPr>
        <w:numPr>
          <w:ilvl w:val="1"/>
          <w:numId w:val="47"/>
        </w:numPr>
      </w:pPr>
      <w:r w:rsidRPr="00204B57">
        <w:t>Gennemfør</w:t>
      </w:r>
      <w:r>
        <w:t>er</w:t>
      </w:r>
      <w:r w:rsidRPr="00204B57">
        <w:t xml:space="preserve"> regelmæssige interne audits for at vurdere effektiviteten af ​​egenkontrolsystemet.</w:t>
      </w:r>
    </w:p>
    <w:p w14:paraId="2A435248" w14:textId="38571247" w:rsidR="00204B57" w:rsidRDefault="00204B57" w:rsidP="00204B57">
      <w:pPr>
        <w:numPr>
          <w:ilvl w:val="1"/>
          <w:numId w:val="47"/>
        </w:numPr>
      </w:pPr>
      <w:r w:rsidRPr="00204B57">
        <w:t>Udarbejd</w:t>
      </w:r>
      <w:r>
        <w:t>er</w:t>
      </w:r>
      <w:r w:rsidRPr="00204B57">
        <w:t xml:space="preserve"> rapporter om fundne problemer, iværksatte foranstaltninger og resultaterne.</w:t>
      </w:r>
    </w:p>
    <w:p w14:paraId="1015E0D1" w14:textId="77777777" w:rsidR="00715151" w:rsidRDefault="00715151" w:rsidP="00A87F6E">
      <w:pPr>
        <w:ind w:left="1080"/>
      </w:pPr>
    </w:p>
    <w:p w14:paraId="325E74EA" w14:textId="77777777" w:rsidR="00715151" w:rsidRDefault="00715151" w:rsidP="00715151">
      <w:r>
        <w:t>Med ovenstående er der redegjort for, at der er fokus på management og egenkontrol på ejendommen. Ved at registrere og iagttage daglige rutiner og forbrug, kan eventuelle uhensigtsmæssige forhold identificeres og afhjælpes. Det vurderes samlet set at driften af husdyrbruget på adressen inkl. egenkontrol og management lever op til lovens krav. Driften af husdyrbruget forventes derfor samlet set ikke at medføre en væsentlig negativ virkning på miljøet</w:t>
      </w:r>
    </w:p>
    <w:p w14:paraId="6CB7F751" w14:textId="77777777" w:rsidR="00715151" w:rsidRDefault="00715151" w:rsidP="00715151"/>
    <w:p w14:paraId="6897D51C" w14:textId="77777777" w:rsidR="00715151" w:rsidRDefault="00715151" w:rsidP="00715151">
      <w:pPr>
        <w:pStyle w:val="Overskrift3"/>
      </w:pPr>
      <w:bookmarkStart w:id="46" w:name="_Toc183172012"/>
      <w:bookmarkStart w:id="47" w:name="_Toc220579977"/>
      <w:r w:rsidRPr="00100EA8">
        <w:t>Risici og håndtering</w:t>
      </w:r>
      <w:bookmarkEnd w:id="46"/>
      <w:bookmarkEnd w:id="47"/>
    </w:p>
    <w:p w14:paraId="3B3E8A49" w14:textId="77777777" w:rsidR="00632E4C" w:rsidRDefault="00632E4C" w:rsidP="00632E4C"/>
    <w:p w14:paraId="76DA2806" w14:textId="77777777" w:rsidR="00632E4C" w:rsidRPr="00632E4C" w:rsidRDefault="00632E4C" w:rsidP="00632E4C">
      <w:pPr>
        <w:rPr>
          <w:b/>
          <w:bCs/>
        </w:rPr>
      </w:pPr>
      <w:r w:rsidRPr="00632E4C">
        <w:rPr>
          <w:b/>
          <w:bCs/>
        </w:rPr>
        <w:t>1. Risici ved opbevaring og håndtering af gylle</w:t>
      </w:r>
    </w:p>
    <w:p w14:paraId="2A3E694A" w14:textId="77777777" w:rsidR="00632E4C" w:rsidRPr="00632E4C" w:rsidRDefault="00632E4C" w:rsidP="00632E4C">
      <w:pPr>
        <w:numPr>
          <w:ilvl w:val="0"/>
          <w:numId w:val="48"/>
        </w:numPr>
      </w:pPr>
      <w:r w:rsidRPr="00632E4C">
        <w:t>Gylleudslip ved tankbrud, overløb eller uheld ved pumpning kan forurene vandløb, søer og grundvand.</w:t>
      </w:r>
    </w:p>
    <w:p w14:paraId="375A1712" w14:textId="77777777" w:rsidR="00632E4C" w:rsidRPr="00632E4C" w:rsidRDefault="00632E4C" w:rsidP="00632E4C">
      <w:pPr>
        <w:numPr>
          <w:ilvl w:val="0"/>
          <w:numId w:val="48"/>
        </w:numPr>
      </w:pPr>
      <w:r w:rsidRPr="00632E4C">
        <w:t>Metan- og svovlbrinteudvikling i gylletanke udgør en eksplosions- og kvælningsfare, særligt ved utilstrækkelig ventilation.</w:t>
      </w:r>
    </w:p>
    <w:p w14:paraId="1633E98E" w14:textId="77777777" w:rsidR="00632E4C" w:rsidRPr="00632E4C" w:rsidRDefault="00632E4C" w:rsidP="00632E4C">
      <w:pPr>
        <w:numPr>
          <w:ilvl w:val="0"/>
          <w:numId w:val="48"/>
        </w:numPr>
      </w:pPr>
      <w:r w:rsidRPr="00632E4C">
        <w:t>Fejl under udbringning af gylle kan føre til utilsigtet spredning til beskyttede naturområder eller vandløb.</w:t>
      </w:r>
    </w:p>
    <w:p w14:paraId="6093A228" w14:textId="77777777" w:rsidR="00632E4C" w:rsidRPr="00632E4C" w:rsidRDefault="00632E4C" w:rsidP="00632E4C">
      <w:pPr>
        <w:rPr>
          <w:b/>
          <w:bCs/>
        </w:rPr>
      </w:pPr>
      <w:r w:rsidRPr="00632E4C">
        <w:rPr>
          <w:b/>
          <w:bCs/>
        </w:rPr>
        <w:t>2. Brandfare</w:t>
      </w:r>
    </w:p>
    <w:p w14:paraId="1AC0D3DE" w14:textId="77777777" w:rsidR="00632E4C" w:rsidRPr="00632E4C" w:rsidRDefault="00632E4C" w:rsidP="00632E4C">
      <w:pPr>
        <w:numPr>
          <w:ilvl w:val="0"/>
          <w:numId w:val="49"/>
        </w:numPr>
      </w:pPr>
      <w:r w:rsidRPr="00632E4C">
        <w:t>Elektriske installationer og varmekilder i staldbygninger kan forårsage brande, især i kombination med støv og organiske materialer.</w:t>
      </w:r>
    </w:p>
    <w:p w14:paraId="728C9E5F" w14:textId="77777777" w:rsidR="00632E4C" w:rsidRPr="00632E4C" w:rsidRDefault="00632E4C" w:rsidP="00632E4C">
      <w:pPr>
        <w:numPr>
          <w:ilvl w:val="0"/>
          <w:numId w:val="49"/>
        </w:numPr>
      </w:pPr>
      <w:r w:rsidRPr="00632E4C">
        <w:t>Brand i halm eller foder ved selvantændelse, dårlige opbevaringsforhold eller varmgang.</w:t>
      </w:r>
    </w:p>
    <w:p w14:paraId="17A4A198" w14:textId="77777777" w:rsidR="00632E4C" w:rsidRPr="00632E4C" w:rsidRDefault="00632E4C" w:rsidP="00632E4C">
      <w:pPr>
        <w:numPr>
          <w:ilvl w:val="0"/>
          <w:numId w:val="49"/>
        </w:numPr>
      </w:pPr>
      <w:r w:rsidRPr="00632E4C">
        <w:t>Mangelfuld brandsikring, herunder manglende brandsektionering eller automatisk brandalarmering.</w:t>
      </w:r>
    </w:p>
    <w:p w14:paraId="21D7FA18" w14:textId="77777777" w:rsidR="00632E4C" w:rsidRPr="00632E4C" w:rsidRDefault="00632E4C" w:rsidP="00632E4C">
      <w:pPr>
        <w:rPr>
          <w:b/>
          <w:bCs/>
        </w:rPr>
      </w:pPr>
      <w:r w:rsidRPr="00632E4C">
        <w:rPr>
          <w:b/>
          <w:bCs/>
        </w:rPr>
        <w:t>3. Håndtering af medicin og kemikalier</w:t>
      </w:r>
    </w:p>
    <w:p w14:paraId="75A23532" w14:textId="77777777" w:rsidR="00632E4C" w:rsidRPr="00632E4C" w:rsidRDefault="00632E4C" w:rsidP="00632E4C">
      <w:pPr>
        <w:numPr>
          <w:ilvl w:val="0"/>
          <w:numId w:val="50"/>
        </w:numPr>
      </w:pPr>
      <w:r w:rsidRPr="00632E4C">
        <w:t>Fejldosering af medicin kan skade dyrevelfærd eller føre til reststoffer i kød.</w:t>
      </w:r>
    </w:p>
    <w:p w14:paraId="6ADFAE21" w14:textId="77777777" w:rsidR="00632E4C" w:rsidRPr="00632E4C" w:rsidRDefault="00632E4C" w:rsidP="00632E4C">
      <w:pPr>
        <w:numPr>
          <w:ilvl w:val="0"/>
          <w:numId w:val="50"/>
        </w:numPr>
      </w:pPr>
      <w:r w:rsidRPr="00632E4C">
        <w:t>Spild af desinfektionsmidler og rengøringskemikalier kan forurene jord og vand eller skade arbejdsmiljøet.</w:t>
      </w:r>
    </w:p>
    <w:p w14:paraId="222828A4" w14:textId="77777777" w:rsidR="00632E4C" w:rsidRPr="00632E4C" w:rsidRDefault="00632E4C" w:rsidP="00632E4C">
      <w:pPr>
        <w:numPr>
          <w:ilvl w:val="0"/>
          <w:numId w:val="50"/>
        </w:numPr>
      </w:pPr>
      <w:r w:rsidRPr="00632E4C">
        <w:t>Forkert opbevaring af kemikalier kan medføre forgiftningsfare for både mennesker og dyr.</w:t>
      </w:r>
    </w:p>
    <w:p w14:paraId="79ABF0C5" w14:textId="77777777" w:rsidR="00632E4C" w:rsidRPr="00632E4C" w:rsidRDefault="00632E4C" w:rsidP="00632E4C">
      <w:pPr>
        <w:rPr>
          <w:b/>
          <w:bCs/>
        </w:rPr>
      </w:pPr>
      <w:r w:rsidRPr="00632E4C">
        <w:rPr>
          <w:b/>
          <w:bCs/>
        </w:rPr>
        <w:t>4. Risiko for smitte og sygdomsudbrud</w:t>
      </w:r>
    </w:p>
    <w:p w14:paraId="5440A38F" w14:textId="66601149" w:rsidR="00632E4C" w:rsidRPr="00632E4C" w:rsidRDefault="00632E4C" w:rsidP="00632E4C">
      <w:pPr>
        <w:numPr>
          <w:ilvl w:val="0"/>
          <w:numId w:val="51"/>
        </w:numPr>
      </w:pPr>
      <w:r w:rsidRPr="00632E4C">
        <w:t>Sygdomsudbrud som salmonella kan have store økonomiske og dyrevelfærdsmæssige konsekvenser.</w:t>
      </w:r>
    </w:p>
    <w:p w14:paraId="4ECF97AA" w14:textId="77777777" w:rsidR="00632E4C" w:rsidRPr="00632E4C" w:rsidRDefault="00632E4C" w:rsidP="00632E4C">
      <w:pPr>
        <w:numPr>
          <w:ilvl w:val="0"/>
          <w:numId w:val="51"/>
        </w:numPr>
      </w:pPr>
      <w:r w:rsidRPr="00632E4C">
        <w:t>Fejl i smitteforebyggelse (biosikkerhed) – fx ved uvedkommendes adgang eller dårlig rengøring – øger risikoen for infektioner.</w:t>
      </w:r>
    </w:p>
    <w:p w14:paraId="0CFA321F" w14:textId="77777777" w:rsidR="00632E4C" w:rsidRPr="00632E4C" w:rsidRDefault="00632E4C" w:rsidP="00632E4C">
      <w:pPr>
        <w:rPr>
          <w:b/>
          <w:bCs/>
        </w:rPr>
      </w:pPr>
      <w:r w:rsidRPr="00632E4C">
        <w:rPr>
          <w:b/>
          <w:bCs/>
        </w:rPr>
        <w:t>5. Arbejdsmiljørelaterede risici</w:t>
      </w:r>
    </w:p>
    <w:p w14:paraId="75618F2C" w14:textId="7DECE34F" w:rsidR="00632E4C" w:rsidRPr="00632E4C" w:rsidRDefault="00632E4C" w:rsidP="00632E4C">
      <w:pPr>
        <w:numPr>
          <w:ilvl w:val="0"/>
          <w:numId w:val="52"/>
        </w:numPr>
      </w:pPr>
      <w:r w:rsidRPr="00632E4C">
        <w:t xml:space="preserve">Skader ved håndtering af dyr, især ved flytning af </w:t>
      </w:r>
      <w:r w:rsidR="003B7723">
        <w:t>kreaturer</w:t>
      </w:r>
      <w:r w:rsidRPr="00632E4C">
        <w:t>, kan føre til alvorlige arbejdsulykker.</w:t>
      </w:r>
    </w:p>
    <w:p w14:paraId="3ABE88DD" w14:textId="77777777" w:rsidR="00632E4C" w:rsidRPr="00632E4C" w:rsidRDefault="00632E4C" w:rsidP="00632E4C">
      <w:pPr>
        <w:numPr>
          <w:ilvl w:val="0"/>
          <w:numId w:val="52"/>
        </w:numPr>
      </w:pPr>
      <w:r w:rsidRPr="00632E4C">
        <w:t>Lange arbejdsdage, fysisk belastning og støj udgør en risiko for slid og stress hos ansatte.</w:t>
      </w:r>
    </w:p>
    <w:p w14:paraId="3A95661E" w14:textId="77777777" w:rsidR="00632E4C" w:rsidRPr="00632E4C" w:rsidRDefault="00632E4C" w:rsidP="00632E4C">
      <w:pPr>
        <w:numPr>
          <w:ilvl w:val="0"/>
          <w:numId w:val="52"/>
        </w:numPr>
      </w:pPr>
      <w:r w:rsidRPr="00632E4C">
        <w:t>Ulykker med maskiner og udstyr (fx fodringsanlæg, ventilationssystemer, gyllepumper) er en væsentlig risikofaktor.</w:t>
      </w:r>
    </w:p>
    <w:p w14:paraId="107B72F4" w14:textId="77777777" w:rsidR="00632E4C" w:rsidRPr="00632E4C" w:rsidRDefault="00632E4C" w:rsidP="00632E4C">
      <w:pPr>
        <w:rPr>
          <w:b/>
          <w:bCs/>
        </w:rPr>
      </w:pPr>
      <w:r w:rsidRPr="00632E4C">
        <w:rPr>
          <w:b/>
          <w:bCs/>
        </w:rPr>
        <w:t>6. Bygningsmæssige forhold og tekniske fejl</w:t>
      </w:r>
    </w:p>
    <w:p w14:paraId="6AF5BD40" w14:textId="77777777" w:rsidR="00632E4C" w:rsidRPr="00632E4C" w:rsidRDefault="00632E4C" w:rsidP="00632E4C">
      <w:pPr>
        <w:numPr>
          <w:ilvl w:val="0"/>
          <w:numId w:val="53"/>
        </w:numPr>
      </w:pPr>
      <w:r w:rsidRPr="00632E4C">
        <w:t>Nedstyrtning af tagkonstruktioner, særligt ved snebelastning eller mangelfuld vedligeholdelse.</w:t>
      </w:r>
    </w:p>
    <w:p w14:paraId="3437F658" w14:textId="77777777" w:rsidR="00632E4C" w:rsidRPr="00632E4C" w:rsidRDefault="00632E4C" w:rsidP="00632E4C">
      <w:pPr>
        <w:numPr>
          <w:ilvl w:val="0"/>
          <w:numId w:val="53"/>
        </w:numPr>
      </w:pPr>
      <w:r w:rsidRPr="00632E4C">
        <w:t>Fejl på foder- og vandingsanlæg kan medføre mistrivsel eller dødelighed i besætningen.</w:t>
      </w:r>
    </w:p>
    <w:p w14:paraId="61F25B38" w14:textId="77777777" w:rsidR="00632E4C" w:rsidRPr="00632E4C" w:rsidRDefault="00632E4C" w:rsidP="00632E4C">
      <w:pPr>
        <w:rPr>
          <w:b/>
          <w:bCs/>
        </w:rPr>
      </w:pPr>
      <w:r w:rsidRPr="00632E4C">
        <w:rPr>
          <w:b/>
          <w:bCs/>
        </w:rPr>
        <w:lastRenderedPageBreak/>
        <w:t>7. Miljørisici ved ekstreme vejrforhold</w:t>
      </w:r>
    </w:p>
    <w:p w14:paraId="29A25799" w14:textId="77777777" w:rsidR="00632E4C" w:rsidRPr="00632E4C" w:rsidRDefault="00632E4C" w:rsidP="00632E4C">
      <w:pPr>
        <w:numPr>
          <w:ilvl w:val="0"/>
          <w:numId w:val="54"/>
        </w:numPr>
      </w:pPr>
      <w:r w:rsidRPr="00632E4C">
        <w:t>Skybrud og oversvømmelse kan føre til overfyldte gylletanke eller erosion omkring anlægget.</w:t>
      </w:r>
    </w:p>
    <w:p w14:paraId="79BBF390" w14:textId="77777777" w:rsidR="00632E4C" w:rsidRDefault="00632E4C" w:rsidP="00632E4C"/>
    <w:p w14:paraId="28AF0ED6" w14:textId="73DED9AC" w:rsidR="00632E4C" w:rsidRDefault="009D13F2" w:rsidP="00632E4C">
      <w:r>
        <w:t>Skema med oversigt over konsekvens og afværgeforanstaltninger</w:t>
      </w:r>
    </w:p>
    <w:p w14:paraId="0E170D44" w14:textId="77777777" w:rsidR="009D13F2" w:rsidRPr="00632E4C" w:rsidRDefault="009D13F2" w:rsidP="00632E4C"/>
    <w:tbl>
      <w:tblPr>
        <w:tblStyle w:val="Tabel-Gitter"/>
        <w:tblW w:w="0" w:type="auto"/>
        <w:tblLook w:val="04A0" w:firstRow="1" w:lastRow="0" w:firstColumn="1" w:lastColumn="0" w:noHBand="0" w:noVBand="1"/>
      </w:tblPr>
      <w:tblGrid>
        <w:gridCol w:w="2160"/>
        <w:gridCol w:w="2160"/>
        <w:gridCol w:w="2160"/>
        <w:gridCol w:w="2564"/>
      </w:tblGrid>
      <w:tr w:rsidR="00632E4C" w:rsidRPr="00632E4C" w14:paraId="3DBEEA79"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1FD9876D" w14:textId="77777777" w:rsidR="00632E4C" w:rsidRPr="00632E4C" w:rsidRDefault="00632E4C" w:rsidP="00632E4C">
            <w:r w:rsidRPr="00632E4C">
              <w:t>Risikotype</w:t>
            </w:r>
          </w:p>
        </w:tc>
        <w:tc>
          <w:tcPr>
            <w:tcW w:w="2160" w:type="dxa"/>
            <w:tcBorders>
              <w:top w:val="single" w:sz="4" w:space="0" w:color="auto"/>
              <w:left w:val="single" w:sz="4" w:space="0" w:color="auto"/>
              <w:bottom w:val="single" w:sz="4" w:space="0" w:color="auto"/>
              <w:right w:val="single" w:sz="4" w:space="0" w:color="auto"/>
            </w:tcBorders>
            <w:hideMark/>
          </w:tcPr>
          <w:p w14:paraId="772D1BA4" w14:textId="77777777" w:rsidR="00632E4C" w:rsidRPr="00632E4C" w:rsidRDefault="00632E4C" w:rsidP="00632E4C">
            <w:r w:rsidRPr="00632E4C">
              <w:t>Sandsynlighed</w:t>
            </w:r>
          </w:p>
        </w:tc>
        <w:tc>
          <w:tcPr>
            <w:tcW w:w="2160" w:type="dxa"/>
            <w:tcBorders>
              <w:top w:val="single" w:sz="4" w:space="0" w:color="auto"/>
              <w:left w:val="single" w:sz="4" w:space="0" w:color="auto"/>
              <w:bottom w:val="single" w:sz="4" w:space="0" w:color="auto"/>
              <w:right w:val="single" w:sz="4" w:space="0" w:color="auto"/>
            </w:tcBorders>
            <w:hideMark/>
          </w:tcPr>
          <w:p w14:paraId="188A4D04" w14:textId="77777777" w:rsidR="00632E4C" w:rsidRPr="00632E4C" w:rsidRDefault="00632E4C" w:rsidP="00632E4C">
            <w:r w:rsidRPr="00632E4C">
              <w:t>Konsekvens</w:t>
            </w:r>
          </w:p>
        </w:tc>
        <w:tc>
          <w:tcPr>
            <w:tcW w:w="2564" w:type="dxa"/>
            <w:tcBorders>
              <w:top w:val="single" w:sz="4" w:space="0" w:color="auto"/>
              <w:left w:val="single" w:sz="4" w:space="0" w:color="auto"/>
              <w:bottom w:val="single" w:sz="4" w:space="0" w:color="auto"/>
              <w:right w:val="single" w:sz="4" w:space="0" w:color="auto"/>
            </w:tcBorders>
            <w:hideMark/>
          </w:tcPr>
          <w:p w14:paraId="0CB95A03" w14:textId="77777777" w:rsidR="00632E4C" w:rsidRPr="00632E4C" w:rsidRDefault="00632E4C" w:rsidP="00632E4C">
            <w:r w:rsidRPr="00632E4C">
              <w:t>Afværgeforanstaltninger</w:t>
            </w:r>
          </w:p>
        </w:tc>
      </w:tr>
      <w:tr w:rsidR="00632E4C" w:rsidRPr="00632E4C" w14:paraId="491B65E2"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60360570" w14:textId="77777777" w:rsidR="00632E4C" w:rsidRPr="00632E4C" w:rsidRDefault="00632E4C" w:rsidP="00632E4C">
            <w:r w:rsidRPr="00632E4C">
              <w:t>Gylleudslip</w:t>
            </w:r>
          </w:p>
        </w:tc>
        <w:tc>
          <w:tcPr>
            <w:tcW w:w="2160" w:type="dxa"/>
            <w:tcBorders>
              <w:top w:val="single" w:sz="4" w:space="0" w:color="auto"/>
              <w:left w:val="single" w:sz="4" w:space="0" w:color="auto"/>
              <w:bottom w:val="single" w:sz="4" w:space="0" w:color="auto"/>
              <w:right w:val="single" w:sz="4" w:space="0" w:color="auto"/>
            </w:tcBorders>
            <w:hideMark/>
          </w:tcPr>
          <w:p w14:paraId="137B7F98" w14:textId="77777777" w:rsidR="00632E4C" w:rsidRPr="00632E4C" w:rsidRDefault="00632E4C" w:rsidP="00632E4C">
            <w:r w:rsidRPr="00632E4C">
              <w:t>Moderat</w:t>
            </w:r>
          </w:p>
        </w:tc>
        <w:tc>
          <w:tcPr>
            <w:tcW w:w="2160" w:type="dxa"/>
            <w:tcBorders>
              <w:top w:val="single" w:sz="4" w:space="0" w:color="auto"/>
              <w:left w:val="single" w:sz="4" w:space="0" w:color="auto"/>
              <w:bottom w:val="single" w:sz="4" w:space="0" w:color="auto"/>
              <w:right w:val="single" w:sz="4" w:space="0" w:color="auto"/>
            </w:tcBorders>
            <w:hideMark/>
          </w:tcPr>
          <w:p w14:paraId="03DA9EE6" w14:textId="77777777" w:rsidR="00632E4C" w:rsidRPr="00632E4C" w:rsidRDefault="00632E4C" w:rsidP="00632E4C">
            <w:r w:rsidRPr="00632E4C">
              <w:t>Høj – forurening af jord og vand</w:t>
            </w:r>
          </w:p>
        </w:tc>
        <w:tc>
          <w:tcPr>
            <w:tcW w:w="2564" w:type="dxa"/>
            <w:tcBorders>
              <w:top w:val="single" w:sz="4" w:space="0" w:color="auto"/>
              <w:left w:val="single" w:sz="4" w:space="0" w:color="auto"/>
              <w:bottom w:val="single" w:sz="4" w:space="0" w:color="auto"/>
              <w:right w:val="single" w:sz="4" w:space="0" w:color="auto"/>
            </w:tcBorders>
            <w:hideMark/>
          </w:tcPr>
          <w:p w14:paraId="750E8544" w14:textId="77777777" w:rsidR="00632E4C" w:rsidRPr="00632E4C" w:rsidRDefault="00632E4C" w:rsidP="00632E4C">
            <w:r w:rsidRPr="00632E4C">
              <w:t>Regelmæssig kontrol af gylletanke og sikker udbringning</w:t>
            </w:r>
          </w:p>
        </w:tc>
      </w:tr>
      <w:tr w:rsidR="00632E4C" w:rsidRPr="00632E4C" w14:paraId="3424B126"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3B206366" w14:textId="77777777" w:rsidR="00632E4C" w:rsidRPr="00632E4C" w:rsidRDefault="00632E4C" w:rsidP="00632E4C">
            <w:r w:rsidRPr="00632E4C">
              <w:t>Brand i staldbygning</w:t>
            </w:r>
          </w:p>
        </w:tc>
        <w:tc>
          <w:tcPr>
            <w:tcW w:w="2160" w:type="dxa"/>
            <w:tcBorders>
              <w:top w:val="single" w:sz="4" w:space="0" w:color="auto"/>
              <w:left w:val="single" w:sz="4" w:space="0" w:color="auto"/>
              <w:bottom w:val="single" w:sz="4" w:space="0" w:color="auto"/>
              <w:right w:val="single" w:sz="4" w:space="0" w:color="auto"/>
            </w:tcBorders>
            <w:hideMark/>
          </w:tcPr>
          <w:p w14:paraId="649200CA" w14:textId="77777777" w:rsidR="00632E4C" w:rsidRPr="00632E4C" w:rsidRDefault="00632E4C" w:rsidP="00632E4C">
            <w:r w:rsidRPr="00632E4C">
              <w:t>Lav</w:t>
            </w:r>
          </w:p>
        </w:tc>
        <w:tc>
          <w:tcPr>
            <w:tcW w:w="2160" w:type="dxa"/>
            <w:tcBorders>
              <w:top w:val="single" w:sz="4" w:space="0" w:color="auto"/>
              <w:left w:val="single" w:sz="4" w:space="0" w:color="auto"/>
              <w:bottom w:val="single" w:sz="4" w:space="0" w:color="auto"/>
              <w:right w:val="single" w:sz="4" w:space="0" w:color="auto"/>
            </w:tcBorders>
            <w:hideMark/>
          </w:tcPr>
          <w:p w14:paraId="50354330" w14:textId="77777777" w:rsidR="00632E4C" w:rsidRPr="00632E4C" w:rsidRDefault="00632E4C" w:rsidP="00632E4C">
            <w:r w:rsidRPr="00632E4C">
              <w:t>Meget høj – dyretab og bygningsskader</w:t>
            </w:r>
          </w:p>
        </w:tc>
        <w:tc>
          <w:tcPr>
            <w:tcW w:w="2564" w:type="dxa"/>
            <w:tcBorders>
              <w:top w:val="single" w:sz="4" w:space="0" w:color="auto"/>
              <w:left w:val="single" w:sz="4" w:space="0" w:color="auto"/>
              <w:bottom w:val="single" w:sz="4" w:space="0" w:color="auto"/>
              <w:right w:val="single" w:sz="4" w:space="0" w:color="auto"/>
            </w:tcBorders>
            <w:hideMark/>
          </w:tcPr>
          <w:p w14:paraId="265F614E" w14:textId="77777777" w:rsidR="00632E4C" w:rsidRPr="00632E4C" w:rsidRDefault="00632E4C" w:rsidP="00632E4C">
            <w:r w:rsidRPr="00632E4C">
              <w:t>Installering af brandalarmer og elektrisk eftersyn</w:t>
            </w:r>
          </w:p>
        </w:tc>
      </w:tr>
      <w:tr w:rsidR="00632E4C" w:rsidRPr="00632E4C" w14:paraId="3C18F910"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7EACC10A" w14:textId="77777777" w:rsidR="00632E4C" w:rsidRPr="00632E4C" w:rsidRDefault="00632E4C" w:rsidP="00632E4C">
            <w:r w:rsidRPr="00632E4C">
              <w:t>Fejldosering af medicin</w:t>
            </w:r>
          </w:p>
        </w:tc>
        <w:tc>
          <w:tcPr>
            <w:tcW w:w="2160" w:type="dxa"/>
            <w:tcBorders>
              <w:top w:val="single" w:sz="4" w:space="0" w:color="auto"/>
              <w:left w:val="single" w:sz="4" w:space="0" w:color="auto"/>
              <w:bottom w:val="single" w:sz="4" w:space="0" w:color="auto"/>
              <w:right w:val="single" w:sz="4" w:space="0" w:color="auto"/>
            </w:tcBorders>
            <w:hideMark/>
          </w:tcPr>
          <w:p w14:paraId="44768C5A" w14:textId="77777777" w:rsidR="00632E4C" w:rsidRPr="00632E4C" w:rsidRDefault="00632E4C" w:rsidP="00632E4C">
            <w:r w:rsidRPr="00632E4C">
              <w:t>Moderat</w:t>
            </w:r>
          </w:p>
        </w:tc>
        <w:tc>
          <w:tcPr>
            <w:tcW w:w="2160" w:type="dxa"/>
            <w:tcBorders>
              <w:top w:val="single" w:sz="4" w:space="0" w:color="auto"/>
              <w:left w:val="single" w:sz="4" w:space="0" w:color="auto"/>
              <w:bottom w:val="single" w:sz="4" w:space="0" w:color="auto"/>
              <w:right w:val="single" w:sz="4" w:space="0" w:color="auto"/>
            </w:tcBorders>
            <w:hideMark/>
          </w:tcPr>
          <w:p w14:paraId="12F32BF2" w14:textId="77777777" w:rsidR="00632E4C" w:rsidRPr="00632E4C" w:rsidRDefault="00632E4C" w:rsidP="00632E4C">
            <w:r w:rsidRPr="00632E4C">
              <w:t>Moderat – dyrevelfærd og fødevaresikkerhed</w:t>
            </w:r>
          </w:p>
        </w:tc>
        <w:tc>
          <w:tcPr>
            <w:tcW w:w="2564" w:type="dxa"/>
            <w:tcBorders>
              <w:top w:val="single" w:sz="4" w:space="0" w:color="auto"/>
              <w:left w:val="single" w:sz="4" w:space="0" w:color="auto"/>
              <w:bottom w:val="single" w:sz="4" w:space="0" w:color="auto"/>
              <w:right w:val="single" w:sz="4" w:space="0" w:color="auto"/>
            </w:tcBorders>
            <w:hideMark/>
          </w:tcPr>
          <w:p w14:paraId="15E98ED3" w14:textId="77777777" w:rsidR="00632E4C" w:rsidRPr="00632E4C" w:rsidRDefault="00632E4C" w:rsidP="00632E4C">
            <w:r w:rsidRPr="00632E4C">
              <w:t>Uddannelse i korrekt medicinhåndtering og opbevaring</w:t>
            </w:r>
          </w:p>
        </w:tc>
      </w:tr>
      <w:tr w:rsidR="00632E4C" w:rsidRPr="00632E4C" w14:paraId="5C982869"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2517AE6F" w14:textId="68730738" w:rsidR="00632E4C" w:rsidRPr="00632E4C" w:rsidRDefault="00632E4C" w:rsidP="00632E4C">
            <w:r w:rsidRPr="00632E4C">
              <w:t xml:space="preserve">Sygdomsudbrud (fx </w:t>
            </w:r>
            <w:r w:rsidR="003B7723">
              <w:t>salmonella</w:t>
            </w:r>
            <w:r w:rsidRPr="00632E4C">
              <w:t>)</w:t>
            </w:r>
          </w:p>
        </w:tc>
        <w:tc>
          <w:tcPr>
            <w:tcW w:w="2160" w:type="dxa"/>
            <w:tcBorders>
              <w:top w:val="single" w:sz="4" w:space="0" w:color="auto"/>
              <w:left w:val="single" w:sz="4" w:space="0" w:color="auto"/>
              <w:bottom w:val="single" w:sz="4" w:space="0" w:color="auto"/>
              <w:right w:val="single" w:sz="4" w:space="0" w:color="auto"/>
            </w:tcBorders>
            <w:hideMark/>
          </w:tcPr>
          <w:p w14:paraId="188BA714" w14:textId="77777777" w:rsidR="00632E4C" w:rsidRPr="00632E4C" w:rsidRDefault="00632E4C" w:rsidP="00632E4C">
            <w:r w:rsidRPr="00632E4C">
              <w:t>Lav</w:t>
            </w:r>
          </w:p>
        </w:tc>
        <w:tc>
          <w:tcPr>
            <w:tcW w:w="2160" w:type="dxa"/>
            <w:tcBorders>
              <w:top w:val="single" w:sz="4" w:space="0" w:color="auto"/>
              <w:left w:val="single" w:sz="4" w:space="0" w:color="auto"/>
              <w:bottom w:val="single" w:sz="4" w:space="0" w:color="auto"/>
              <w:right w:val="single" w:sz="4" w:space="0" w:color="auto"/>
            </w:tcBorders>
            <w:hideMark/>
          </w:tcPr>
          <w:p w14:paraId="40955A12" w14:textId="0DFB92A1" w:rsidR="00632E4C" w:rsidRPr="00632E4C" w:rsidRDefault="00632E4C" w:rsidP="00632E4C">
            <w:r w:rsidRPr="00632E4C">
              <w:t xml:space="preserve">Meget høj – </w:t>
            </w:r>
            <w:r w:rsidR="003B7723">
              <w:t>øget dødelighed</w:t>
            </w:r>
          </w:p>
        </w:tc>
        <w:tc>
          <w:tcPr>
            <w:tcW w:w="2564" w:type="dxa"/>
            <w:tcBorders>
              <w:top w:val="single" w:sz="4" w:space="0" w:color="auto"/>
              <w:left w:val="single" w:sz="4" w:space="0" w:color="auto"/>
              <w:bottom w:val="single" w:sz="4" w:space="0" w:color="auto"/>
              <w:right w:val="single" w:sz="4" w:space="0" w:color="auto"/>
            </w:tcBorders>
            <w:hideMark/>
          </w:tcPr>
          <w:p w14:paraId="3CAD3A08" w14:textId="77777777" w:rsidR="00632E4C" w:rsidRPr="00632E4C" w:rsidRDefault="00632E4C" w:rsidP="00632E4C">
            <w:r w:rsidRPr="00632E4C">
              <w:t>Høj biosikkerhed og adgangsrestriktioner</w:t>
            </w:r>
          </w:p>
        </w:tc>
      </w:tr>
      <w:tr w:rsidR="00632E4C" w:rsidRPr="00632E4C" w14:paraId="2D1E66C3" w14:textId="77777777" w:rsidTr="009D13F2">
        <w:tc>
          <w:tcPr>
            <w:tcW w:w="2160" w:type="dxa"/>
            <w:tcBorders>
              <w:top w:val="single" w:sz="4" w:space="0" w:color="auto"/>
              <w:left w:val="single" w:sz="4" w:space="0" w:color="auto"/>
              <w:bottom w:val="single" w:sz="4" w:space="0" w:color="auto"/>
              <w:right w:val="single" w:sz="4" w:space="0" w:color="auto"/>
            </w:tcBorders>
            <w:hideMark/>
          </w:tcPr>
          <w:p w14:paraId="54532660" w14:textId="77777777" w:rsidR="00632E4C" w:rsidRPr="00632E4C" w:rsidRDefault="00632E4C" w:rsidP="00632E4C">
            <w:r w:rsidRPr="00632E4C">
              <w:t>Skader ved håndtering af dyr</w:t>
            </w:r>
          </w:p>
        </w:tc>
        <w:tc>
          <w:tcPr>
            <w:tcW w:w="2160" w:type="dxa"/>
            <w:tcBorders>
              <w:top w:val="single" w:sz="4" w:space="0" w:color="auto"/>
              <w:left w:val="single" w:sz="4" w:space="0" w:color="auto"/>
              <w:bottom w:val="single" w:sz="4" w:space="0" w:color="auto"/>
              <w:right w:val="single" w:sz="4" w:space="0" w:color="auto"/>
            </w:tcBorders>
            <w:hideMark/>
          </w:tcPr>
          <w:p w14:paraId="14F40FBD" w14:textId="77777777" w:rsidR="00632E4C" w:rsidRPr="00632E4C" w:rsidRDefault="00632E4C" w:rsidP="00632E4C">
            <w:r w:rsidRPr="00632E4C">
              <w:t>Høj</w:t>
            </w:r>
          </w:p>
        </w:tc>
        <w:tc>
          <w:tcPr>
            <w:tcW w:w="2160" w:type="dxa"/>
            <w:tcBorders>
              <w:top w:val="single" w:sz="4" w:space="0" w:color="auto"/>
              <w:left w:val="single" w:sz="4" w:space="0" w:color="auto"/>
              <w:bottom w:val="single" w:sz="4" w:space="0" w:color="auto"/>
              <w:right w:val="single" w:sz="4" w:space="0" w:color="auto"/>
            </w:tcBorders>
            <w:hideMark/>
          </w:tcPr>
          <w:p w14:paraId="720C777C" w14:textId="77777777" w:rsidR="00632E4C" w:rsidRPr="00632E4C" w:rsidRDefault="00632E4C" w:rsidP="00632E4C">
            <w:r w:rsidRPr="00632E4C">
              <w:t>Moderat – arbejdsskader</w:t>
            </w:r>
          </w:p>
        </w:tc>
        <w:tc>
          <w:tcPr>
            <w:tcW w:w="2564" w:type="dxa"/>
            <w:tcBorders>
              <w:top w:val="single" w:sz="4" w:space="0" w:color="auto"/>
              <w:left w:val="single" w:sz="4" w:space="0" w:color="auto"/>
              <w:bottom w:val="single" w:sz="4" w:space="0" w:color="auto"/>
              <w:right w:val="single" w:sz="4" w:space="0" w:color="auto"/>
            </w:tcBorders>
            <w:hideMark/>
          </w:tcPr>
          <w:p w14:paraId="6350C83B" w14:textId="2564928A" w:rsidR="00632E4C" w:rsidRPr="00632E4C" w:rsidRDefault="00632E4C" w:rsidP="00632E4C">
            <w:r w:rsidRPr="00632E4C">
              <w:t xml:space="preserve">Træning i sikker dyrehåndtering </w:t>
            </w:r>
          </w:p>
        </w:tc>
      </w:tr>
      <w:tr w:rsidR="00632E4C" w:rsidRPr="00632E4C" w14:paraId="62661ED0" w14:textId="77777777" w:rsidTr="009D13F2">
        <w:trPr>
          <w:trHeight w:val="58"/>
        </w:trPr>
        <w:tc>
          <w:tcPr>
            <w:tcW w:w="2160" w:type="dxa"/>
            <w:tcBorders>
              <w:top w:val="single" w:sz="4" w:space="0" w:color="auto"/>
              <w:left w:val="single" w:sz="4" w:space="0" w:color="auto"/>
              <w:bottom w:val="single" w:sz="4" w:space="0" w:color="auto"/>
              <w:right w:val="single" w:sz="4" w:space="0" w:color="auto"/>
            </w:tcBorders>
            <w:hideMark/>
          </w:tcPr>
          <w:p w14:paraId="2EB8B852" w14:textId="77777777" w:rsidR="00632E4C" w:rsidRPr="00632E4C" w:rsidRDefault="00632E4C" w:rsidP="00632E4C">
            <w:r w:rsidRPr="00632E4C">
              <w:t>Skybrud og oversvømmelse</w:t>
            </w:r>
          </w:p>
        </w:tc>
        <w:tc>
          <w:tcPr>
            <w:tcW w:w="2160" w:type="dxa"/>
            <w:tcBorders>
              <w:top w:val="single" w:sz="4" w:space="0" w:color="auto"/>
              <w:left w:val="single" w:sz="4" w:space="0" w:color="auto"/>
              <w:bottom w:val="single" w:sz="4" w:space="0" w:color="auto"/>
              <w:right w:val="single" w:sz="4" w:space="0" w:color="auto"/>
            </w:tcBorders>
            <w:hideMark/>
          </w:tcPr>
          <w:p w14:paraId="7F83DE8D" w14:textId="77777777" w:rsidR="00632E4C" w:rsidRPr="00632E4C" w:rsidRDefault="00632E4C" w:rsidP="00632E4C">
            <w:r w:rsidRPr="00632E4C">
              <w:t>Stigende</w:t>
            </w:r>
          </w:p>
        </w:tc>
        <w:tc>
          <w:tcPr>
            <w:tcW w:w="2160" w:type="dxa"/>
            <w:tcBorders>
              <w:top w:val="single" w:sz="4" w:space="0" w:color="auto"/>
              <w:left w:val="single" w:sz="4" w:space="0" w:color="auto"/>
              <w:bottom w:val="single" w:sz="4" w:space="0" w:color="auto"/>
              <w:right w:val="single" w:sz="4" w:space="0" w:color="auto"/>
            </w:tcBorders>
            <w:hideMark/>
          </w:tcPr>
          <w:p w14:paraId="00FDD358" w14:textId="77777777" w:rsidR="00632E4C" w:rsidRPr="00632E4C" w:rsidRDefault="00632E4C" w:rsidP="00632E4C">
            <w:r w:rsidRPr="00632E4C">
              <w:t>Moderat – risiko for gylleoverløb og erosion</w:t>
            </w:r>
          </w:p>
        </w:tc>
        <w:tc>
          <w:tcPr>
            <w:tcW w:w="2564" w:type="dxa"/>
            <w:tcBorders>
              <w:top w:val="single" w:sz="4" w:space="0" w:color="auto"/>
              <w:left w:val="single" w:sz="4" w:space="0" w:color="auto"/>
              <w:bottom w:val="single" w:sz="4" w:space="0" w:color="auto"/>
              <w:right w:val="single" w:sz="4" w:space="0" w:color="auto"/>
            </w:tcBorders>
            <w:hideMark/>
          </w:tcPr>
          <w:p w14:paraId="24A17DDC" w14:textId="041FFEC3" w:rsidR="009D13F2" w:rsidRPr="00632E4C" w:rsidRDefault="009D13F2" w:rsidP="00632E4C">
            <w:r>
              <w:t>Opmærksomhed omkring erosion</w:t>
            </w:r>
            <w:r w:rsidR="00632E4C" w:rsidRPr="00632E4C">
              <w:t>, dræn og beredskab ved varsling</w:t>
            </w:r>
          </w:p>
        </w:tc>
      </w:tr>
    </w:tbl>
    <w:p w14:paraId="452BD990" w14:textId="77777777" w:rsidR="009D13F2" w:rsidRDefault="009D13F2" w:rsidP="009D13F2">
      <w:bookmarkStart w:id="48" w:name="_Toc183172013"/>
    </w:p>
    <w:p w14:paraId="2F768789" w14:textId="3C1098FC" w:rsidR="009D13F2" w:rsidRPr="009D13F2" w:rsidRDefault="009D13F2" w:rsidP="009D13F2">
      <w:pPr>
        <w:rPr>
          <w:b/>
          <w:bCs/>
        </w:rPr>
      </w:pPr>
      <w:r w:rsidRPr="009D13F2">
        <w:rPr>
          <w:b/>
          <w:bCs/>
        </w:rPr>
        <w:t>Vurdering</w:t>
      </w:r>
    </w:p>
    <w:p w14:paraId="4D90F0BA" w14:textId="20420816" w:rsidR="009D13F2" w:rsidRDefault="009D13F2" w:rsidP="009D13F2">
      <w:r>
        <w:t>Med ovenstående fokuspunkter, konsekvensberegninger og afværgeforanstaltninger, vurderes det at der er fokus på potentielle risici og der er foretaget tilstrækkelige overvejelser i relation til at begrænse potentielle skader for miljø, dyr og mennesker.</w:t>
      </w:r>
    </w:p>
    <w:p w14:paraId="15D75304" w14:textId="110342F1" w:rsidR="00715151" w:rsidRDefault="00715151" w:rsidP="00715151">
      <w:pPr>
        <w:pStyle w:val="Overskrift1"/>
      </w:pPr>
      <w:bookmarkStart w:id="49" w:name="_Toc220579978"/>
      <w:r>
        <w:t>B.8 Affaldsproduktion og ressourceforbrug</w:t>
      </w:r>
      <w:bookmarkEnd w:id="48"/>
      <w:bookmarkEnd w:id="49"/>
    </w:p>
    <w:p w14:paraId="00987CD9" w14:textId="77777777" w:rsidR="00715151" w:rsidRDefault="00715151" w:rsidP="00715151">
      <w:r>
        <w:t>Der forventes en affaldsproduktion der er proportionel med virksomhedens størrelse og type.</w:t>
      </w:r>
    </w:p>
    <w:p w14:paraId="74FA53BD" w14:textId="77777777" w:rsidR="00715151" w:rsidRDefault="00715151" w:rsidP="00715151"/>
    <w:p w14:paraId="426B81BB" w14:textId="257989AF" w:rsidR="00715151" w:rsidRDefault="00715151" w:rsidP="00715151">
      <w:r>
        <w:t xml:space="preserve">Affaldshierarkiet, jf. § 6 b i lov om miljøbeskyttelse, iagttages. Det betyder, at beskrivelsen skal illustrere, hvordan affaldshåndteringen på husdyrbruget lever op til affaldshierarkiet jf. Miljøbeskyttelseslovens § 6 b. Heraf fremgår det at affaldsforebyggelse og -håndtering skal ske i overensstemmelse med følgende affaldshierarki: </w:t>
      </w:r>
    </w:p>
    <w:p w14:paraId="315CC2EB" w14:textId="77777777" w:rsidR="00715151" w:rsidRDefault="00715151" w:rsidP="00715151"/>
    <w:p w14:paraId="4EAE7EFF" w14:textId="77777777" w:rsidR="00715151" w:rsidRDefault="00715151" w:rsidP="00715151">
      <w:r>
        <w:t>1) Affaldsforebyggelse.</w:t>
      </w:r>
    </w:p>
    <w:p w14:paraId="174ADD5F" w14:textId="77777777" w:rsidR="00715151" w:rsidRDefault="00715151" w:rsidP="00715151">
      <w:r>
        <w:t xml:space="preserve">2) Forberedelse med henblik på genbrug. </w:t>
      </w:r>
    </w:p>
    <w:p w14:paraId="2E1B4C18" w14:textId="77777777" w:rsidR="00715151" w:rsidRDefault="00715151" w:rsidP="00715151">
      <w:r>
        <w:t xml:space="preserve">3) Genanvendelse. </w:t>
      </w:r>
    </w:p>
    <w:p w14:paraId="6843129A" w14:textId="77777777" w:rsidR="00715151" w:rsidRDefault="00715151" w:rsidP="00715151">
      <w:r>
        <w:t xml:space="preserve">4) Anden nyttiggørelse. </w:t>
      </w:r>
    </w:p>
    <w:p w14:paraId="702D8EA3" w14:textId="77777777" w:rsidR="00715151" w:rsidRDefault="00715151" w:rsidP="00715151">
      <w:r>
        <w:t xml:space="preserve">5) Bortskaffelse. </w:t>
      </w:r>
    </w:p>
    <w:p w14:paraId="1EC5E440" w14:textId="77777777" w:rsidR="00715151" w:rsidRDefault="00715151" w:rsidP="00715151"/>
    <w:p w14:paraId="28D2276B" w14:textId="2B3042AB" w:rsidR="00715151" w:rsidRDefault="00715151" w:rsidP="00715151">
      <w:r w:rsidRPr="005D125C">
        <w:t xml:space="preserve">Husdyrbruget skal sortere sit affald og sikre, at mest muligt affald bliver sorteret fra til genbrug, genanvendelse og anden endelig materialenyttiggørelse. Affald som ikke kan genanvendes skal håndteres som forbrændingsegnet, deponeringsegnet eller farligt affald i henhold til </w:t>
      </w:r>
      <w:r w:rsidR="00B826CA">
        <w:t>Rebild</w:t>
      </w:r>
      <w:r>
        <w:t xml:space="preserve"> </w:t>
      </w:r>
      <w:r w:rsidRPr="005D125C">
        <w:t xml:space="preserve">Kommunes regulativ for erhvervsaffald.   </w:t>
      </w:r>
    </w:p>
    <w:p w14:paraId="213F083E" w14:textId="77777777" w:rsidR="00715151" w:rsidRDefault="00715151" w:rsidP="00715151"/>
    <w:p w14:paraId="0A2BFA3C" w14:textId="77777777" w:rsidR="00715151" w:rsidRDefault="00715151" w:rsidP="00715151">
      <w:r>
        <w:t>Husdyrbruget skal håndtere sit affald efter reglerne i affaldsbekendtgørelsens og affaldsaktørbekendtgørelsen. Det betyder, at husdyrbruget skal sortere deres erhvervsaffald og aflevere det til en godkendt affaldsmodtager med henblik på genbrug, genanvendelse eller anvendelse til anden endelig materialenyttiggørelse.</w:t>
      </w:r>
    </w:p>
    <w:p w14:paraId="542B7CC1" w14:textId="77777777" w:rsidR="00715151" w:rsidRDefault="00715151" w:rsidP="00715151">
      <w:r>
        <w:lastRenderedPageBreak/>
        <w:t>Ifølge affaldsbekendtgørelsen defineres erhvervsaffald egnet til materialenyttiggørelse som værende:</w:t>
      </w:r>
    </w:p>
    <w:p w14:paraId="235DD15B" w14:textId="77777777" w:rsidR="00715151" w:rsidRDefault="00715151" w:rsidP="00715151">
      <w:r>
        <w:t>•</w:t>
      </w:r>
      <w:r>
        <w:tab/>
        <w:t>Glasaffald</w:t>
      </w:r>
    </w:p>
    <w:p w14:paraId="61355058" w14:textId="77777777" w:rsidR="00715151" w:rsidRDefault="00715151" w:rsidP="00715151">
      <w:r>
        <w:t>•</w:t>
      </w:r>
      <w:r>
        <w:tab/>
        <w:t>Metalaffald</w:t>
      </w:r>
    </w:p>
    <w:p w14:paraId="55583A53" w14:textId="77777777" w:rsidR="00715151" w:rsidRDefault="00715151" w:rsidP="00715151">
      <w:r>
        <w:t>•</w:t>
      </w:r>
      <w:r>
        <w:tab/>
        <w:t>Plastaffald</w:t>
      </w:r>
    </w:p>
    <w:p w14:paraId="34C273BF" w14:textId="77777777" w:rsidR="00715151" w:rsidRDefault="00715151" w:rsidP="00715151">
      <w:r>
        <w:t>•</w:t>
      </w:r>
      <w:r>
        <w:tab/>
        <w:t>Papiraffald</w:t>
      </w:r>
    </w:p>
    <w:p w14:paraId="22DF27F3" w14:textId="77777777" w:rsidR="00715151" w:rsidRDefault="00715151" w:rsidP="00715151">
      <w:r>
        <w:t>•</w:t>
      </w:r>
      <w:r>
        <w:tab/>
        <w:t>Papaffald</w:t>
      </w:r>
    </w:p>
    <w:p w14:paraId="660C6CA4" w14:textId="77777777" w:rsidR="00715151" w:rsidRDefault="00715151" w:rsidP="00715151">
      <w:r>
        <w:t>•</w:t>
      </w:r>
      <w:r>
        <w:tab/>
        <w:t>Træaffald</w:t>
      </w:r>
    </w:p>
    <w:p w14:paraId="05B0C7D8" w14:textId="77777777" w:rsidR="00715151" w:rsidRDefault="00715151" w:rsidP="00715151">
      <w:r>
        <w:t>•</w:t>
      </w:r>
      <w:r>
        <w:tab/>
        <w:t>Genanvendeligt farligt affald, herunder batterier og elektronik</w:t>
      </w:r>
    </w:p>
    <w:p w14:paraId="69EF4B09" w14:textId="77777777" w:rsidR="00715151" w:rsidRDefault="00715151" w:rsidP="00715151">
      <w:r>
        <w:t>•</w:t>
      </w:r>
      <w:r>
        <w:tab/>
        <w:t>Genanvendeligt PVC-affald</w:t>
      </w:r>
    </w:p>
    <w:p w14:paraId="1C1E807F" w14:textId="77777777" w:rsidR="00715151" w:rsidRDefault="00715151" w:rsidP="00715151">
      <w:pPr>
        <w:ind w:left="1304" w:hanging="1304"/>
      </w:pPr>
      <w:r>
        <w:t>•</w:t>
      </w:r>
      <w:r>
        <w:tab/>
        <w:t>Andet affald, der er egnet til materialenyttiggørelse, fx byggeaffald og have-/parkaffald.</w:t>
      </w:r>
    </w:p>
    <w:p w14:paraId="59345503" w14:textId="77777777" w:rsidR="00715151" w:rsidRDefault="00715151" w:rsidP="00715151"/>
    <w:p w14:paraId="47AE3BDE" w14:textId="77777777" w:rsidR="00715151" w:rsidRDefault="00715151" w:rsidP="00715151">
      <w:r>
        <w:t>Husdyrbruget skal sikre en høj reel genanvendelse af affaldet og skal på anmodning fra kommunen kunne dokumentere, at affaldet bliver leveret til et godkendt affaldshåndteringsanlæg, som sikrer, at de enkelte affaldsfraktioner reelt bliver forberedt med henblik på genbrug eller genanvendt. Dokumentationen kan være fra behandlingsanlægget.</w:t>
      </w:r>
    </w:p>
    <w:p w14:paraId="023B7D15" w14:textId="77777777" w:rsidR="00715151" w:rsidRDefault="00715151" w:rsidP="00715151"/>
    <w:p w14:paraId="3F3A4268" w14:textId="77777777" w:rsidR="00715151" w:rsidRDefault="00715151" w:rsidP="00715151">
      <w:r>
        <w:t>Virksomheder kan aflevere affaldet til:</w:t>
      </w:r>
    </w:p>
    <w:p w14:paraId="391256F7" w14:textId="77777777" w:rsidR="00715151" w:rsidRDefault="00715151" w:rsidP="00715151">
      <w:pPr>
        <w:ind w:left="1304" w:hanging="1304"/>
      </w:pPr>
      <w:r>
        <w:t>•</w:t>
      </w:r>
      <w:r>
        <w:tab/>
        <w:t>Et genanvendelsesanlæg eller et anlæg, som forbereder affald til genbrug, der er registreret i Affaldsregistret.</w:t>
      </w:r>
    </w:p>
    <w:p w14:paraId="0F9F21A4" w14:textId="77777777" w:rsidR="00715151" w:rsidRDefault="00715151" w:rsidP="00715151">
      <w:r>
        <w:t>•</w:t>
      </w:r>
      <w:r>
        <w:tab/>
        <w:t>En indsamlingsvirksomhed, der er registreret i Affaldsregistret.</w:t>
      </w:r>
    </w:p>
    <w:p w14:paraId="66DA573C" w14:textId="1B4B2E40" w:rsidR="00715151" w:rsidRDefault="00715151" w:rsidP="00715151">
      <w:pPr>
        <w:ind w:left="1304" w:hanging="1304"/>
      </w:pPr>
      <w:r>
        <w:t>•</w:t>
      </w:r>
      <w:r>
        <w:tab/>
        <w:t>En virksomhed, som kan undlade at lade sig registrere efter bekendtgørelse om Affaldsregistret og om godkendelse som indsamlingsvirksomhed.</w:t>
      </w:r>
    </w:p>
    <w:p w14:paraId="61517DA6" w14:textId="742FF884" w:rsidR="00715151" w:rsidRDefault="00715151" w:rsidP="00715151">
      <w:r>
        <w:t>•</w:t>
      </w:r>
      <w:r>
        <w:tab/>
        <w:t>Et kommunalt behandlingsanlæg, der er registreret i Affaldsregistret.</w:t>
      </w:r>
    </w:p>
    <w:p w14:paraId="0E4E35E1" w14:textId="731E9754" w:rsidR="00715151" w:rsidRDefault="00715151" w:rsidP="00715151">
      <w:r>
        <w:t>•</w:t>
      </w:r>
      <w:r>
        <w:tab/>
        <w:t>En kommunal genbrugsplads eller en kommunal ordning efter § 11.</w:t>
      </w:r>
    </w:p>
    <w:p w14:paraId="6975B3C8" w14:textId="1F6264E2" w:rsidR="00715151" w:rsidRDefault="00715151" w:rsidP="00715151">
      <w:r>
        <w:t>•</w:t>
      </w:r>
      <w:r>
        <w:tab/>
        <w:t>En frivillig tilbagetagningsordning, jf. bekendtgørelse om affald.</w:t>
      </w:r>
    </w:p>
    <w:p w14:paraId="637EDE97" w14:textId="7376B9D4" w:rsidR="00715151" w:rsidRDefault="00715151" w:rsidP="00715151"/>
    <w:p w14:paraId="152E2604" w14:textId="4FAA51D2" w:rsidR="00715151" w:rsidRDefault="00715151" w:rsidP="00715151">
      <w:r>
        <w:t>Det vurderes, at husdyrbruget kan producere farligt affald, herunder for eksempel:</w:t>
      </w:r>
    </w:p>
    <w:p w14:paraId="26753528" w14:textId="4432B019" w:rsidR="00715151" w:rsidRDefault="00715151" w:rsidP="00715151">
      <w:r>
        <w:t>•</w:t>
      </w:r>
      <w:r>
        <w:tab/>
        <w:t>Oliefiltre</w:t>
      </w:r>
    </w:p>
    <w:p w14:paraId="798500DE" w14:textId="4C744577" w:rsidR="00715151" w:rsidRDefault="00715151" w:rsidP="00715151">
      <w:r>
        <w:t>•</w:t>
      </w:r>
      <w:r>
        <w:tab/>
        <w:t>Batterier</w:t>
      </w:r>
    </w:p>
    <w:p w14:paraId="7E7F2D78" w14:textId="645B18CF" w:rsidR="00715151" w:rsidRDefault="00715151" w:rsidP="00715151">
      <w:r>
        <w:t>•</w:t>
      </w:r>
      <w:r>
        <w:tab/>
        <w:t xml:space="preserve">Spildolie </w:t>
      </w:r>
    </w:p>
    <w:p w14:paraId="7000594A" w14:textId="77777777" w:rsidR="00715151" w:rsidRDefault="00715151" w:rsidP="00715151">
      <w:r>
        <w:t>•</w:t>
      </w:r>
      <w:r>
        <w:tab/>
        <w:t>Spraydåser</w:t>
      </w:r>
    </w:p>
    <w:p w14:paraId="586E6018" w14:textId="16102D38" w:rsidR="00715151" w:rsidRDefault="00715151" w:rsidP="00715151">
      <w:r>
        <w:t>•</w:t>
      </w:r>
      <w:r>
        <w:tab/>
        <w:t>Kanyler</w:t>
      </w:r>
    </w:p>
    <w:p w14:paraId="1D696E6F" w14:textId="34B553E1" w:rsidR="00715151" w:rsidRDefault="00715151" w:rsidP="00715151">
      <w:r>
        <w:t>•</w:t>
      </w:r>
      <w:r>
        <w:tab/>
        <w:t>Kemikalierester</w:t>
      </w:r>
    </w:p>
    <w:p w14:paraId="70BE5982" w14:textId="3159A0C9" w:rsidR="00715151" w:rsidRDefault="00715151" w:rsidP="00715151">
      <w:r>
        <w:t>•</w:t>
      </w:r>
      <w:r>
        <w:tab/>
        <w:t>Rester af kunstgødning</w:t>
      </w:r>
    </w:p>
    <w:p w14:paraId="517CD17A" w14:textId="2C94BDE7" w:rsidR="00715151" w:rsidRDefault="00715151" w:rsidP="00715151">
      <w:r>
        <w:t>•</w:t>
      </w:r>
      <w:r>
        <w:tab/>
        <w:t>Giftrester (også rottegift)</w:t>
      </w:r>
    </w:p>
    <w:p w14:paraId="3C7D1BE6" w14:textId="501B511E" w:rsidR="00715151" w:rsidRDefault="00715151" w:rsidP="00715151">
      <w:r>
        <w:t>•</w:t>
      </w:r>
      <w:r>
        <w:tab/>
        <w:t>Medicinrester</w:t>
      </w:r>
    </w:p>
    <w:p w14:paraId="26A41395" w14:textId="323302E2" w:rsidR="00715151" w:rsidRDefault="00715151" w:rsidP="00715151">
      <w:r>
        <w:t>•</w:t>
      </w:r>
      <w:r>
        <w:tab/>
        <w:t>Lysstofrør</w:t>
      </w:r>
    </w:p>
    <w:p w14:paraId="7F900A79" w14:textId="77777777" w:rsidR="00715151" w:rsidRDefault="00715151" w:rsidP="00715151">
      <w:r>
        <w:t>Opbevaring af farligt affald kan udgøre en miljørisiko.</w:t>
      </w:r>
    </w:p>
    <w:p w14:paraId="53EED1DF" w14:textId="77777777" w:rsidR="00715151" w:rsidRDefault="00715151" w:rsidP="00715151"/>
    <w:p w14:paraId="0BF6330E" w14:textId="1BF2CD33" w:rsidR="00715151" w:rsidRDefault="00715151" w:rsidP="00715151">
      <w:r>
        <w:t>Vurdering</w:t>
      </w:r>
    </w:p>
    <w:p w14:paraId="7F1147CB" w14:textId="389520D4" w:rsidR="00715151" w:rsidRDefault="00715151" w:rsidP="00715151">
      <w:r>
        <w:t xml:space="preserve">Ejendommen er omfattet af § 16 a og er derfor omfattet af miljøministeriets affaldsregulering og </w:t>
      </w:r>
      <w:r w:rsidR="00B826CA">
        <w:t>Rebild</w:t>
      </w:r>
      <w:r>
        <w:t xml:space="preserve"> Kommunes til enhver tid gældende affaldsregulativ for erhvervsaffald.  Husdyrbruget skal derfor også være tilknyttet kommunens ordning for håndtering af farligt affald eller have aftale med en anden godkendt indsamler eller behandlingsanlæg, såfremt der opstår farligt affald på husdyrbruget.</w:t>
      </w:r>
    </w:p>
    <w:p w14:paraId="54FC414A" w14:textId="48474C9F" w:rsidR="00715151" w:rsidRDefault="00715151" w:rsidP="00715151"/>
    <w:p w14:paraId="6C61882D" w14:textId="0E0D618C" w:rsidR="00715151" w:rsidRPr="00C61BEA" w:rsidRDefault="00715151" w:rsidP="00715151">
      <w:pPr>
        <w:rPr>
          <w:b/>
          <w:bCs/>
        </w:rPr>
      </w:pPr>
      <w:r w:rsidRPr="00C61BEA">
        <w:rPr>
          <w:b/>
          <w:bCs/>
        </w:rPr>
        <w:t>Affaldsmængder</w:t>
      </w:r>
    </w:p>
    <w:p w14:paraId="74B20D72" w14:textId="36C73526" w:rsidR="00715151" w:rsidRDefault="00715151" w:rsidP="00715151">
      <w:r w:rsidRPr="00024F30">
        <w:t>Nedenstående angiver anslåede og forventede mængder af affald årligt.</w:t>
      </w:r>
    </w:p>
    <w:p w14:paraId="49A9AA2E" w14:textId="77777777" w:rsidR="00401965" w:rsidRDefault="00401965" w:rsidP="00401965">
      <w:pPr>
        <w:pStyle w:val="Overskrift3"/>
      </w:pPr>
    </w:p>
    <w:p w14:paraId="7E4E1795" w14:textId="77777777" w:rsidR="00B826CA" w:rsidRDefault="00B826CA" w:rsidP="00B826CA"/>
    <w:p w14:paraId="3030C786" w14:textId="77777777" w:rsidR="00B826CA" w:rsidRPr="00B826CA" w:rsidRDefault="00B826CA" w:rsidP="00B826CA"/>
    <w:p w14:paraId="0CF289FF" w14:textId="10C6D0DD" w:rsidR="00401965" w:rsidRPr="00AE2C59" w:rsidRDefault="00401965" w:rsidP="00401965">
      <w:pPr>
        <w:pStyle w:val="Overskrift3"/>
      </w:pPr>
      <w:bookmarkStart w:id="50" w:name="_Toc357077948"/>
      <w:bookmarkStart w:id="51" w:name="_Toc433693955"/>
      <w:bookmarkStart w:id="52" w:name="_Toc57286960"/>
      <w:bookmarkStart w:id="53" w:name="_Toc80940409"/>
      <w:bookmarkStart w:id="54" w:name="_Toc87523323"/>
      <w:bookmarkStart w:id="55" w:name="_Toc129856337"/>
      <w:bookmarkStart w:id="56" w:name="_Toc279602203"/>
      <w:bookmarkStart w:id="57" w:name="_Toc220579979"/>
      <w:r w:rsidRPr="00AE2C59">
        <w:lastRenderedPageBreak/>
        <w:t>Fast affald</w:t>
      </w:r>
      <w:bookmarkEnd w:id="50"/>
      <w:bookmarkEnd w:id="51"/>
      <w:bookmarkEnd w:id="52"/>
      <w:bookmarkEnd w:id="53"/>
      <w:bookmarkEnd w:id="54"/>
      <w:bookmarkEnd w:id="55"/>
      <w:bookmarkEnd w:id="57"/>
      <w:r w:rsidRPr="00AE2C59">
        <w:t xml:space="preserve">  </w:t>
      </w:r>
    </w:p>
    <w:tbl>
      <w:tblPr>
        <w:tblW w:w="1058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1916"/>
        <w:gridCol w:w="1635"/>
        <w:gridCol w:w="1867"/>
        <w:gridCol w:w="1769"/>
        <w:gridCol w:w="1415"/>
        <w:gridCol w:w="1158"/>
        <w:gridCol w:w="828"/>
      </w:tblGrid>
      <w:tr w:rsidR="00401965" w:rsidRPr="00AE2C59" w14:paraId="7E045E5C" w14:textId="77777777" w:rsidTr="007E45CD">
        <w:tc>
          <w:tcPr>
            <w:tcW w:w="1916" w:type="dxa"/>
            <w:tcMar>
              <w:top w:w="0" w:type="dxa"/>
              <w:left w:w="108" w:type="dxa"/>
              <w:bottom w:w="0" w:type="dxa"/>
              <w:right w:w="108" w:type="dxa"/>
            </w:tcMar>
            <w:vAlign w:val="center"/>
          </w:tcPr>
          <w:p w14:paraId="4FA4A299" w14:textId="53B022C4" w:rsidR="00401965" w:rsidRPr="00AE2C59" w:rsidRDefault="00401965" w:rsidP="007E45CD">
            <w:pPr>
              <w:rPr>
                <w:b/>
                <w:bCs/>
              </w:rPr>
            </w:pPr>
            <w:r w:rsidRPr="00AE2C59">
              <w:rPr>
                <w:b/>
                <w:bCs/>
              </w:rPr>
              <w:t>Affaldstype</w:t>
            </w:r>
          </w:p>
        </w:tc>
        <w:tc>
          <w:tcPr>
            <w:tcW w:w="1635" w:type="dxa"/>
            <w:tcMar>
              <w:top w:w="0" w:type="dxa"/>
              <w:left w:w="108" w:type="dxa"/>
              <w:bottom w:w="0" w:type="dxa"/>
              <w:right w:w="108" w:type="dxa"/>
            </w:tcMar>
            <w:vAlign w:val="center"/>
          </w:tcPr>
          <w:p w14:paraId="79FEB2CD" w14:textId="77777777" w:rsidR="00401965" w:rsidRPr="00AE2C59" w:rsidRDefault="00401965" w:rsidP="007E45CD">
            <w:pPr>
              <w:rPr>
                <w:b/>
                <w:bCs/>
              </w:rPr>
            </w:pPr>
            <w:r w:rsidRPr="00AE2C59">
              <w:rPr>
                <w:b/>
                <w:bCs/>
              </w:rPr>
              <w:t>Opbevarings-sted</w:t>
            </w:r>
          </w:p>
        </w:tc>
        <w:tc>
          <w:tcPr>
            <w:tcW w:w="1867" w:type="dxa"/>
            <w:tcMar>
              <w:top w:w="0" w:type="dxa"/>
              <w:left w:w="108" w:type="dxa"/>
              <w:bottom w:w="0" w:type="dxa"/>
              <w:right w:w="108" w:type="dxa"/>
            </w:tcMar>
            <w:vAlign w:val="center"/>
          </w:tcPr>
          <w:p w14:paraId="3B1E5FE7" w14:textId="77777777" w:rsidR="00401965" w:rsidRPr="00AE2C59" w:rsidRDefault="00401965" w:rsidP="007E45CD">
            <w:pPr>
              <w:rPr>
                <w:b/>
                <w:bCs/>
              </w:rPr>
            </w:pPr>
            <w:r w:rsidRPr="00AE2C59">
              <w:rPr>
                <w:b/>
                <w:bCs/>
              </w:rPr>
              <w:t>Transportør</w:t>
            </w:r>
          </w:p>
        </w:tc>
        <w:tc>
          <w:tcPr>
            <w:tcW w:w="1769" w:type="dxa"/>
            <w:tcMar>
              <w:top w:w="0" w:type="dxa"/>
              <w:left w:w="108" w:type="dxa"/>
              <w:bottom w:w="0" w:type="dxa"/>
              <w:right w:w="108" w:type="dxa"/>
            </w:tcMar>
            <w:vAlign w:val="center"/>
          </w:tcPr>
          <w:p w14:paraId="1751FD75" w14:textId="77777777" w:rsidR="00401965" w:rsidRPr="00AE2C59" w:rsidRDefault="00401965" w:rsidP="007E45CD">
            <w:pPr>
              <w:rPr>
                <w:b/>
                <w:bCs/>
              </w:rPr>
            </w:pPr>
            <w:r w:rsidRPr="00AE2C59">
              <w:rPr>
                <w:b/>
                <w:bCs/>
              </w:rPr>
              <w:t>Modtageanlæg</w:t>
            </w:r>
          </w:p>
        </w:tc>
        <w:tc>
          <w:tcPr>
            <w:tcW w:w="1415" w:type="dxa"/>
            <w:tcMar>
              <w:top w:w="0" w:type="dxa"/>
              <w:left w:w="108" w:type="dxa"/>
              <w:bottom w:w="0" w:type="dxa"/>
              <w:right w:w="108" w:type="dxa"/>
            </w:tcMar>
            <w:vAlign w:val="center"/>
          </w:tcPr>
          <w:p w14:paraId="3F75317E" w14:textId="77777777" w:rsidR="00401965" w:rsidRPr="00AE2C59" w:rsidRDefault="00401965" w:rsidP="007E45CD">
            <w:pPr>
              <w:rPr>
                <w:b/>
                <w:bCs/>
              </w:rPr>
            </w:pPr>
            <w:r w:rsidRPr="00AE2C59">
              <w:rPr>
                <w:b/>
                <w:bCs/>
              </w:rPr>
              <w:t>Mængder pr. år</w:t>
            </w:r>
          </w:p>
        </w:tc>
        <w:tc>
          <w:tcPr>
            <w:tcW w:w="1158" w:type="dxa"/>
            <w:tcMar>
              <w:top w:w="0" w:type="dxa"/>
              <w:left w:w="108" w:type="dxa"/>
              <w:bottom w:w="0" w:type="dxa"/>
              <w:right w:w="108" w:type="dxa"/>
            </w:tcMar>
            <w:vAlign w:val="center"/>
          </w:tcPr>
          <w:p w14:paraId="0DF88D43" w14:textId="77777777" w:rsidR="00401965" w:rsidRPr="00AE2C59" w:rsidRDefault="00401965" w:rsidP="007E45CD">
            <w:pPr>
              <w:rPr>
                <w:b/>
                <w:bCs/>
              </w:rPr>
            </w:pPr>
            <w:r w:rsidRPr="00AE2C59">
              <w:rPr>
                <w:b/>
                <w:bCs/>
              </w:rPr>
              <w:t>EAK-kode</w:t>
            </w:r>
          </w:p>
        </w:tc>
        <w:tc>
          <w:tcPr>
            <w:tcW w:w="828" w:type="dxa"/>
            <w:tcMar>
              <w:top w:w="0" w:type="dxa"/>
              <w:left w:w="108" w:type="dxa"/>
              <w:bottom w:w="0" w:type="dxa"/>
              <w:right w:w="108" w:type="dxa"/>
            </w:tcMar>
            <w:vAlign w:val="center"/>
          </w:tcPr>
          <w:p w14:paraId="134FF8B1" w14:textId="77777777" w:rsidR="00401965" w:rsidRPr="00AE2C59" w:rsidRDefault="00401965" w:rsidP="007E45CD">
            <w:pPr>
              <w:rPr>
                <w:b/>
                <w:bCs/>
              </w:rPr>
            </w:pPr>
            <w:r w:rsidRPr="00AE2C59">
              <w:rPr>
                <w:b/>
                <w:bCs/>
              </w:rPr>
              <w:t>ISAG-kode</w:t>
            </w:r>
          </w:p>
        </w:tc>
      </w:tr>
      <w:tr w:rsidR="00401965" w:rsidRPr="00AE2C59" w14:paraId="4E1168EC" w14:textId="77777777" w:rsidTr="007E45CD">
        <w:tc>
          <w:tcPr>
            <w:tcW w:w="1916" w:type="dxa"/>
            <w:tcMar>
              <w:top w:w="0" w:type="dxa"/>
              <w:left w:w="108" w:type="dxa"/>
              <w:bottom w:w="0" w:type="dxa"/>
              <w:right w:w="108" w:type="dxa"/>
            </w:tcMar>
            <w:vAlign w:val="center"/>
          </w:tcPr>
          <w:p w14:paraId="08A4FB3E" w14:textId="77777777" w:rsidR="00401965" w:rsidRPr="00AE2C59" w:rsidRDefault="00401965" w:rsidP="007E45CD">
            <w:pPr>
              <w:rPr>
                <w:b/>
                <w:bCs/>
              </w:rPr>
            </w:pPr>
            <w:r w:rsidRPr="00AE2C59">
              <w:rPr>
                <w:b/>
                <w:bCs/>
              </w:rPr>
              <w:t>Olie- og kemi-kalieaffald:</w:t>
            </w:r>
          </w:p>
        </w:tc>
        <w:tc>
          <w:tcPr>
            <w:tcW w:w="1635" w:type="dxa"/>
            <w:tcMar>
              <w:top w:w="0" w:type="dxa"/>
              <w:left w:w="108" w:type="dxa"/>
              <w:bottom w:w="0" w:type="dxa"/>
              <w:right w:w="108" w:type="dxa"/>
            </w:tcMar>
            <w:vAlign w:val="center"/>
          </w:tcPr>
          <w:p w14:paraId="3C472AE7" w14:textId="77777777" w:rsidR="00401965" w:rsidRPr="00AE2C59" w:rsidRDefault="00401965" w:rsidP="007E45CD">
            <w:pPr>
              <w:rPr>
                <w:b/>
                <w:bCs/>
              </w:rPr>
            </w:pPr>
          </w:p>
        </w:tc>
        <w:tc>
          <w:tcPr>
            <w:tcW w:w="1867" w:type="dxa"/>
            <w:tcMar>
              <w:top w:w="0" w:type="dxa"/>
              <w:left w:w="108" w:type="dxa"/>
              <w:bottom w:w="0" w:type="dxa"/>
              <w:right w:w="108" w:type="dxa"/>
            </w:tcMar>
            <w:vAlign w:val="center"/>
          </w:tcPr>
          <w:p w14:paraId="1145AE4C" w14:textId="77777777" w:rsidR="00401965" w:rsidRPr="00AE2C59" w:rsidRDefault="00401965" w:rsidP="007E45CD">
            <w:pPr>
              <w:rPr>
                <w:b/>
                <w:bCs/>
              </w:rPr>
            </w:pPr>
          </w:p>
        </w:tc>
        <w:tc>
          <w:tcPr>
            <w:tcW w:w="1769" w:type="dxa"/>
            <w:tcMar>
              <w:top w:w="0" w:type="dxa"/>
              <w:left w:w="108" w:type="dxa"/>
              <w:bottom w:w="0" w:type="dxa"/>
              <w:right w:w="108" w:type="dxa"/>
            </w:tcMar>
            <w:vAlign w:val="center"/>
          </w:tcPr>
          <w:p w14:paraId="393C4CF0" w14:textId="77777777" w:rsidR="00401965" w:rsidRPr="00AE2C59" w:rsidRDefault="00401965" w:rsidP="007E45CD">
            <w:pPr>
              <w:rPr>
                <w:b/>
                <w:bCs/>
              </w:rPr>
            </w:pPr>
          </w:p>
        </w:tc>
        <w:tc>
          <w:tcPr>
            <w:tcW w:w="1415" w:type="dxa"/>
            <w:tcMar>
              <w:top w:w="0" w:type="dxa"/>
              <w:left w:w="108" w:type="dxa"/>
              <w:bottom w:w="0" w:type="dxa"/>
              <w:right w:w="108" w:type="dxa"/>
            </w:tcMar>
            <w:vAlign w:val="center"/>
          </w:tcPr>
          <w:p w14:paraId="596056EC" w14:textId="77777777" w:rsidR="00401965" w:rsidRPr="00AE2C59" w:rsidRDefault="00401965" w:rsidP="007E45CD">
            <w:pPr>
              <w:rPr>
                <w:b/>
                <w:bCs/>
              </w:rPr>
            </w:pPr>
          </w:p>
        </w:tc>
        <w:tc>
          <w:tcPr>
            <w:tcW w:w="1158" w:type="dxa"/>
            <w:tcMar>
              <w:top w:w="0" w:type="dxa"/>
              <w:left w:w="108" w:type="dxa"/>
              <w:bottom w:w="0" w:type="dxa"/>
              <w:right w:w="108" w:type="dxa"/>
            </w:tcMar>
            <w:vAlign w:val="center"/>
          </w:tcPr>
          <w:p w14:paraId="5FF37D5D" w14:textId="77777777" w:rsidR="00401965" w:rsidRPr="00AE2C59" w:rsidRDefault="00401965" w:rsidP="007E45CD">
            <w:pPr>
              <w:rPr>
                <w:b/>
                <w:bCs/>
              </w:rPr>
            </w:pPr>
          </w:p>
        </w:tc>
        <w:tc>
          <w:tcPr>
            <w:tcW w:w="828" w:type="dxa"/>
            <w:tcMar>
              <w:top w:w="0" w:type="dxa"/>
              <w:left w:w="108" w:type="dxa"/>
              <w:bottom w:w="0" w:type="dxa"/>
              <w:right w:w="108" w:type="dxa"/>
            </w:tcMar>
            <w:vAlign w:val="center"/>
          </w:tcPr>
          <w:p w14:paraId="1B1D4CA0" w14:textId="77777777" w:rsidR="00401965" w:rsidRPr="00AE2C59" w:rsidRDefault="00401965" w:rsidP="007E45CD">
            <w:pPr>
              <w:rPr>
                <w:b/>
                <w:bCs/>
              </w:rPr>
            </w:pPr>
          </w:p>
        </w:tc>
      </w:tr>
      <w:tr w:rsidR="00764C7A" w:rsidRPr="006B2D26" w14:paraId="163E4E34" w14:textId="77777777" w:rsidTr="0066775A">
        <w:trPr>
          <w:trHeight w:val="295"/>
        </w:trPr>
        <w:tc>
          <w:tcPr>
            <w:tcW w:w="1916" w:type="dxa"/>
            <w:tcMar>
              <w:top w:w="0" w:type="dxa"/>
              <w:left w:w="108" w:type="dxa"/>
              <w:bottom w:w="0" w:type="dxa"/>
              <w:right w:w="108" w:type="dxa"/>
            </w:tcMar>
            <w:vAlign w:val="center"/>
          </w:tcPr>
          <w:p w14:paraId="10F3FA0A" w14:textId="77777777" w:rsidR="00764C7A" w:rsidRPr="006B2D26" w:rsidRDefault="00764C7A" w:rsidP="0066775A">
            <w:r w:rsidRPr="006B2D26">
              <w:t>Spildolie</w:t>
            </w:r>
          </w:p>
        </w:tc>
        <w:tc>
          <w:tcPr>
            <w:tcW w:w="1635" w:type="dxa"/>
            <w:tcMar>
              <w:top w:w="0" w:type="dxa"/>
              <w:left w:w="108" w:type="dxa"/>
              <w:bottom w:w="0" w:type="dxa"/>
              <w:right w:w="108" w:type="dxa"/>
            </w:tcMar>
            <w:vAlign w:val="center"/>
          </w:tcPr>
          <w:p w14:paraId="7ACC0C00" w14:textId="5372D716" w:rsidR="00764C7A" w:rsidRPr="006B2D26" w:rsidRDefault="00764C7A" w:rsidP="0066775A">
            <w:r>
              <w:t>Maskinhus</w:t>
            </w:r>
          </w:p>
        </w:tc>
        <w:tc>
          <w:tcPr>
            <w:tcW w:w="1867" w:type="dxa"/>
            <w:tcMar>
              <w:top w:w="0" w:type="dxa"/>
              <w:left w:w="108" w:type="dxa"/>
              <w:bottom w:w="0" w:type="dxa"/>
              <w:right w:w="108" w:type="dxa"/>
            </w:tcMar>
            <w:vAlign w:val="center"/>
          </w:tcPr>
          <w:p w14:paraId="00F548F3" w14:textId="0BF3BFE7" w:rsidR="00764C7A" w:rsidRPr="006B2D26" w:rsidRDefault="00764C7A" w:rsidP="0066775A">
            <w:r>
              <w:t>Godkendt transportør</w:t>
            </w:r>
          </w:p>
        </w:tc>
        <w:tc>
          <w:tcPr>
            <w:tcW w:w="1769" w:type="dxa"/>
            <w:tcMar>
              <w:top w:w="0" w:type="dxa"/>
              <w:left w:w="108" w:type="dxa"/>
              <w:bottom w:w="0" w:type="dxa"/>
              <w:right w:w="108" w:type="dxa"/>
            </w:tcMar>
            <w:vAlign w:val="center"/>
          </w:tcPr>
          <w:p w14:paraId="5CFC49F3" w14:textId="6F97717B" w:rsidR="00764C7A" w:rsidRPr="006B2D26" w:rsidRDefault="00764C7A" w:rsidP="0066775A">
            <w:pPr>
              <w:rPr>
                <w:bCs/>
              </w:rPr>
            </w:pPr>
            <w:r>
              <w:rPr>
                <w:bCs/>
              </w:rPr>
              <w:t>Godkendt</w:t>
            </w:r>
          </w:p>
        </w:tc>
        <w:tc>
          <w:tcPr>
            <w:tcW w:w="1415" w:type="dxa"/>
            <w:tcMar>
              <w:top w:w="0" w:type="dxa"/>
              <w:left w:w="108" w:type="dxa"/>
              <w:bottom w:w="0" w:type="dxa"/>
              <w:right w:w="108" w:type="dxa"/>
            </w:tcMar>
            <w:vAlign w:val="center"/>
          </w:tcPr>
          <w:p w14:paraId="55ADC78B" w14:textId="0E7C4A12" w:rsidR="00764C7A" w:rsidRPr="006B2D26" w:rsidRDefault="00764C7A" w:rsidP="0066775A">
            <w:r>
              <w:t>100</w:t>
            </w:r>
          </w:p>
        </w:tc>
        <w:tc>
          <w:tcPr>
            <w:tcW w:w="1158" w:type="dxa"/>
            <w:tcMar>
              <w:top w:w="0" w:type="dxa"/>
              <w:left w:w="108" w:type="dxa"/>
              <w:bottom w:w="0" w:type="dxa"/>
              <w:right w:w="108" w:type="dxa"/>
            </w:tcMar>
            <w:vAlign w:val="center"/>
          </w:tcPr>
          <w:p w14:paraId="06CD03C1" w14:textId="77777777" w:rsidR="00764C7A" w:rsidRPr="006B2D26" w:rsidRDefault="00764C7A" w:rsidP="0066775A">
            <w:r w:rsidRPr="006B2D26">
              <w:t>13.02.08</w:t>
            </w:r>
          </w:p>
        </w:tc>
        <w:tc>
          <w:tcPr>
            <w:tcW w:w="828" w:type="dxa"/>
            <w:tcMar>
              <w:top w:w="0" w:type="dxa"/>
              <w:left w:w="108" w:type="dxa"/>
              <w:bottom w:w="0" w:type="dxa"/>
              <w:right w:w="108" w:type="dxa"/>
            </w:tcMar>
            <w:vAlign w:val="center"/>
          </w:tcPr>
          <w:p w14:paraId="0215B7F1" w14:textId="77777777" w:rsidR="00764C7A" w:rsidRPr="006B2D26" w:rsidRDefault="00764C7A" w:rsidP="0066775A">
            <w:r w:rsidRPr="006B2D26">
              <w:t>06.01</w:t>
            </w:r>
          </w:p>
        </w:tc>
      </w:tr>
      <w:tr w:rsidR="00764C7A" w:rsidRPr="006B2D26" w14:paraId="679C375C" w14:textId="77777777" w:rsidTr="0066775A">
        <w:tc>
          <w:tcPr>
            <w:tcW w:w="1916" w:type="dxa"/>
            <w:tcMar>
              <w:top w:w="0" w:type="dxa"/>
              <w:left w:w="108" w:type="dxa"/>
              <w:bottom w:w="0" w:type="dxa"/>
              <w:right w:w="108" w:type="dxa"/>
            </w:tcMar>
            <w:vAlign w:val="center"/>
          </w:tcPr>
          <w:p w14:paraId="6F4AD677" w14:textId="77777777" w:rsidR="00764C7A" w:rsidRPr="006B2D26" w:rsidRDefault="00764C7A" w:rsidP="00764C7A">
            <w:r w:rsidRPr="006B2D26">
              <w:t>Olietromle</w:t>
            </w:r>
          </w:p>
        </w:tc>
        <w:tc>
          <w:tcPr>
            <w:tcW w:w="1635" w:type="dxa"/>
            <w:tcMar>
              <w:top w:w="0" w:type="dxa"/>
              <w:left w:w="108" w:type="dxa"/>
              <w:bottom w:w="0" w:type="dxa"/>
              <w:right w:w="108" w:type="dxa"/>
            </w:tcMar>
            <w:vAlign w:val="center"/>
          </w:tcPr>
          <w:p w14:paraId="25127F34" w14:textId="4B31A3BC" w:rsidR="00764C7A" w:rsidRPr="006B2D26" w:rsidRDefault="00764C7A" w:rsidP="00764C7A">
            <w:r>
              <w:t>Maskinhus</w:t>
            </w:r>
          </w:p>
        </w:tc>
        <w:tc>
          <w:tcPr>
            <w:tcW w:w="1867" w:type="dxa"/>
            <w:tcMar>
              <w:top w:w="0" w:type="dxa"/>
              <w:left w:w="108" w:type="dxa"/>
              <w:bottom w:w="0" w:type="dxa"/>
              <w:right w:w="108" w:type="dxa"/>
            </w:tcMar>
            <w:vAlign w:val="center"/>
          </w:tcPr>
          <w:p w14:paraId="51A6BDFD" w14:textId="0676AE71" w:rsidR="00764C7A" w:rsidRPr="006B2D26" w:rsidRDefault="00764C7A" w:rsidP="00764C7A">
            <w:pPr>
              <w:rPr>
                <w:b/>
                <w:bCs/>
              </w:rPr>
            </w:pPr>
            <w:r>
              <w:t>Godkendt transportør</w:t>
            </w:r>
          </w:p>
        </w:tc>
        <w:tc>
          <w:tcPr>
            <w:tcW w:w="1769" w:type="dxa"/>
            <w:tcMar>
              <w:top w:w="0" w:type="dxa"/>
              <w:left w:w="108" w:type="dxa"/>
              <w:bottom w:w="0" w:type="dxa"/>
              <w:right w:w="108" w:type="dxa"/>
            </w:tcMar>
            <w:vAlign w:val="center"/>
          </w:tcPr>
          <w:p w14:paraId="04D3736C" w14:textId="120EDEF9" w:rsidR="00764C7A" w:rsidRPr="006B2D26" w:rsidRDefault="00764C7A" w:rsidP="00764C7A">
            <w:pPr>
              <w:rPr>
                <w:bCs/>
              </w:rPr>
            </w:pPr>
            <w:r>
              <w:rPr>
                <w:bCs/>
              </w:rPr>
              <w:t>Godkendt</w:t>
            </w:r>
          </w:p>
        </w:tc>
        <w:tc>
          <w:tcPr>
            <w:tcW w:w="1415" w:type="dxa"/>
            <w:tcMar>
              <w:top w:w="0" w:type="dxa"/>
              <w:left w:w="108" w:type="dxa"/>
              <w:bottom w:w="0" w:type="dxa"/>
              <w:right w:w="108" w:type="dxa"/>
            </w:tcMar>
            <w:vAlign w:val="center"/>
          </w:tcPr>
          <w:p w14:paraId="3EFFA7EA" w14:textId="11942C88" w:rsidR="00764C7A" w:rsidRPr="006B2D26" w:rsidRDefault="00764C7A" w:rsidP="00764C7A">
            <w:r>
              <w:t>2</w:t>
            </w:r>
          </w:p>
        </w:tc>
        <w:tc>
          <w:tcPr>
            <w:tcW w:w="1158" w:type="dxa"/>
            <w:tcMar>
              <w:top w:w="0" w:type="dxa"/>
              <w:left w:w="108" w:type="dxa"/>
              <w:bottom w:w="0" w:type="dxa"/>
              <w:right w:w="108" w:type="dxa"/>
            </w:tcMar>
            <w:vAlign w:val="center"/>
          </w:tcPr>
          <w:p w14:paraId="70D97FE4" w14:textId="77777777" w:rsidR="00764C7A" w:rsidRPr="006B2D26" w:rsidRDefault="00764C7A" w:rsidP="00764C7A">
            <w:r w:rsidRPr="006B2D26">
              <w:t>15.01.04</w:t>
            </w:r>
          </w:p>
        </w:tc>
        <w:tc>
          <w:tcPr>
            <w:tcW w:w="828" w:type="dxa"/>
            <w:tcMar>
              <w:top w:w="0" w:type="dxa"/>
              <w:left w:w="108" w:type="dxa"/>
              <w:bottom w:w="0" w:type="dxa"/>
              <w:right w:w="108" w:type="dxa"/>
            </w:tcMar>
            <w:vAlign w:val="center"/>
          </w:tcPr>
          <w:p w14:paraId="630C3D65" w14:textId="77777777" w:rsidR="00764C7A" w:rsidRPr="006B2D26" w:rsidRDefault="00764C7A" w:rsidP="00764C7A">
            <w:r w:rsidRPr="006B2D26">
              <w:t>56.20</w:t>
            </w:r>
          </w:p>
        </w:tc>
      </w:tr>
      <w:tr w:rsidR="00764C7A" w:rsidRPr="00AE2C59" w14:paraId="2E04FA47" w14:textId="77777777" w:rsidTr="007E45CD">
        <w:tc>
          <w:tcPr>
            <w:tcW w:w="1916" w:type="dxa"/>
            <w:tcMar>
              <w:top w:w="0" w:type="dxa"/>
              <w:left w:w="108" w:type="dxa"/>
              <w:bottom w:w="0" w:type="dxa"/>
              <w:right w:w="108" w:type="dxa"/>
            </w:tcMar>
            <w:vAlign w:val="center"/>
          </w:tcPr>
          <w:p w14:paraId="11614418" w14:textId="77777777" w:rsidR="00764C7A" w:rsidRPr="00AE2C59" w:rsidRDefault="00764C7A" w:rsidP="00764C7A">
            <w:pPr>
              <w:rPr>
                <w:b/>
                <w:bCs/>
              </w:rPr>
            </w:pPr>
            <w:r w:rsidRPr="00AE2C59">
              <w:rPr>
                <w:b/>
                <w:bCs/>
              </w:rPr>
              <w:t>Fast affald:</w:t>
            </w:r>
          </w:p>
        </w:tc>
        <w:tc>
          <w:tcPr>
            <w:tcW w:w="1635" w:type="dxa"/>
            <w:tcMar>
              <w:top w:w="0" w:type="dxa"/>
              <w:left w:w="108" w:type="dxa"/>
              <w:bottom w:w="0" w:type="dxa"/>
              <w:right w:w="108" w:type="dxa"/>
            </w:tcMar>
            <w:vAlign w:val="center"/>
          </w:tcPr>
          <w:p w14:paraId="5B7E1803" w14:textId="77777777" w:rsidR="00764C7A" w:rsidRPr="00AE2C59" w:rsidRDefault="00764C7A" w:rsidP="00764C7A">
            <w:pPr>
              <w:rPr>
                <w:b/>
                <w:bCs/>
              </w:rPr>
            </w:pPr>
          </w:p>
        </w:tc>
        <w:tc>
          <w:tcPr>
            <w:tcW w:w="1867" w:type="dxa"/>
            <w:tcMar>
              <w:top w:w="0" w:type="dxa"/>
              <w:left w:w="108" w:type="dxa"/>
              <w:bottom w:w="0" w:type="dxa"/>
              <w:right w:w="108" w:type="dxa"/>
            </w:tcMar>
            <w:vAlign w:val="center"/>
          </w:tcPr>
          <w:p w14:paraId="0F6C0ABD" w14:textId="77777777" w:rsidR="00764C7A" w:rsidRPr="00AE2C59" w:rsidRDefault="00764C7A" w:rsidP="00764C7A">
            <w:pPr>
              <w:rPr>
                <w:b/>
                <w:bCs/>
              </w:rPr>
            </w:pPr>
          </w:p>
        </w:tc>
        <w:tc>
          <w:tcPr>
            <w:tcW w:w="1769" w:type="dxa"/>
            <w:tcMar>
              <w:top w:w="0" w:type="dxa"/>
              <w:left w:w="108" w:type="dxa"/>
              <w:bottom w:w="0" w:type="dxa"/>
              <w:right w:w="108" w:type="dxa"/>
            </w:tcMar>
            <w:vAlign w:val="center"/>
          </w:tcPr>
          <w:p w14:paraId="3EE4B626" w14:textId="77777777" w:rsidR="00764C7A" w:rsidRPr="00AE2C59" w:rsidRDefault="00764C7A" w:rsidP="00764C7A">
            <w:pPr>
              <w:rPr>
                <w:b/>
                <w:bCs/>
              </w:rPr>
            </w:pPr>
          </w:p>
        </w:tc>
        <w:tc>
          <w:tcPr>
            <w:tcW w:w="1415" w:type="dxa"/>
            <w:tcMar>
              <w:top w:w="0" w:type="dxa"/>
              <w:left w:w="108" w:type="dxa"/>
              <w:bottom w:w="0" w:type="dxa"/>
              <w:right w:w="108" w:type="dxa"/>
            </w:tcMar>
            <w:vAlign w:val="center"/>
          </w:tcPr>
          <w:p w14:paraId="672CA033" w14:textId="77777777" w:rsidR="00764C7A" w:rsidRPr="00AE2C59" w:rsidRDefault="00764C7A" w:rsidP="00764C7A">
            <w:pPr>
              <w:rPr>
                <w:b/>
                <w:bCs/>
              </w:rPr>
            </w:pPr>
          </w:p>
        </w:tc>
        <w:tc>
          <w:tcPr>
            <w:tcW w:w="1158" w:type="dxa"/>
            <w:tcMar>
              <w:top w:w="0" w:type="dxa"/>
              <w:left w:w="108" w:type="dxa"/>
              <w:bottom w:w="0" w:type="dxa"/>
              <w:right w:w="108" w:type="dxa"/>
            </w:tcMar>
            <w:vAlign w:val="center"/>
          </w:tcPr>
          <w:p w14:paraId="360AC0E9" w14:textId="77777777" w:rsidR="00764C7A" w:rsidRPr="00AE2C59" w:rsidRDefault="00764C7A" w:rsidP="00764C7A">
            <w:pPr>
              <w:rPr>
                <w:b/>
                <w:bCs/>
              </w:rPr>
            </w:pPr>
          </w:p>
        </w:tc>
        <w:tc>
          <w:tcPr>
            <w:tcW w:w="828" w:type="dxa"/>
            <w:tcMar>
              <w:top w:w="0" w:type="dxa"/>
              <w:left w:w="108" w:type="dxa"/>
              <w:bottom w:w="0" w:type="dxa"/>
              <w:right w:w="108" w:type="dxa"/>
            </w:tcMar>
            <w:vAlign w:val="center"/>
          </w:tcPr>
          <w:p w14:paraId="55977233" w14:textId="77777777" w:rsidR="00764C7A" w:rsidRPr="00AE2C59" w:rsidRDefault="00764C7A" w:rsidP="00764C7A">
            <w:pPr>
              <w:rPr>
                <w:b/>
                <w:bCs/>
              </w:rPr>
            </w:pPr>
          </w:p>
        </w:tc>
      </w:tr>
      <w:tr w:rsidR="00764C7A" w:rsidRPr="00AE2C59" w14:paraId="6C98C138" w14:textId="77777777" w:rsidTr="007E45CD">
        <w:tc>
          <w:tcPr>
            <w:tcW w:w="1916" w:type="dxa"/>
            <w:tcMar>
              <w:top w:w="0" w:type="dxa"/>
              <w:left w:w="108" w:type="dxa"/>
              <w:bottom w:w="0" w:type="dxa"/>
              <w:right w:w="108" w:type="dxa"/>
            </w:tcMar>
            <w:vAlign w:val="center"/>
          </w:tcPr>
          <w:p w14:paraId="100230EA" w14:textId="43A179BE" w:rsidR="00764C7A" w:rsidRPr="00AE2C59" w:rsidRDefault="00764C7A" w:rsidP="00764C7A">
            <w:pPr>
              <w:rPr>
                <w:bCs/>
              </w:rPr>
            </w:pPr>
            <w:r w:rsidRPr="00AE2C59">
              <w:rPr>
                <w:bCs/>
              </w:rPr>
              <w:t>Tom emballage (papir)</w:t>
            </w:r>
          </w:p>
        </w:tc>
        <w:tc>
          <w:tcPr>
            <w:tcW w:w="1635" w:type="dxa"/>
            <w:tcMar>
              <w:top w:w="0" w:type="dxa"/>
              <w:left w:w="108" w:type="dxa"/>
              <w:bottom w:w="0" w:type="dxa"/>
              <w:right w:w="108" w:type="dxa"/>
            </w:tcMar>
            <w:vAlign w:val="center"/>
          </w:tcPr>
          <w:p w14:paraId="3F1B408C" w14:textId="77777777" w:rsidR="00764C7A" w:rsidRPr="001333D0" w:rsidRDefault="00764C7A" w:rsidP="00764C7A">
            <w:pPr>
              <w:rPr>
                <w:bCs/>
              </w:rPr>
            </w:pPr>
            <w:r w:rsidRPr="001333D0">
              <w:rPr>
                <w:bCs/>
              </w:rPr>
              <w:t>Container</w:t>
            </w:r>
          </w:p>
        </w:tc>
        <w:tc>
          <w:tcPr>
            <w:tcW w:w="1867" w:type="dxa"/>
            <w:tcMar>
              <w:top w:w="0" w:type="dxa"/>
              <w:left w:w="108" w:type="dxa"/>
              <w:bottom w:w="0" w:type="dxa"/>
              <w:right w:w="108" w:type="dxa"/>
            </w:tcMar>
            <w:vAlign w:val="center"/>
          </w:tcPr>
          <w:p w14:paraId="138815E6" w14:textId="521EC6DC" w:rsidR="00764C7A" w:rsidRPr="006E1780" w:rsidRDefault="00764C7A" w:rsidP="00764C7A">
            <w:pPr>
              <w:rPr>
                <w:bCs/>
              </w:rPr>
            </w:pPr>
            <w:r>
              <w:rPr>
                <w:bCs/>
              </w:rPr>
              <w:t>Egen</w:t>
            </w:r>
          </w:p>
        </w:tc>
        <w:tc>
          <w:tcPr>
            <w:tcW w:w="1769" w:type="dxa"/>
            <w:tcMar>
              <w:top w:w="0" w:type="dxa"/>
              <w:left w:w="108" w:type="dxa"/>
              <w:bottom w:w="0" w:type="dxa"/>
              <w:right w:w="108" w:type="dxa"/>
            </w:tcMar>
            <w:vAlign w:val="center"/>
          </w:tcPr>
          <w:p w14:paraId="66BCE6A1" w14:textId="77777777" w:rsidR="00764C7A" w:rsidRPr="00AE2C59" w:rsidRDefault="00764C7A" w:rsidP="00764C7A">
            <w:pPr>
              <w:rPr>
                <w:bCs/>
              </w:rPr>
            </w:pPr>
          </w:p>
        </w:tc>
        <w:tc>
          <w:tcPr>
            <w:tcW w:w="1415" w:type="dxa"/>
            <w:tcMar>
              <w:top w:w="0" w:type="dxa"/>
              <w:left w:w="108" w:type="dxa"/>
              <w:bottom w:w="0" w:type="dxa"/>
              <w:right w:w="108" w:type="dxa"/>
            </w:tcMar>
            <w:vAlign w:val="center"/>
          </w:tcPr>
          <w:p w14:paraId="77E892AA" w14:textId="3A9B7D86" w:rsidR="00764C7A" w:rsidRPr="00AE2C59" w:rsidRDefault="00764C7A" w:rsidP="00764C7A">
            <w:pPr>
              <w:rPr>
                <w:bCs/>
              </w:rPr>
            </w:pPr>
            <w:r>
              <w:rPr>
                <w:bCs/>
              </w:rPr>
              <w:t>50 kg</w:t>
            </w:r>
          </w:p>
        </w:tc>
        <w:tc>
          <w:tcPr>
            <w:tcW w:w="1158" w:type="dxa"/>
            <w:tcMar>
              <w:top w:w="0" w:type="dxa"/>
              <w:left w:w="108" w:type="dxa"/>
              <w:bottom w:w="0" w:type="dxa"/>
              <w:right w:w="108" w:type="dxa"/>
            </w:tcMar>
            <w:vAlign w:val="center"/>
          </w:tcPr>
          <w:p w14:paraId="304F7E57" w14:textId="77777777" w:rsidR="00764C7A" w:rsidRPr="00AE2C59" w:rsidRDefault="00764C7A" w:rsidP="00764C7A">
            <w:pPr>
              <w:rPr>
                <w:bCs/>
              </w:rPr>
            </w:pPr>
            <w:r w:rsidRPr="00AE2C59">
              <w:rPr>
                <w:bCs/>
              </w:rPr>
              <w:t>15.01.01</w:t>
            </w:r>
          </w:p>
        </w:tc>
        <w:tc>
          <w:tcPr>
            <w:tcW w:w="828" w:type="dxa"/>
            <w:tcMar>
              <w:top w:w="0" w:type="dxa"/>
              <w:left w:w="108" w:type="dxa"/>
              <w:bottom w:w="0" w:type="dxa"/>
              <w:right w:w="108" w:type="dxa"/>
            </w:tcMar>
            <w:vAlign w:val="center"/>
          </w:tcPr>
          <w:p w14:paraId="74AEAFBC" w14:textId="77777777" w:rsidR="00764C7A" w:rsidRPr="00AE2C59" w:rsidRDefault="00764C7A" w:rsidP="00764C7A">
            <w:pPr>
              <w:rPr>
                <w:bCs/>
              </w:rPr>
            </w:pPr>
            <w:r w:rsidRPr="00AE2C59">
              <w:rPr>
                <w:bCs/>
              </w:rPr>
              <w:t>50.00</w:t>
            </w:r>
          </w:p>
        </w:tc>
      </w:tr>
      <w:tr w:rsidR="00764C7A" w:rsidRPr="00AE2C59" w14:paraId="1611D961" w14:textId="77777777" w:rsidTr="007E45CD">
        <w:tc>
          <w:tcPr>
            <w:tcW w:w="1916" w:type="dxa"/>
            <w:tcMar>
              <w:top w:w="0" w:type="dxa"/>
              <w:left w:w="108" w:type="dxa"/>
              <w:bottom w:w="0" w:type="dxa"/>
              <w:right w:w="108" w:type="dxa"/>
            </w:tcMar>
            <w:vAlign w:val="center"/>
          </w:tcPr>
          <w:p w14:paraId="134ADC41" w14:textId="4EAFC54B" w:rsidR="00764C7A" w:rsidRPr="00AE2C59" w:rsidRDefault="00764C7A" w:rsidP="00764C7A">
            <w:pPr>
              <w:rPr>
                <w:bCs/>
              </w:rPr>
            </w:pPr>
            <w:r w:rsidRPr="00AE2C59">
              <w:rPr>
                <w:bCs/>
              </w:rPr>
              <w:t>Tom emballage (pap)</w:t>
            </w:r>
          </w:p>
        </w:tc>
        <w:tc>
          <w:tcPr>
            <w:tcW w:w="1635" w:type="dxa"/>
            <w:tcMar>
              <w:top w:w="0" w:type="dxa"/>
              <w:left w:w="108" w:type="dxa"/>
              <w:bottom w:w="0" w:type="dxa"/>
              <w:right w:w="108" w:type="dxa"/>
            </w:tcMar>
            <w:vAlign w:val="center"/>
          </w:tcPr>
          <w:p w14:paraId="39F061E3" w14:textId="27BB2100" w:rsidR="00764C7A" w:rsidRPr="001333D0" w:rsidRDefault="00764C7A" w:rsidP="00764C7A">
            <w:pPr>
              <w:rPr>
                <w:bCs/>
              </w:rPr>
            </w:pPr>
            <w:r w:rsidRPr="001333D0">
              <w:rPr>
                <w:bCs/>
              </w:rPr>
              <w:t>Container</w:t>
            </w:r>
          </w:p>
        </w:tc>
        <w:tc>
          <w:tcPr>
            <w:tcW w:w="1867" w:type="dxa"/>
            <w:tcMar>
              <w:top w:w="0" w:type="dxa"/>
              <w:left w:w="108" w:type="dxa"/>
              <w:bottom w:w="0" w:type="dxa"/>
              <w:right w:w="108" w:type="dxa"/>
            </w:tcMar>
            <w:vAlign w:val="center"/>
          </w:tcPr>
          <w:p w14:paraId="55E804C0" w14:textId="41967C63" w:rsidR="00764C7A" w:rsidRPr="006E1780" w:rsidRDefault="00764C7A" w:rsidP="00764C7A">
            <w:pPr>
              <w:rPr>
                <w:bCs/>
              </w:rPr>
            </w:pPr>
            <w:r>
              <w:rPr>
                <w:bCs/>
              </w:rPr>
              <w:t>Egen</w:t>
            </w:r>
          </w:p>
        </w:tc>
        <w:tc>
          <w:tcPr>
            <w:tcW w:w="1769" w:type="dxa"/>
            <w:tcMar>
              <w:top w:w="0" w:type="dxa"/>
              <w:left w:w="108" w:type="dxa"/>
              <w:bottom w:w="0" w:type="dxa"/>
              <w:right w:w="108" w:type="dxa"/>
            </w:tcMar>
            <w:vAlign w:val="center"/>
          </w:tcPr>
          <w:p w14:paraId="410B17EF" w14:textId="77777777" w:rsidR="00764C7A" w:rsidRPr="00AE2C59" w:rsidRDefault="00764C7A" w:rsidP="00764C7A">
            <w:pPr>
              <w:rPr>
                <w:bCs/>
              </w:rPr>
            </w:pPr>
          </w:p>
        </w:tc>
        <w:tc>
          <w:tcPr>
            <w:tcW w:w="1415" w:type="dxa"/>
            <w:tcMar>
              <w:top w:w="0" w:type="dxa"/>
              <w:left w:w="108" w:type="dxa"/>
              <w:bottom w:w="0" w:type="dxa"/>
              <w:right w:w="108" w:type="dxa"/>
            </w:tcMar>
            <w:vAlign w:val="center"/>
          </w:tcPr>
          <w:p w14:paraId="61A21206" w14:textId="49522F5B" w:rsidR="00764C7A" w:rsidRDefault="00764C7A" w:rsidP="00764C7A">
            <w:pPr>
              <w:rPr>
                <w:bCs/>
              </w:rPr>
            </w:pPr>
            <w:r>
              <w:rPr>
                <w:bCs/>
              </w:rPr>
              <w:t>100 kg</w:t>
            </w:r>
          </w:p>
        </w:tc>
        <w:tc>
          <w:tcPr>
            <w:tcW w:w="1158" w:type="dxa"/>
            <w:tcMar>
              <w:top w:w="0" w:type="dxa"/>
              <w:left w:w="108" w:type="dxa"/>
              <w:bottom w:w="0" w:type="dxa"/>
              <w:right w:w="108" w:type="dxa"/>
            </w:tcMar>
            <w:vAlign w:val="center"/>
          </w:tcPr>
          <w:p w14:paraId="219A6718" w14:textId="77777777" w:rsidR="00764C7A" w:rsidRPr="00AE2C59" w:rsidRDefault="00764C7A" w:rsidP="00764C7A">
            <w:pPr>
              <w:rPr>
                <w:bCs/>
              </w:rPr>
            </w:pPr>
          </w:p>
        </w:tc>
        <w:tc>
          <w:tcPr>
            <w:tcW w:w="828" w:type="dxa"/>
            <w:tcMar>
              <w:top w:w="0" w:type="dxa"/>
              <w:left w:w="108" w:type="dxa"/>
              <w:bottom w:w="0" w:type="dxa"/>
              <w:right w:w="108" w:type="dxa"/>
            </w:tcMar>
            <w:vAlign w:val="center"/>
          </w:tcPr>
          <w:p w14:paraId="3B71C14F" w14:textId="77777777" w:rsidR="00764C7A" w:rsidRPr="00AE2C59" w:rsidRDefault="00764C7A" w:rsidP="00764C7A">
            <w:pPr>
              <w:rPr>
                <w:bCs/>
              </w:rPr>
            </w:pPr>
          </w:p>
        </w:tc>
      </w:tr>
      <w:tr w:rsidR="00764C7A" w:rsidRPr="00AE2C59" w14:paraId="5901D4C4" w14:textId="77777777" w:rsidTr="007E45CD">
        <w:tc>
          <w:tcPr>
            <w:tcW w:w="1916" w:type="dxa"/>
            <w:tcMar>
              <w:top w:w="0" w:type="dxa"/>
              <w:left w:w="108" w:type="dxa"/>
              <w:bottom w:w="0" w:type="dxa"/>
              <w:right w:w="108" w:type="dxa"/>
            </w:tcMar>
            <w:vAlign w:val="center"/>
          </w:tcPr>
          <w:p w14:paraId="08F94C47" w14:textId="4830B93E" w:rsidR="00764C7A" w:rsidRPr="00AE2C59" w:rsidRDefault="00764C7A" w:rsidP="00764C7A">
            <w:pPr>
              <w:rPr>
                <w:bCs/>
              </w:rPr>
            </w:pPr>
            <w:r w:rsidRPr="00AE2C59">
              <w:rPr>
                <w:bCs/>
              </w:rPr>
              <w:t>Tom emballage (</w:t>
            </w:r>
            <w:r>
              <w:rPr>
                <w:bCs/>
              </w:rPr>
              <w:t>plast</w:t>
            </w:r>
            <w:r w:rsidRPr="00AE2C59">
              <w:rPr>
                <w:bCs/>
              </w:rPr>
              <w:t>)</w:t>
            </w:r>
          </w:p>
        </w:tc>
        <w:tc>
          <w:tcPr>
            <w:tcW w:w="1635" w:type="dxa"/>
            <w:tcMar>
              <w:top w:w="0" w:type="dxa"/>
              <w:left w:w="108" w:type="dxa"/>
              <w:bottom w:w="0" w:type="dxa"/>
              <w:right w:w="108" w:type="dxa"/>
            </w:tcMar>
            <w:vAlign w:val="center"/>
          </w:tcPr>
          <w:p w14:paraId="5EEFEB2D" w14:textId="50EDC6A7" w:rsidR="00764C7A" w:rsidRPr="001333D0" w:rsidRDefault="00764C7A" w:rsidP="00764C7A">
            <w:pPr>
              <w:rPr>
                <w:bCs/>
              </w:rPr>
            </w:pPr>
            <w:r w:rsidRPr="001333D0">
              <w:rPr>
                <w:bCs/>
              </w:rPr>
              <w:t>Container</w:t>
            </w:r>
          </w:p>
        </w:tc>
        <w:tc>
          <w:tcPr>
            <w:tcW w:w="1867" w:type="dxa"/>
            <w:tcMar>
              <w:top w:w="0" w:type="dxa"/>
              <w:left w:w="108" w:type="dxa"/>
              <w:bottom w:w="0" w:type="dxa"/>
              <w:right w:w="108" w:type="dxa"/>
            </w:tcMar>
            <w:vAlign w:val="center"/>
          </w:tcPr>
          <w:p w14:paraId="621E55B4" w14:textId="77777777" w:rsidR="00B826CA" w:rsidRDefault="00B826CA" w:rsidP="00764C7A">
            <w:pPr>
              <w:rPr>
                <w:bCs/>
              </w:rPr>
            </w:pPr>
            <w:r>
              <w:rPr>
                <w:bCs/>
              </w:rPr>
              <w:t>Simested Vognmands</w:t>
            </w:r>
          </w:p>
          <w:p w14:paraId="351DFDB5" w14:textId="1CEA4323" w:rsidR="00764C7A" w:rsidRPr="006E1780" w:rsidRDefault="00B826CA" w:rsidP="00764C7A">
            <w:pPr>
              <w:rPr>
                <w:bCs/>
              </w:rPr>
            </w:pPr>
            <w:r>
              <w:rPr>
                <w:bCs/>
              </w:rPr>
              <w:t>forretning</w:t>
            </w:r>
          </w:p>
        </w:tc>
        <w:tc>
          <w:tcPr>
            <w:tcW w:w="1769" w:type="dxa"/>
            <w:tcMar>
              <w:top w:w="0" w:type="dxa"/>
              <w:left w:w="108" w:type="dxa"/>
              <w:bottom w:w="0" w:type="dxa"/>
              <w:right w:w="108" w:type="dxa"/>
            </w:tcMar>
            <w:vAlign w:val="center"/>
          </w:tcPr>
          <w:p w14:paraId="5A9AD2DB" w14:textId="77777777" w:rsidR="00764C7A" w:rsidRPr="00AE2C59" w:rsidRDefault="00764C7A" w:rsidP="00764C7A">
            <w:pPr>
              <w:rPr>
                <w:bCs/>
              </w:rPr>
            </w:pPr>
          </w:p>
        </w:tc>
        <w:tc>
          <w:tcPr>
            <w:tcW w:w="1415" w:type="dxa"/>
            <w:tcMar>
              <w:top w:w="0" w:type="dxa"/>
              <w:left w:w="108" w:type="dxa"/>
              <w:bottom w:w="0" w:type="dxa"/>
              <w:right w:w="108" w:type="dxa"/>
            </w:tcMar>
            <w:vAlign w:val="center"/>
          </w:tcPr>
          <w:p w14:paraId="00980E0E" w14:textId="05F5D961" w:rsidR="00764C7A" w:rsidRDefault="00764C7A" w:rsidP="00764C7A">
            <w:pPr>
              <w:rPr>
                <w:bCs/>
              </w:rPr>
            </w:pPr>
            <w:r>
              <w:rPr>
                <w:bCs/>
              </w:rPr>
              <w:t>1000 kg</w:t>
            </w:r>
          </w:p>
        </w:tc>
        <w:tc>
          <w:tcPr>
            <w:tcW w:w="1158" w:type="dxa"/>
            <w:tcMar>
              <w:top w:w="0" w:type="dxa"/>
              <w:left w:w="108" w:type="dxa"/>
              <w:bottom w:w="0" w:type="dxa"/>
              <w:right w:w="108" w:type="dxa"/>
            </w:tcMar>
            <w:vAlign w:val="center"/>
          </w:tcPr>
          <w:p w14:paraId="645FD12D" w14:textId="77777777" w:rsidR="00764C7A" w:rsidRPr="00AE2C59" w:rsidRDefault="00764C7A" w:rsidP="00764C7A">
            <w:pPr>
              <w:rPr>
                <w:bCs/>
              </w:rPr>
            </w:pPr>
          </w:p>
        </w:tc>
        <w:tc>
          <w:tcPr>
            <w:tcW w:w="828" w:type="dxa"/>
            <w:tcMar>
              <w:top w:w="0" w:type="dxa"/>
              <w:left w:w="108" w:type="dxa"/>
              <w:bottom w:w="0" w:type="dxa"/>
              <w:right w:w="108" w:type="dxa"/>
            </w:tcMar>
            <w:vAlign w:val="center"/>
          </w:tcPr>
          <w:p w14:paraId="4AE89DFD" w14:textId="77777777" w:rsidR="00764C7A" w:rsidRPr="00AE2C59" w:rsidRDefault="00764C7A" w:rsidP="00764C7A">
            <w:pPr>
              <w:rPr>
                <w:bCs/>
              </w:rPr>
            </w:pPr>
          </w:p>
        </w:tc>
      </w:tr>
      <w:tr w:rsidR="00764C7A" w:rsidRPr="00AE2C59" w14:paraId="1B6A71D3" w14:textId="77777777" w:rsidTr="007E45CD">
        <w:tc>
          <w:tcPr>
            <w:tcW w:w="1916" w:type="dxa"/>
            <w:tcMar>
              <w:top w:w="0" w:type="dxa"/>
              <w:left w:w="108" w:type="dxa"/>
              <w:bottom w:w="0" w:type="dxa"/>
              <w:right w:w="108" w:type="dxa"/>
            </w:tcMar>
            <w:vAlign w:val="center"/>
          </w:tcPr>
          <w:p w14:paraId="538E4C93" w14:textId="7416FF36" w:rsidR="00764C7A" w:rsidRPr="00AE2C59" w:rsidRDefault="00764C7A" w:rsidP="00764C7A">
            <w:pPr>
              <w:rPr>
                <w:bCs/>
              </w:rPr>
            </w:pPr>
            <w:r w:rsidRPr="00AE2C59">
              <w:rPr>
                <w:bCs/>
              </w:rPr>
              <w:t>Tom emballage (</w:t>
            </w:r>
            <w:r>
              <w:rPr>
                <w:bCs/>
              </w:rPr>
              <w:t>rest efter sortering</w:t>
            </w:r>
            <w:r w:rsidRPr="00AE2C59">
              <w:rPr>
                <w:bCs/>
              </w:rPr>
              <w:t>)</w:t>
            </w:r>
          </w:p>
        </w:tc>
        <w:tc>
          <w:tcPr>
            <w:tcW w:w="1635" w:type="dxa"/>
            <w:tcMar>
              <w:top w:w="0" w:type="dxa"/>
              <w:left w:w="108" w:type="dxa"/>
              <w:bottom w:w="0" w:type="dxa"/>
              <w:right w:w="108" w:type="dxa"/>
            </w:tcMar>
            <w:vAlign w:val="center"/>
          </w:tcPr>
          <w:p w14:paraId="151C7FCB" w14:textId="4CEAE3B6" w:rsidR="00764C7A" w:rsidRPr="001333D0" w:rsidRDefault="00764C7A" w:rsidP="00764C7A">
            <w:pPr>
              <w:rPr>
                <w:bCs/>
              </w:rPr>
            </w:pPr>
            <w:r w:rsidRPr="001333D0">
              <w:rPr>
                <w:bCs/>
              </w:rPr>
              <w:t>Container</w:t>
            </w:r>
          </w:p>
        </w:tc>
        <w:tc>
          <w:tcPr>
            <w:tcW w:w="1867" w:type="dxa"/>
            <w:tcMar>
              <w:top w:w="0" w:type="dxa"/>
              <w:left w:w="108" w:type="dxa"/>
              <w:bottom w:w="0" w:type="dxa"/>
              <w:right w:w="108" w:type="dxa"/>
            </w:tcMar>
            <w:vAlign w:val="center"/>
          </w:tcPr>
          <w:p w14:paraId="5C2958BE" w14:textId="77777777" w:rsidR="00B826CA" w:rsidRDefault="00B826CA" w:rsidP="00B826CA">
            <w:pPr>
              <w:rPr>
                <w:bCs/>
              </w:rPr>
            </w:pPr>
            <w:r>
              <w:rPr>
                <w:bCs/>
              </w:rPr>
              <w:t>Simested Vognmands</w:t>
            </w:r>
          </w:p>
          <w:p w14:paraId="015F40CD" w14:textId="393E57D3" w:rsidR="00764C7A" w:rsidRPr="0095447F" w:rsidRDefault="00B826CA" w:rsidP="00B826CA">
            <w:pPr>
              <w:rPr>
                <w:bCs/>
              </w:rPr>
            </w:pPr>
            <w:r>
              <w:rPr>
                <w:bCs/>
              </w:rPr>
              <w:t>forretning</w:t>
            </w:r>
          </w:p>
        </w:tc>
        <w:tc>
          <w:tcPr>
            <w:tcW w:w="1769" w:type="dxa"/>
            <w:tcMar>
              <w:top w:w="0" w:type="dxa"/>
              <w:left w:w="108" w:type="dxa"/>
              <w:bottom w:w="0" w:type="dxa"/>
              <w:right w:w="108" w:type="dxa"/>
            </w:tcMar>
            <w:vAlign w:val="center"/>
          </w:tcPr>
          <w:p w14:paraId="3E45B8D6" w14:textId="77777777" w:rsidR="00764C7A" w:rsidRPr="00AE2C59" w:rsidRDefault="00764C7A" w:rsidP="00764C7A">
            <w:pPr>
              <w:rPr>
                <w:bCs/>
              </w:rPr>
            </w:pPr>
          </w:p>
        </w:tc>
        <w:tc>
          <w:tcPr>
            <w:tcW w:w="1415" w:type="dxa"/>
            <w:tcMar>
              <w:top w:w="0" w:type="dxa"/>
              <w:left w:w="108" w:type="dxa"/>
              <w:bottom w:w="0" w:type="dxa"/>
              <w:right w:w="108" w:type="dxa"/>
            </w:tcMar>
            <w:vAlign w:val="center"/>
          </w:tcPr>
          <w:p w14:paraId="13D0C4B6" w14:textId="0DF9BFA6" w:rsidR="00764C7A" w:rsidRDefault="00764C7A" w:rsidP="00764C7A">
            <w:pPr>
              <w:rPr>
                <w:bCs/>
              </w:rPr>
            </w:pPr>
            <w:r>
              <w:rPr>
                <w:bCs/>
              </w:rPr>
              <w:t>500 kg</w:t>
            </w:r>
          </w:p>
        </w:tc>
        <w:tc>
          <w:tcPr>
            <w:tcW w:w="1158" w:type="dxa"/>
            <w:tcMar>
              <w:top w:w="0" w:type="dxa"/>
              <w:left w:w="108" w:type="dxa"/>
              <w:bottom w:w="0" w:type="dxa"/>
              <w:right w:w="108" w:type="dxa"/>
            </w:tcMar>
            <w:vAlign w:val="center"/>
          </w:tcPr>
          <w:p w14:paraId="4B172653" w14:textId="77777777" w:rsidR="00764C7A" w:rsidRPr="00AE2C59" w:rsidRDefault="00764C7A" w:rsidP="00764C7A">
            <w:pPr>
              <w:rPr>
                <w:bCs/>
              </w:rPr>
            </w:pPr>
          </w:p>
        </w:tc>
        <w:tc>
          <w:tcPr>
            <w:tcW w:w="828" w:type="dxa"/>
            <w:tcMar>
              <w:top w:w="0" w:type="dxa"/>
              <w:left w:w="108" w:type="dxa"/>
              <w:bottom w:w="0" w:type="dxa"/>
              <w:right w:w="108" w:type="dxa"/>
            </w:tcMar>
            <w:vAlign w:val="center"/>
          </w:tcPr>
          <w:p w14:paraId="52261E6F" w14:textId="77777777" w:rsidR="00764C7A" w:rsidRPr="00AE2C59" w:rsidRDefault="00764C7A" w:rsidP="00764C7A">
            <w:pPr>
              <w:rPr>
                <w:bCs/>
              </w:rPr>
            </w:pPr>
          </w:p>
        </w:tc>
      </w:tr>
      <w:tr w:rsidR="00764C7A" w:rsidRPr="00AE2C59" w14:paraId="70BBF346" w14:textId="77777777" w:rsidTr="007E45CD">
        <w:tc>
          <w:tcPr>
            <w:tcW w:w="1916" w:type="dxa"/>
            <w:tcMar>
              <w:top w:w="0" w:type="dxa"/>
              <w:left w:w="108" w:type="dxa"/>
              <w:bottom w:w="0" w:type="dxa"/>
              <w:right w:w="108" w:type="dxa"/>
            </w:tcMar>
            <w:vAlign w:val="center"/>
          </w:tcPr>
          <w:p w14:paraId="3B398059" w14:textId="77777777" w:rsidR="00764C7A" w:rsidRPr="00AE2C59" w:rsidRDefault="00764C7A" w:rsidP="00764C7A">
            <w:pPr>
              <w:rPr>
                <w:bCs/>
              </w:rPr>
            </w:pPr>
            <w:r w:rsidRPr="00AE2C59">
              <w:rPr>
                <w:bCs/>
              </w:rPr>
              <w:t>Bigbags af PE-plast</w:t>
            </w:r>
          </w:p>
        </w:tc>
        <w:tc>
          <w:tcPr>
            <w:tcW w:w="1635" w:type="dxa"/>
            <w:tcMar>
              <w:top w:w="0" w:type="dxa"/>
              <w:left w:w="108" w:type="dxa"/>
              <w:bottom w:w="0" w:type="dxa"/>
              <w:right w:w="108" w:type="dxa"/>
            </w:tcMar>
            <w:vAlign w:val="center"/>
          </w:tcPr>
          <w:p w14:paraId="27FDABAD" w14:textId="77777777" w:rsidR="00764C7A" w:rsidRPr="001333D0" w:rsidRDefault="00764C7A" w:rsidP="00764C7A">
            <w:pPr>
              <w:rPr>
                <w:bCs/>
              </w:rPr>
            </w:pPr>
            <w:r w:rsidRPr="001333D0">
              <w:rPr>
                <w:bCs/>
              </w:rPr>
              <w:t>Container</w:t>
            </w:r>
          </w:p>
        </w:tc>
        <w:tc>
          <w:tcPr>
            <w:tcW w:w="1867" w:type="dxa"/>
            <w:tcMar>
              <w:top w:w="0" w:type="dxa"/>
              <w:left w:w="108" w:type="dxa"/>
              <w:bottom w:w="0" w:type="dxa"/>
              <w:right w:w="108" w:type="dxa"/>
            </w:tcMar>
          </w:tcPr>
          <w:p w14:paraId="767B0C7A" w14:textId="77777777" w:rsidR="00B826CA" w:rsidRDefault="00B826CA" w:rsidP="00B826CA">
            <w:pPr>
              <w:rPr>
                <w:bCs/>
              </w:rPr>
            </w:pPr>
            <w:r>
              <w:rPr>
                <w:bCs/>
              </w:rPr>
              <w:t>Simested Vognmands</w:t>
            </w:r>
          </w:p>
          <w:p w14:paraId="49AFE16A" w14:textId="699A8CFE" w:rsidR="00764C7A" w:rsidRPr="0095447F" w:rsidRDefault="00B826CA" w:rsidP="00B826CA">
            <w:pPr>
              <w:rPr>
                <w:bCs/>
              </w:rPr>
            </w:pPr>
            <w:r>
              <w:rPr>
                <w:bCs/>
              </w:rPr>
              <w:t>forretning</w:t>
            </w:r>
          </w:p>
        </w:tc>
        <w:tc>
          <w:tcPr>
            <w:tcW w:w="1769" w:type="dxa"/>
            <w:tcMar>
              <w:top w:w="0" w:type="dxa"/>
              <w:left w:w="108" w:type="dxa"/>
              <w:bottom w:w="0" w:type="dxa"/>
              <w:right w:w="108" w:type="dxa"/>
            </w:tcMar>
            <w:vAlign w:val="center"/>
          </w:tcPr>
          <w:p w14:paraId="7B6789FA" w14:textId="77777777" w:rsidR="00764C7A" w:rsidRPr="00AE2C59" w:rsidRDefault="00764C7A" w:rsidP="00764C7A">
            <w:pPr>
              <w:rPr>
                <w:bCs/>
              </w:rPr>
            </w:pPr>
          </w:p>
        </w:tc>
        <w:tc>
          <w:tcPr>
            <w:tcW w:w="1415" w:type="dxa"/>
            <w:tcMar>
              <w:top w:w="0" w:type="dxa"/>
              <w:left w:w="108" w:type="dxa"/>
              <w:bottom w:w="0" w:type="dxa"/>
              <w:right w:w="108" w:type="dxa"/>
            </w:tcMar>
            <w:vAlign w:val="center"/>
          </w:tcPr>
          <w:p w14:paraId="4E25404B" w14:textId="6A4F6AB6" w:rsidR="00764C7A" w:rsidRDefault="00764C7A" w:rsidP="00764C7A">
            <w:r>
              <w:rPr>
                <w:bCs/>
              </w:rPr>
              <w:t>100 kg</w:t>
            </w:r>
          </w:p>
        </w:tc>
        <w:tc>
          <w:tcPr>
            <w:tcW w:w="1158" w:type="dxa"/>
            <w:tcMar>
              <w:top w:w="0" w:type="dxa"/>
              <w:left w:w="108" w:type="dxa"/>
              <w:bottom w:w="0" w:type="dxa"/>
              <w:right w:w="108" w:type="dxa"/>
            </w:tcMar>
            <w:vAlign w:val="center"/>
          </w:tcPr>
          <w:p w14:paraId="06205C7C" w14:textId="77777777" w:rsidR="00764C7A" w:rsidRPr="00AE2C59" w:rsidRDefault="00764C7A" w:rsidP="00764C7A">
            <w:pPr>
              <w:rPr>
                <w:bCs/>
              </w:rPr>
            </w:pPr>
            <w:r w:rsidRPr="00AE2C59">
              <w:rPr>
                <w:bCs/>
              </w:rPr>
              <w:t>15.01.02</w:t>
            </w:r>
          </w:p>
        </w:tc>
        <w:tc>
          <w:tcPr>
            <w:tcW w:w="828" w:type="dxa"/>
            <w:tcMar>
              <w:top w:w="0" w:type="dxa"/>
              <w:left w:w="108" w:type="dxa"/>
              <w:bottom w:w="0" w:type="dxa"/>
              <w:right w:w="108" w:type="dxa"/>
            </w:tcMar>
            <w:vAlign w:val="center"/>
          </w:tcPr>
          <w:p w14:paraId="2288AF5B" w14:textId="77777777" w:rsidR="00764C7A" w:rsidRPr="00AE2C59" w:rsidRDefault="00764C7A" w:rsidP="00764C7A">
            <w:pPr>
              <w:rPr>
                <w:bCs/>
              </w:rPr>
            </w:pPr>
            <w:r w:rsidRPr="00AE2C59">
              <w:rPr>
                <w:bCs/>
              </w:rPr>
              <w:t>52.00</w:t>
            </w:r>
          </w:p>
        </w:tc>
      </w:tr>
      <w:tr w:rsidR="00764C7A" w:rsidRPr="00AE2C59" w14:paraId="48AEA18B" w14:textId="77777777" w:rsidTr="007E45CD">
        <w:tc>
          <w:tcPr>
            <w:tcW w:w="1916" w:type="dxa"/>
            <w:tcMar>
              <w:top w:w="0" w:type="dxa"/>
              <w:left w:w="108" w:type="dxa"/>
              <w:bottom w:w="0" w:type="dxa"/>
              <w:right w:w="108" w:type="dxa"/>
            </w:tcMar>
            <w:vAlign w:val="center"/>
          </w:tcPr>
          <w:p w14:paraId="7570ADA0" w14:textId="77777777" w:rsidR="00764C7A" w:rsidRPr="00AE2C59" w:rsidRDefault="00764C7A" w:rsidP="00764C7A">
            <w:pPr>
              <w:rPr>
                <w:bCs/>
              </w:rPr>
            </w:pPr>
            <w:r w:rsidRPr="00AE2C59">
              <w:rPr>
                <w:bCs/>
              </w:rPr>
              <w:t>Lysstofrør og elsparepærer</w:t>
            </w:r>
          </w:p>
        </w:tc>
        <w:tc>
          <w:tcPr>
            <w:tcW w:w="1635" w:type="dxa"/>
            <w:tcMar>
              <w:top w:w="0" w:type="dxa"/>
              <w:left w:w="108" w:type="dxa"/>
              <w:bottom w:w="0" w:type="dxa"/>
              <w:right w:w="108" w:type="dxa"/>
            </w:tcMar>
            <w:vAlign w:val="center"/>
          </w:tcPr>
          <w:p w14:paraId="7EC1D439" w14:textId="77777777" w:rsidR="00764C7A" w:rsidRPr="001333D0" w:rsidRDefault="00764C7A" w:rsidP="00764C7A">
            <w:pPr>
              <w:rPr>
                <w:bCs/>
              </w:rPr>
            </w:pPr>
          </w:p>
        </w:tc>
        <w:tc>
          <w:tcPr>
            <w:tcW w:w="1867" w:type="dxa"/>
            <w:tcMar>
              <w:top w:w="0" w:type="dxa"/>
              <w:left w:w="108" w:type="dxa"/>
              <w:bottom w:w="0" w:type="dxa"/>
              <w:right w:w="108" w:type="dxa"/>
            </w:tcMar>
          </w:tcPr>
          <w:p w14:paraId="6CF78DB5" w14:textId="40566515" w:rsidR="00764C7A" w:rsidRPr="0095447F" w:rsidRDefault="00764C7A" w:rsidP="00764C7A">
            <w:pPr>
              <w:rPr>
                <w:bCs/>
              </w:rPr>
            </w:pPr>
            <w:r>
              <w:rPr>
                <w:bCs/>
              </w:rPr>
              <w:t>Egen</w:t>
            </w:r>
          </w:p>
        </w:tc>
        <w:tc>
          <w:tcPr>
            <w:tcW w:w="1769" w:type="dxa"/>
            <w:tcMar>
              <w:top w:w="0" w:type="dxa"/>
              <w:left w:w="108" w:type="dxa"/>
              <w:bottom w:w="0" w:type="dxa"/>
              <w:right w:w="108" w:type="dxa"/>
            </w:tcMar>
            <w:vAlign w:val="center"/>
          </w:tcPr>
          <w:p w14:paraId="70045475" w14:textId="77777777" w:rsidR="00764C7A" w:rsidRPr="00AE2C59" w:rsidRDefault="00764C7A" w:rsidP="00764C7A">
            <w:pPr>
              <w:rPr>
                <w:bCs/>
              </w:rPr>
            </w:pPr>
            <w:r w:rsidRPr="00AE2C59">
              <w:rPr>
                <w:bCs/>
              </w:rPr>
              <w:t>Kommunal modtagestation</w:t>
            </w:r>
          </w:p>
        </w:tc>
        <w:tc>
          <w:tcPr>
            <w:tcW w:w="1415" w:type="dxa"/>
            <w:tcMar>
              <w:top w:w="0" w:type="dxa"/>
              <w:left w:w="108" w:type="dxa"/>
              <w:bottom w:w="0" w:type="dxa"/>
              <w:right w:w="108" w:type="dxa"/>
            </w:tcMar>
            <w:vAlign w:val="center"/>
          </w:tcPr>
          <w:p w14:paraId="71290882" w14:textId="63A5B103" w:rsidR="00764C7A" w:rsidRPr="00AE2C59" w:rsidRDefault="00764C7A" w:rsidP="00764C7A">
            <w:pPr>
              <w:rPr>
                <w:bCs/>
              </w:rPr>
            </w:pPr>
            <w:r>
              <w:rPr>
                <w:bCs/>
              </w:rPr>
              <w:t>50 stk</w:t>
            </w:r>
          </w:p>
        </w:tc>
        <w:tc>
          <w:tcPr>
            <w:tcW w:w="1158" w:type="dxa"/>
            <w:tcMar>
              <w:top w:w="0" w:type="dxa"/>
              <w:left w:w="108" w:type="dxa"/>
              <w:bottom w:w="0" w:type="dxa"/>
              <w:right w:w="108" w:type="dxa"/>
            </w:tcMar>
            <w:vAlign w:val="center"/>
          </w:tcPr>
          <w:p w14:paraId="4E3854BE" w14:textId="77777777" w:rsidR="00764C7A" w:rsidRPr="00AE2C59" w:rsidRDefault="00764C7A" w:rsidP="00764C7A">
            <w:pPr>
              <w:rPr>
                <w:bCs/>
              </w:rPr>
            </w:pPr>
            <w:r w:rsidRPr="00AE2C59">
              <w:rPr>
                <w:bCs/>
              </w:rPr>
              <w:t>20.01.21</w:t>
            </w:r>
          </w:p>
        </w:tc>
        <w:tc>
          <w:tcPr>
            <w:tcW w:w="828" w:type="dxa"/>
            <w:tcMar>
              <w:top w:w="0" w:type="dxa"/>
              <w:left w:w="108" w:type="dxa"/>
              <w:bottom w:w="0" w:type="dxa"/>
              <w:right w:w="108" w:type="dxa"/>
            </w:tcMar>
            <w:vAlign w:val="center"/>
          </w:tcPr>
          <w:p w14:paraId="6217DE0E" w14:textId="77777777" w:rsidR="00764C7A" w:rsidRPr="00AE2C59" w:rsidRDefault="00764C7A" w:rsidP="00764C7A">
            <w:pPr>
              <w:rPr>
                <w:bCs/>
              </w:rPr>
            </w:pPr>
            <w:r w:rsidRPr="00AE2C59">
              <w:rPr>
                <w:bCs/>
              </w:rPr>
              <w:t>79.00</w:t>
            </w:r>
          </w:p>
        </w:tc>
      </w:tr>
      <w:tr w:rsidR="00764C7A" w:rsidRPr="00AE2C59" w14:paraId="3247A51F" w14:textId="77777777" w:rsidTr="007E45CD">
        <w:tc>
          <w:tcPr>
            <w:tcW w:w="1916" w:type="dxa"/>
            <w:tcMar>
              <w:top w:w="0" w:type="dxa"/>
              <w:left w:w="108" w:type="dxa"/>
              <w:bottom w:w="0" w:type="dxa"/>
              <w:right w:w="108" w:type="dxa"/>
            </w:tcMar>
            <w:vAlign w:val="center"/>
          </w:tcPr>
          <w:p w14:paraId="6E781EE5" w14:textId="77777777" w:rsidR="00764C7A" w:rsidRPr="00AE2C59" w:rsidRDefault="00764C7A" w:rsidP="00764C7A">
            <w:pPr>
              <w:rPr>
                <w:bCs/>
              </w:rPr>
            </w:pPr>
            <w:r w:rsidRPr="00AE2C59">
              <w:rPr>
                <w:bCs/>
              </w:rPr>
              <w:t>Jern og metal</w:t>
            </w:r>
          </w:p>
        </w:tc>
        <w:tc>
          <w:tcPr>
            <w:tcW w:w="1635" w:type="dxa"/>
            <w:tcMar>
              <w:top w:w="0" w:type="dxa"/>
              <w:left w:w="108" w:type="dxa"/>
              <w:bottom w:w="0" w:type="dxa"/>
              <w:right w:w="108" w:type="dxa"/>
            </w:tcMar>
            <w:vAlign w:val="center"/>
          </w:tcPr>
          <w:p w14:paraId="11462963" w14:textId="77777777" w:rsidR="00764C7A" w:rsidRPr="00AE2C59" w:rsidRDefault="00764C7A" w:rsidP="00764C7A">
            <w:pPr>
              <w:rPr>
                <w:bCs/>
              </w:rPr>
            </w:pPr>
            <w:r w:rsidRPr="00AE2C59">
              <w:rPr>
                <w:bCs/>
              </w:rPr>
              <w:t>Intet fast</w:t>
            </w:r>
          </w:p>
        </w:tc>
        <w:tc>
          <w:tcPr>
            <w:tcW w:w="1867" w:type="dxa"/>
            <w:tcMar>
              <w:top w:w="0" w:type="dxa"/>
              <w:left w:w="108" w:type="dxa"/>
              <w:bottom w:w="0" w:type="dxa"/>
              <w:right w:w="108" w:type="dxa"/>
            </w:tcMar>
            <w:vAlign w:val="center"/>
          </w:tcPr>
          <w:p w14:paraId="4BAE678C" w14:textId="77777777" w:rsidR="00764C7A" w:rsidRPr="006379E9" w:rsidRDefault="00764C7A" w:rsidP="00764C7A">
            <w:pPr>
              <w:rPr>
                <w:bCs/>
              </w:rPr>
            </w:pPr>
            <w:r w:rsidRPr="006379E9">
              <w:rPr>
                <w:bCs/>
              </w:rPr>
              <w:t>Produkthandler</w:t>
            </w:r>
          </w:p>
        </w:tc>
        <w:tc>
          <w:tcPr>
            <w:tcW w:w="1769" w:type="dxa"/>
            <w:tcMar>
              <w:top w:w="0" w:type="dxa"/>
              <w:left w:w="108" w:type="dxa"/>
              <w:bottom w:w="0" w:type="dxa"/>
              <w:right w:w="108" w:type="dxa"/>
            </w:tcMar>
            <w:vAlign w:val="center"/>
          </w:tcPr>
          <w:p w14:paraId="7CC7429E" w14:textId="77777777" w:rsidR="00764C7A" w:rsidRPr="00AE2C59" w:rsidRDefault="00764C7A" w:rsidP="00764C7A">
            <w:pPr>
              <w:rPr>
                <w:bCs/>
              </w:rPr>
            </w:pPr>
            <w:r w:rsidRPr="00AE2C59">
              <w:rPr>
                <w:bCs/>
              </w:rPr>
              <w:t>Produkthandler</w:t>
            </w:r>
          </w:p>
        </w:tc>
        <w:tc>
          <w:tcPr>
            <w:tcW w:w="1415" w:type="dxa"/>
            <w:tcMar>
              <w:top w:w="0" w:type="dxa"/>
              <w:left w:w="108" w:type="dxa"/>
              <w:bottom w:w="0" w:type="dxa"/>
              <w:right w:w="108" w:type="dxa"/>
            </w:tcMar>
            <w:vAlign w:val="center"/>
          </w:tcPr>
          <w:p w14:paraId="0353A2A9" w14:textId="77777777" w:rsidR="00764C7A" w:rsidRPr="00AE2C59" w:rsidRDefault="00764C7A" w:rsidP="00764C7A">
            <w:pPr>
              <w:rPr>
                <w:bCs/>
              </w:rPr>
            </w:pPr>
            <w:r>
              <w:rPr>
                <w:bCs/>
              </w:rPr>
              <w:t>500 kg</w:t>
            </w:r>
          </w:p>
        </w:tc>
        <w:tc>
          <w:tcPr>
            <w:tcW w:w="1158" w:type="dxa"/>
            <w:tcMar>
              <w:top w:w="0" w:type="dxa"/>
              <w:left w:w="108" w:type="dxa"/>
              <w:bottom w:w="0" w:type="dxa"/>
              <w:right w:w="108" w:type="dxa"/>
            </w:tcMar>
            <w:vAlign w:val="center"/>
          </w:tcPr>
          <w:p w14:paraId="3A93D93A" w14:textId="77777777" w:rsidR="00764C7A" w:rsidRPr="00AE2C59" w:rsidRDefault="00764C7A" w:rsidP="00764C7A">
            <w:pPr>
              <w:rPr>
                <w:bCs/>
              </w:rPr>
            </w:pPr>
            <w:r w:rsidRPr="00AE2C59">
              <w:rPr>
                <w:bCs/>
              </w:rPr>
              <w:t>02.01.10</w:t>
            </w:r>
          </w:p>
        </w:tc>
        <w:tc>
          <w:tcPr>
            <w:tcW w:w="828" w:type="dxa"/>
            <w:tcMar>
              <w:top w:w="0" w:type="dxa"/>
              <w:left w:w="108" w:type="dxa"/>
              <w:bottom w:w="0" w:type="dxa"/>
              <w:right w:w="108" w:type="dxa"/>
            </w:tcMar>
            <w:vAlign w:val="center"/>
          </w:tcPr>
          <w:p w14:paraId="550169E0" w14:textId="77777777" w:rsidR="00764C7A" w:rsidRPr="00AE2C59" w:rsidRDefault="00764C7A" w:rsidP="00764C7A">
            <w:pPr>
              <w:rPr>
                <w:bCs/>
              </w:rPr>
            </w:pPr>
            <w:r w:rsidRPr="00AE2C59">
              <w:rPr>
                <w:bCs/>
              </w:rPr>
              <w:t>56.20</w:t>
            </w:r>
          </w:p>
        </w:tc>
      </w:tr>
      <w:tr w:rsidR="00764C7A" w:rsidRPr="00AE2C59" w14:paraId="0BFF554F" w14:textId="77777777" w:rsidTr="007E45CD">
        <w:tc>
          <w:tcPr>
            <w:tcW w:w="1916" w:type="dxa"/>
            <w:tcMar>
              <w:top w:w="0" w:type="dxa"/>
              <w:left w:w="108" w:type="dxa"/>
              <w:bottom w:w="0" w:type="dxa"/>
              <w:right w:w="108" w:type="dxa"/>
            </w:tcMar>
            <w:vAlign w:val="center"/>
          </w:tcPr>
          <w:p w14:paraId="01965B93" w14:textId="77777777" w:rsidR="00764C7A" w:rsidRPr="00AE2C59" w:rsidRDefault="00764C7A" w:rsidP="00764C7A">
            <w:pPr>
              <w:rPr>
                <w:bCs/>
              </w:rPr>
            </w:pPr>
            <w:r w:rsidRPr="00AE2C59">
              <w:rPr>
                <w:bCs/>
              </w:rPr>
              <w:t>Diverse brændbart inkl. tomme medicinglas</w:t>
            </w:r>
          </w:p>
        </w:tc>
        <w:tc>
          <w:tcPr>
            <w:tcW w:w="1635" w:type="dxa"/>
            <w:tcMar>
              <w:top w:w="0" w:type="dxa"/>
              <w:left w:w="108" w:type="dxa"/>
              <w:bottom w:w="0" w:type="dxa"/>
              <w:right w:w="108" w:type="dxa"/>
            </w:tcMar>
            <w:vAlign w:val="center"/>
          </w:tcPr>
          <w:p w14:paraId="0043CA8F" w14:textId="77777777" w:rsidR="00764C7A" w:rsidRPr="00AE2C59" w:rsidRDefault="00764C7A" w:rsidP="00764C7A">
            <w:pPr>
              <w:rPr>
                <w:bCs/>
              </w:rPr>
            </w:pPr>
            <w:r w:rsidRPr="00AE2C59">
              <w:rPr>
                <w:bCs/>
              </w:rPr>
              <w:t>Container</w:t>
            </w:r>
          </w:p>
        </w:tc>
        <w:tc>
          <w:tcPr>
            <w:tcW w:w="1867" w:type="dxa"/>
            <w:tcMar>
              <w:top w:w="0" w:type="dxa"/>
              <w:left w:w="108" w:type="dxa"/>
              <w:bottom w:w="0" w:type="dxa"/>
              <w:right w:w="108" w:type="dxa"/>
            </w:tcMar>
            <w:vAlign w:val="center"/>
          </w:tcPr>
          <w:p w14:paraId="43BE6D3F" w14:textId="754D56E6" w:rsidR="00764C7A" w:rsidRPr="006379E9" w:rsidRDefault="00764C7A" w:rsidP="00764C7A">
            <w:pPr>
              <w:rPr>
                <w:bCs/>
              </w:rPr>
            </w:pPr>
            <w:r>
              <w:rPr>
                <w:bCs/>
              </w:rPr>
              <w:t>Egen</w:t>
            </w:r>
          </w:p>
        </w:tc>
        <w:tc>
          <w:tcPr>
            <w:tcW w:w="1769" w:type="dxa"/>
            <w:tcMar>
              <w:top w:w="0" w:type="dxa"/>
              <w:left w:w="108" w:type="dxa"/>
              <w:bottom w:w="0" w:type="dxa"/>
              <w:right w:w="108" w:type="dxa"/>
            </w:tcMar>
            <w:vAlign w:val="center"/>
          </w:tcPr>
          <w:p w14:paraId="7B71F00C" w14:textId="77777777" w:rsidR="00764C7A" w:rsidRPr="00AE2C59" w:rsidRDefault="00764C7A" w:rsidP="00764C7A">
            <w:pPr>
              <w:rPr>
                <w:bCs/>
              </w:rPr>
            </w:pPr>
          </w:p>
        </w:tc>
        <w:tc>
          <w:tcPr>
            <w:tcW w:w="1415" w:type="dxa"/>
            <w:tcMar>
              <w:top w:w="0" w:type="dxa"/>
              <w:left w:w="108" w:type="dxa"/>
              <w:bottom w:w="0" w:type="dxa"/>
              <w:right w:w="108" w:type="dxa"/>
            </w:tcMar>
            <w:vAlign w:val="center"/>
          </w:tcPr>
          <w:p w14:paraId="5D12EED9" w14:textId="77777777" w:rsidR="00764C7A" w:rsidRPr="00AE2C59" w:rsidRDefault="00764C7A" w:rsidP="00764C7A">
            <w:pPr>
              <w:rPr>
                <w:bCs/>
              </w:rPr>
            </w:pPr>
            <w:r>
              <w:rPr>
                <w:bCs/>
              </w:rPr>
              <w:t>Varierende mængder</w:t>
            </w:r>
          </w:p>
        </w:tc>
        <w:tc>
          <w:tcPr>
            <w:tcW w:w="1158" w:type="dxa"/>
            <w:tcMar>
              <w:top w:w="0" w:type="dxa"/>
              <w:left w:w="108" w:type="dxa"/>
              <w:bottom w:w="0" w:type="dxa"/>
              <w:right w:w="108" w:type="dxa"/>
            </w:tcMar>
            <w:vAlign w:val="center"/>
          </w:tcPr>
          <w:p w14:paraId="3A61E9A7" w14:textId="77777777" w:rsidR="00764C7A" w:rsidRPr="00AE2C59" w:rsidRDefault="00764C7A" w:rsidP="00764C7A">
            <w:pPr>
              <w:rPr>
                <w:bCs/>
              </w:rPr>
            </w:pPr>
            <w:r w:rsidRPr="00AE2C59">
              <w:rPr>
                <w:bCs/>
              </w:rPr>
              <w:t>Afhængig af indhold / 15.01.07</w:t>
            </w:r>
          </w:p>
        </w:tc>
        <w:tc>
          <w:tcPr>
            <w:tcW w:w="828" w:type="dxa"/>
            <w:tcMar>
              <w:top w:w="0" w:type="dxa"/>
              <w:left w:w="108" w:type="dxa"/>
              <w:bottom w:w="0" w:type="dxa"/>
              <w:right w:w="108" w:type="dxa"/>
            </w:tcMar>
            <w:vAlign w:val="center"/>
          </w:tcPr>
          <w:p w14:paraId="594D77F2" w14:textId="77777777" w:rsidR="00764C7A" w:rsidRPr="00AE2C59" w:rsidRDefault="00764C7A" w:rsidP="00764C7A">
            <w:pPr>
              <w:rPr>
                <w:bCs/>
              </w:rPr>
            </w:pPr>
            <w:r w:rsidRPr="00AE2C59">
              <w:rPr>
                <w:bCs/>
              </w:rPr>
              <w:t>19.00</w:t>
            </w:r>
          </w:p>
        </w:tc>
      </w:tr>
      <w:tr w:rsidR="00764C7A" w:rsidRPr="00AE2C59" w14:paraId="532DD1D7" w14:textId="77777777" w:rsidTr="007E45CD">
        <w:tc>
          <w:tcPr>
            <w:tcW w:w="1916" w:type="dxa"/>
            <w:tcMar>
              <w:top w:w="0" w:type="dxa"/>
              <w:left w:w="108" w:type="dxa"/>
              <w:bottom w:w="0" w:type="dxa"/>
              <w:right w:w="108" w:type="dxa"/>
            </w:tcMar>
            <w:vAlign w:val="center"/>
          </w:tcPr>
          <w:p w14:paraId="5D787BBC" w14:textId="77777777" w:rsidR="00764C7A" w:rsidRPr="00AE2C59" w:rsidRDefault="00764C7A" w:rsidP="00764C7A">
            <w:pPr>
              <w:rPr>
                <w:bCs/>
              </w:rPr>
            </w:pPr>
            <w:r w:rsidRPr="00AE2C59">
              <w:rPr>
                <w:bCs/>
              </w:rPr>
              <w:t>Glas</w:t>
            </w:r>
          </w:p>
        </w:tc>
        <w:tc>
          <w:tcPr>
            <w:tcW w:w="1635" w:type="dxa"/>
            <w:tcMar>
              <w:top w:w="0" w:type="dxa"/>
              <w:left w:w="108" w:type="dxa"/>
              <w:bottom w:w="0" w:type="dxa"/>
              <w:right w:w="108" w:type="dxa"/>
            </w:tcMar>
            <w:vAlign w:val="center"/>
          </w:tcPr>
          <w:p w14:paraId="722FB270" w14:textId="77777777" w:rsidR="00764C7A" w:rsidRPr="00AE2C59" w:rsidRDefault="00764C7A" w:rsidP="00764C7A">
            <w:pPr>
              <w:rPr>
                <w:bCs/>
              </w:rPr>
            </w:pPr>
            <w:r w:rsidRPr="00AE2C59">
              <w:rPr>
                <w:bCs/>
              </w:rPr>
              <w:t>Intet fast</w:t>
            </w:r>
          </w:p>
        </w:tc>
        <w:tc>
          <w:tcPr>
            <w:tcW w:w="1867" w:type="dxa"/>
            <w:tcMar>
              <w:top w:w="0" w:type="dxa"/>
              <w:left w:w="108" w:type="dxa"/>
              <w:bottom w:w="0" w:type="dxa"/>
              <w:right w:w="108" w:type="dxa"/>
            </w:tcMar>
            <w:vAlign w:val="center"/>
          </w:tcPr>
          <w:p w14:paraId="2ADD560B" w14:textId="77777777" w:rsidR="00764C7A" w:rsidRPr="00AE2C59" w:rsidRDefault="00764C7A" w:rsidP="00764C7A">
            <w:pPr>
              <w:rPr>
                <w:bCs/>
              </w:rPr>
            </w:pPr>
            <w:r w:rsidRPr="00AE2C59">
              <w:rPr>
                <w:bCs/>
              </w:rPr>
              <w:t>Egen</w:t>
            </w:r>
          </w:p>
        </w:tc>
        <w:tc>
          <w:tcPr>
            <w:tcW w:w="1769" w:type="dxa"/>
            <w:tcMar>
              <w:top w:w="0" w:type="dxa"/>
              <w:left w:w="108" w:type="dxa"/>
              <w:bottom w:w="0" w:type="dxa"/>
              <w:right w:w="108" w:type="dxa"/>
            </w:tcMar>
            <w:vAlign w:val="center"/>
          </w:tcPr>
          <w:p w14:paraId="083AB872" w14:textId="77777777" w:rsidR="00764C7A" w:rsidRPr="00AE2C59" w:rsidRDefault="00764C7A" w:rsidP="00764C7A">
            <w:pPr>
              <w:rPr>
                <w:bCs/>
              </w:rPr>
            </w:pPr>
            <w:r w:rsidRPr="00AE2C59">
              <w:rPr>
                <w:bCs/>
              </w:rPr>
              <w:t>Kommunal modtagestation</w:t>
            </w:r>
          </w:p>
        </w:tc>
        <w:tc>
          <w:tcPr>
            <w:tcW w:w="1415" w:type="dxa"/>
            <w:tcMar>
              <w:top w:w="0" w:type="dxa"/>
              <w:left w:w="108" w:type="dxa"/>
              <w:bottom w:w="0" w:type="dxa"/>
              <w:right w:w="108" w:type="dxa"/>
            </w:tcMar>
            <w:vAlign w:val="center"/>
          </w:tcPr>
          <w:p w14:paraId="4FC295BA" w14:textId="77777777" w:rsidR="00764C7A" w:rsidRPr="00AE2C59" w:rsidRDefault="00764C7A" w:rsidP="00764C7A">
            <w:pPr>
              <w:rPr>
                <w:bCs/>
              </w:rPr>
            </w:pPr>
          </w:p>
        </w:tc>
        <w:tc>
          <w:tcPr>
            <w:tcW w:w="1158" w:type="dxa"/>
            <w:tcMar>
              <w:top w:w="0" w:type="dxa"/>
              <w:left w:w="108" w:type="dxa"/>
              <w:bottom w:w="0" w:type="dxa"/>
              <w:right w:w="108" w:type="dxa"/>
            </w:tcMar>
            <w:vAlign w:val="center"/>
          </w:tcPr>
          <w:p w14:paraId="76F6CFC4" w14:textId="77777777" w:rsidR="00764C7A" w:rsidRPr="00AE2C59" w:rsidRDefault="00764C7A" w:rsidP="00764C7A">
            <w:pPr>
              <w:rPr>
                <w:bCs/>
              </w:rPr>
            </w:pPr>
            <w:r w:rsidRPr="00AE2C59">
              <w:rPr>
                <w:bCs/>
              </w:rPr>
              <w:t>20.01.02</w:t>
            </w:r>
          </w:p>
        </w:tc>
        <w:tc>
          <w:tcPr>
            <w:tcW w:w="828" w:type="dxa"/>
            <w:tcMar>
              <w:top w:w="0" w:type="dxa"/>
              <w:left w:w="108" w:type="dxa"/>
              <w:bottom w:w="0" w:type="dxa"/>
              <w:right w:w="108" w:type="dxa"/>
            </w:tcMar>
            <w:vAlign w:val="center"/>
          </w:tcPr>
          <w:p w14:paraId="758D922D" w14:textId="77777777" w:rsidR="00764C7A" w:rsidRPr="00AE2C59" w:rsidRDefault="00764C7A" w:rsidP="00764C7A">
            <w:pPr>
              <w:rPr>
                <w:bCs/>
              </w:rPr>
            </w:pPr>
            <w:r w:rsidRPr="00AE2C59">
              <w:rPr>
                <w:bCs/>
              </w:rPr>
              <w:t>51.00</w:t>
            </w:r>
          </w:p>
        </w:tc>
      </w:tr>
    </w:tbl>
    <w:p w14:paraId="1FD80AEF" w14:textId="1E5775D0" w:rsidR="00401965" w:rsidRPr="00AE2C59" w:rsidRDefault="00401965" w:rsidP="00401965">
      <w:pPr>
        <w:pStyle w:val="Overskrift3"/>
      </w:pPr>
    </w:p>
    <w:bookmarkEnd w:id="56"/>
    <w:p w14:paraId="777B798E" w14:textId="77777777" w:rsidR="00715151" w:rsidRDefault="00715151" w:rsidP="00715151"/>
    <w:p w14:paraId="56F33AC4" w14:textId="77777777" w:rsidR="00715151" w:rsidRPr="00EC33EE" w:rsidRDefault="00715151" w:rsidP="00715151">
      <w:pPr>
        <w:rPr>
          <w:b/>
        </w:rPr>
      </w:pPr>
      <w:r w:rsidRPr="00EC33EE">
        <w:rPr>
          <w:b/>
        </w:rPr>
        <w:t>Vurdering</w:t>
      </w:r>
    </w:p>
    <w:p w14:paraId="4C22468C" w14:textId="5F2DFE33" w:rsidR="00715151" w:rsidRDefault="00715151" w:rsidP="00715151">
      <w:r>
        <w:t xml:space="preserve">Det vurderes at ejendommen lever op til affaldshierakiet og til affaldsregulativerne for </w:t>
      </w:r>
      <w:r w:rsidR="00B826CA">
        <w:t>Rebild</w:t>
      </w:r>
      <w:r>
        <w:t xml:space="preserve"> Kommune. </w:t>
      </w:r>
    </w:p>
    <w:p w14:paraId="59F93E6D" w14:textId="77777777" w:rsidR="00715151" w:rsidRDefault="00715151" w:rsidP="00715151"/>
    <w:p w14:paraId="49DCC612" w14:textId="77777777" w:rsidR="00715151" w:rsidRDefault="00715151" w:rsidP="00715151">
      <w:pPr>
        <w:pStyle w:val="Overskrift3"/>
      </w:pPr>
      <w:bookmarkStart w:id="58" w:name="_Toc183172014"/>
      <w:bookmarkStart w:id="59" w:name="_Toc220579980"/>
      <w:r>
        <w:t>Døde dyr</w:t>
      </w:r>
      <w:bookmarkEnd w:id="58"/>
      <w:bookmarkEnd w:id="59"/>
    </w:p>
    <w:p w14:paraId="35A77EA6" w14:textId="027DC233" w:rsidR="00715151" w:rsidRDefault="00715151" w:rsidP="00715151">
      <w:r>
        <w:t xml:space="preserve">Døde dyr overdækkes med kadaverkappe indtil de afhentes af destruktionsanstalt, DAKA. Afhentning sker løbende. Animalsk affald opbevares så der ikke opstår uhygiejniske forhold, indtil afhentning til autoriseret destruktionsanstalt. Døde dyr opbevares på en plads ved </w:t>
      </w:r>
      <w:r w:rsidR="00764C7A">
        <w:t>indkørslen</w:t>
      </w:r>
      <w:r w:rsidR="008E1AF7">
        <w:t>.</w:t>
      </w:r>
    </w:p>
    <w:p w14:paraId="75B28589" w14:textId="296DC6D6" w:rsidR="00715151" w:rsidRDefault="00715151" w:rsidP="00715151"/>
    <w:p w14:paraId="5EC1F2A9" w14:textId="7D730EB1" w:rsidR="00715151" w:rsidRPr="00B459A0" w:rsidRDefault="00715151" w:rsidP="00715151">
      <w:pPr>
        <w:rPr>
          <w:b/>
        </w:rPr>
      </w:pPr>
      <w:r w:rsidRPr="00B459A0">
        <w:rPr>
          <w:b/>
        </w:rPr>
        <w:t>Kemikalier generelt</w:t>
      </w:r>
    </w:p>
    <w:p w14:paraId="51873641" w14:textId="49B4E5D6" w:rsidR="00715151" w:rsidRPr="00A317E7" w:rsidRDefault="00715151" w:rsidP="00715151">
      <w:r w:rsidRPr="00A317E7">
        <w:t>Eventuel opbevaring af brugte sprøjter vil ske i kanyleboks og bortskaffes i overensstemmelse med kommunens affaldsregulativ.</w:t>
      </w:r>
    </w:p>
    <w:p w14:paraId="4B3934ED" w14:textId="10F1780C" w:rsidR="00715151" w:rsidRPr="00A317E7" w:rsidRDefault="00715151" w:rsidP="00715151"/>
    <w:p w14:paraId="6CB055B7" w14:textId="4ED7F0AB" w:rsidR="00715151" w:rsidRPr="00B459A0" w:rsidRDefault="00715151" w:rsidP="00715151">
      <w:pPr>
        <w:rPr>
          <w:b/>
        </w:rPr>
      </w:pPr>
      <w:r w:rsidRPr="00B459A0">
        <w:rPr>
          <w:b/>
        </w:rPr>
        <w:t>Pesticider</w:t>
      </w:r>
    </w:p>
    <w:p w14:paraId="43D543B8" w14:textId="7478CE96" w:rsidR="00715151" w:rsidRPr="00A47923" w:rsidRDefault="008E1AF7" w:rsidP="00715151">
      <w:pPr>
        <w:rPr>
          <w:rFonts w:cs="Open Sans"/>
        </w:rPr>
      </w:pPr>
      <w:r>
        <w:rPr>
          <w:rFonts w:cs="Open Sans"/>
        </w:rPr>
        <w:t>Der opbevares ingen pesticider på anlægget.</w:t>
      </w:r>
    </w:p>
    <w:p w14:paraId="6793B598" w14:textId="7931637A" w:rsidR="00715151" w:rsidRPr="00A317E7" w:rsidRDefault="00715151" w:rsidP="00715151"/>
    <w:p w14:paraId="28AA7A90" w14:textId="35DAEFED" w:rsidR="00715151" w:rsidRPr="00B459A0" w:rsidRDefault="00715151" w:rsidP="00715151">
      <w:pPr>
        <w:rPr>
          <w:b/>
        </w:rPr>
      </w:pPr>
      <w:bookmarkStart w:id="60" w:name="_Toc357077951"/>
      <w:r w:rsidRPr="00B459A0">
        <w:rPr>
          <w:b/>
        </w:rPr>
        <w:t>Oliekemikalier</w:t>
      </w:r>
      <w:bookmarkEnd w:id="60"/>
    </w:p>
    <w:p w14:paraId="5E22DFE6" w14:textId="1692D9EB" w:rsidR="00715151" w:rsidRDefault="00715151" w:rsidP="008E1AF7">
      <w:pPr>
        <w:rPr>
          <w:rFonts w:cs="Open Sans"/>
        </w:rPr>
      </w:pPr>
      <w:r>
        <w:rPr>
          <w:rFonts w:cs="Open Sans"/>
        </w:rPr>
        <w:t xml:space="preserve">Der </w:t>
      </w:r>
      <w:r w:rsidR="00764C7A">
        <w:rPr>
          <w:rFonts w:cs="Open Sans"/>
        </w:rPr>
        <w:t>er</w:t>
      </w:r>
      <w:r w:rsidR="008E1AF7">
        <w:rPr>
          <w:rFonts w:cs="Open Sans"/>
        </w:rPr>
        <w:t xml:space="preserve"> en</w:t>
      </w:r>
      <w:r>
        <w:rPr>
          <w:rFonts w:cs="Open Sans"/>
        </w:rPr>
        <w:t xml:space="preserve"> olietank på </w:t>
      </w:r>
      <w:r w:rsidR="008E1AF7">
        <w:rPr>
          <w:rFonts w:cs="Open Sans"/>
        </w:rPr>
        <w:t xml:space="preserve">anlægget. Olietanken </w:t>
      </w:r>
      <w:r w:rsidR="00764C7A">
        <w:rPr>
          <w:rFonts w:cs="Open Sans"/>
        </w:rPr>
        <w:t xml:space="preserve">er placeret i </w:t>
      </w:r>
      <w:r w:rsidR="00B826CA">
        <w:rPr>
          <w:rFonts w:cs="Open Sans"/>
        </w:rPr>
        <w:t>stald 2</w:t>
      </w:r>
      <w:r w:rsidR="008E1AF7">
        <w:rPr>
          <w:rFonts w:cs="Open Sans"/>
        </w:rPr>
        <w:t xml:space="preserve"> og på fast gulv uden afløb. </w:t>
      </w:r>
    </w:p>
    <w:p w14:paraId="4CD61AA5" w14:textId="77777777" w:rsidR="008E1AF7" w:rsidRPr="0009361E" w:rsidRDefault="008E1AF7" w:rsidP="008E1AF7"/>
    <w:p w14:paraId="12ED3773" w14:textId="463C794F" w:rsidR="00715151" w:rsidRPr="00B459A0" w:rsidRDefault="00715151" w:rsidP="00A47923">
      <w:pPr>
        <w:pStyle w:val="Overskrift3"/>
      </w:pPr>
      <w:bookmarkStart w:id="61" w:name="_Toc183172015"/>
      <w:bookmarkStart w:id="62" w:name="_Toc220579981"/>
      <w:r w:rsidRPr="00B459A0">
        <w:lastRenderedPageBreak/>
        <w:t>Spildevandsmængde</w:t>
      </w:r>
      <w:bookmarkEnd w:id="61"/>
      <w:bookmarkEnd w:id="62"/>
      <w:r w:rsidRPr="00B459A0">
        <w:t xml:space="preserve"> </w:t>
      </w:r>
    </w:p>
    <w:tbl>
      <w:tblPr>
        <w:tblpPr w:leftFromText="141" w:rightFromText="141" w:vertAnchor="text" w:tblpXSpec="center" w:tblpY="1"/>
        <w:tblOverlap w:val="never"/>
        <w:tblW w:w="761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538"/>
        <w:gridCol w:w="1561"/>
        <w:gridCol w:w="1704"/>
        <w:gridCol w:w="1810"/>
      </w:tblGrid>
      <w:tr w:rsidR="00715151" w:rsidRPr="00AB00D0" w14:paraId="1CDD4B94" w14:textId="77777777" w:rsidTr="00541BA4">
        <w:tc>
          <w:tcPr>
            <w:tcW w:w="2538" w:type="dxa"/>
            <w:tcBorders>
              <w:top w:val="single" w:sz="12" w:space="0" w:color="auto"/>
              <w:bottom w:val="single" w:sz="12" w:space="0" w:color="auto"/>
            </w:tcBorders>
            <w:vAlign w:val="center"/>
          </w:tcPr>
          <w:p w14:paraId="3174FDF6" w14:textId="77777777" w:rsidR="00715151" w:rsidRPr="00AB00D0" w:rsidRDefault="00715151" w:rsidP="00541BA4">
            <w:pPr>
              <w:spacing w:before="60" w:after="60"/>
              <w:jc w:val="center"/>
              <w:rPr>
                <w:b/>
              </w:rPr>
            </w:pPr>
            <w:r w:rsidRPr="00AB00D0">
              <w:rPr>
                <w:b/>
              </w:rPr>
              <w:t>Spildevandstyper</w:t>
            </w:r>
          </w:p>
        </w:tc>
        <w:tc>
          <w:tcPr>
            <w:tcW w:w="1561" w:type="dxa"/>
            <w:tcBorders>
              <w:top w:val="single" w:sz="12" w:space="0" w:color="auto"/>
              <w:bottom w:val="single" w:sz="12" w:space="0" w:color="auto"/>
            </w:tcBorders>
            <w:vAlign w:val="center"/>
          </w:tcPr>
          <w:p w14:paraId="703F8F45" w14:textId="77777777" w:rsidR="00715151" w:rsidRDefault="00715151" w:rsidP="00541BA4">
            <w:pPr>
              <w:spacing w:before="60" w:after="60"/>
              <w:jc w:val="center"/>
              <w:rPr>
                <w:b/>
              </w:rPr>
            </w:pPr>
            <w:r w:rsidRPr="00AB00D0">
              <w:rPr>
                <w:b/>
              </w:rPr>
              <w:t xml:space="preserve">m³ /år efter </w:t>
            </w:r>
            <w:r>
              <w:rPr>
                <w:b/>
              </w:rPr>
              <w:t>godkendelse</w:t>
            </w:r>
          </w:p>
          <w:p w14:paraId="51684027" w14:textId="77777777" w:rsidR="00715151" w:rsidRPr="00AB00D0" w:rsidRDefault="00715151" w:rsidP="00541BA4">
            <w:pPr>
              <w:spacing w:before="60" w:after="60"/>
              <w:jc w:val="center"/>
              <w:rPr>
                <w:b/>
              </w:rPr>
            </w:pPr>
          </w:p>
        </w:tc>
        <w:tc>
          <w:tcPr>
            <w:tcW w:w="1704" w:type="dxa"/>
            <w:tcBorders>
              <w:top w:val="single" w:sz="12" w:space="0" w:color="auto"/>
              <w:bottom w:val="single" w:sz="12" w:space="0" w:color="auto"/>
            </w:tcBorders>
            <w:vAlign w:val="center"/>
          </w:tcPr>
          <w:p w14:paraId="2771FC33" w14:textId="77777777" w:rsidR="00715151" w:rsidRPr="00AB00D0" w:rsidRDefault="00715151" w:rsidP="00541BA4">
            <w:pPr>
              <w:spacing w:before="60" w:after="60"/>
              <w:jc w:val="center"/>
              <w:rPr>
                <w:b/>
              </w:rPr>
            </w:pPr>
            <w:r w:rsidRPr="00AB00D0">
              <w:rPr>
                <w:b/>
              </w:rPr>
              <w:t>Afledes til</w:t>
            </w:r>
          </w:p>
        </w:tc>
        <w:tc>
          <w:tcPr>
            <w:tcW w:w="1810" w:type="dxa"/>
            <w:tcBorders>
              <w:top w:val="single" w:sz="12" w:space="0" w:color="auto"/>
              <w:bottom w:val="single" w:sz="12" w:space="0" w:color="auto"/>
            </w:tcBorders>
            <w:vAlign w:val="center"/>
          </w:tcPr>
          <w:p w14:paraId="5AE4F6CF" w14:textId="77777777" w:rsidR="00715151" w:rsidRPr="00AB00D0" w:rsidRDefault="00715151" w:rsidP="00541BA4">
            <w:pPr>
              <w:spacing w:before="60" w:after="60"/>
              <w:jc w:val="center"/>
              <w:rPr>
                <w:b/>
              </w:rPr>
            </w:pPr>
            <w:r w:rsidRPr="00AB00D0">
              <w:rPr>
                <w:b/>
              </w:rPr>
              <w:t>Rense-foranstaltning</w:t>
            </w:r>
          </w:p>
        </w:tc>
      </w:tr>
      <w:tr w:rsidR="00715151" w:rsidRPr="00AB00D0" w14:paraId="6191ED00" w14:textId="77777777" w:rsidTr="00541BA4">
        <w:tc>
          <w:tcPr>
            <w:tcW w:w="2538" w:type="dxa"/>
            <w:tcBorders>
              <w:top w:val="single" w:sz="12" w:space="0" w:color="auto"/>
              <w:bottom w:val="single" w:sz="4" w:space="0" w:color="auto"/>
            </w:tcBorders>
            <w:vAlign w:val="center"/>
          </w:tcPr>
          <w:p w14:paraId="70A92136" w14:textId="77777777" w:rsidR="00715151" w:rsidRPr="00AB00D0" w:rsidRDefault="00715151" w:rsidP="00541BA4">
            <w:pPr>
              <w:spacing w:before="60" w:after="60"/>
              <w:jc w:val="center"/>
            </w:pPr>
            <w:r w:rsidRPr="00AB00D0">
              <w:t>Rengøringsvand, drikkevandsspild mv.</w:t>
            </w:r>
          </w:p>
        </w:tc>
        <w:tc>
          <w:tcPr>
            <w:tcW w:w="1561" w:type="dxa"/>
            <w:tcBorders>
              <w:top w:val="single" w:sz="12" w:space="0" w:color="auto"/>
              <w:bottom w:val="single" w:sz="4" w:space="0" w:color="auto"/>
            </w:tcBorders>
            <w:vAlign w:val="center"/>
          </w:tcPr>
          <w:p w14:paraId="236C1A84" w14:textId="751644BC" w:rsidR="00715151" w:rsidRPr="00AB00D0" w:rsidRDefault="00B826CA" w:rsidP="00541BA4">
            <w:pPr>
              <w:spacing w:before="60" w:after="60"/>
              <w:jc w:val="right"/>
            </w:pPr>
            <w:r>
              <w:t>1600</w:t>
            </w:r>
            <w:r w:rsidR="00715151">
              <w:t xml:space="preserve"> </w:t>
            </w:r>
            <w:r w:rsidR="00715151" w:rsidRPr="00AB00D0">
              <w:t>m³</w:t>
            </w:r>
          </w:p>
        </w:tc>
        <w:tc>
          <w:tcPr>
            <w:tcW w:w="1704" w:type="dxa"/>
            <w:tcBorders>
              <w:top w:val="single" w:sz="12" w:space="0" w:color="auto"/>
              <w:bottom w:val="single" w:sz="4" w:space="0" w:color="auto"/>
            </w:tcBorders>
            <w:vAlign w:val="center"/>
          </w:tcPr>
          <w:p w14:paraId="05420436" w14:textId="77777777" w:rsidR="00715151" w:rsidRPr="00AB00D0" w:rsidRDefault="00715151" w:rsidP="00541BA4">
            <w:pPr>
              <w:spacing w:before="60" w:after="60"/>
              <w:jc w:val="center"/>
            </w:pPr>
            <w:r w:rsidRPr="00AB00D0">
              <w:t>Gyllebeholder</w:t>
            </w:r>
          </w:p>
        </w:tc>
        <w:tc>
          <w:tcPr>
            <w:tcW w:w="1810" w:type="dxa"/>
            <w:tcBorders>
              <w:top w:val="single" w:sz="12" w:space="0" w:color="auto"/>
              <w:bottom w:val="single" w:sz="4" w:space="0" w:color="auto"/>
            </w:tcBorders>
            <w:vAlign w:val="center"/>
          </w:tcPr>
          <w:p w14:paraId="50A83F51" w14:textId="77777777" w:rsidR="00715151" w:rsidRPr="00AB00D0" w:rsidRDefault="00715151" w:rsidP="00541BA4">
            <w:pPr>
              <w:spacing w:before="60" w:after="60"/>
              <w:jc w:val="center"/>
            </w:pPr>
            <w:r w:rsidRPr="00AB00D0">
              <w:t>Ingen</w:t>
            </w:r>
          </w:p>
        </w:tc>
      </w:tr>
      <w:tr w:rsidR="00715151" w:rsidRPr="00AB00D0" w14:paraId="183AF221" w14:textId="77777777" w:rsidTr="00541BA4">
        <w:tc>
          <w:tcPr>
            <w:tcW w:w="2538" w:type="dxa"/>
            <w:vAlign w:val="center"/>
          </w:tcPr>
          <w:p w14:paraId="363E0C64" w14:textId="7DE214D2" w:rsidR="00715151" w:rsidRPr="00092728" w:rsidRDefault="00715151" w:rsidP="00541BA4">
            <w:pPr>
              <w:spacing w:before="60" w:after="60"/>
              <w:jc w:val="center"/>
            </w:pPr>
            <w:r w:rsidRPr="00092728">
              <w:t xml:space="preserve">Sanitært spildevand fra </w:t>
            </w:r>
            <w:r w:rsidR="00C1259B">
              <w:t>stald</w:t>
            </w:r>
            <w:r w:rsidRPr="00092728">
              <w:t xml:space="preserve"> </w:t>
            </w:r>
          </w:p>
        </w:tc>
        <w:tc>
          <w:tcPr>
            <w:tcW w:w="1561" w:type="dxa"/>
            <w:vAlign w:val="center"/>
          </w:tcPr>
          <w:p w14:paraId="056E27AE" w14:textId="089E789F" w:rsidR="00715151" w:rsidRPr="00092728" w:rsidRDefault="00C1259B" w:rsidP="00541BA4">
            <w:pPr>
              <w:spacing w:before="60" w:after="60"/>
              <w:jc w:val="right"/>
              <w:rPr>
                <w:lang w:val="en-GB"/>
              </w:rPr>
            </w:pPr>
            <w:r>
              <w:rPr>
                <w:lang w:val="en-GB"/>
              </w:rPr>
              <w:t>1</w:t>
            </w:r>
            <w:r w:rsidR="00715151" w:rsidRPr="00092728">
              <w:rPr>
                <w:lang w:val="en-GB"/>
              </w:rPr>
              <w:t>00 m</w:t>
            </w:r>
            <w:r w:rsidR="00715151" w:rsidRPr="00092728">
              <w:rPr>
                <w:vertAlign w:val="superscript"/>
                <w:lang w:val="en-GB"/>
              </w:rPr>
              <w:t>3</w:t>
            </w:r>
          </w:p>
        </w:tc>
        <w:tc>
          <w:tcPr>
            <w:tcW w:w="1704" w:type="dxa"/>
            <w:vAlign w:val="center"/>
          </w:tcPr>
          <w:p w14:paraId="6DF4FF65" w14:textId="77777777" w:rsidR="00715151" w:rsidRPr="00092728" w:rsidRDefault="00715151" w:rsidP="00541BA4">
            <w:pPr>
              <w:spacing w:before="60" w:after="60"/>
              <w:jc w:val="center"/>
            </w:pPr>
            <w:r>
              <w:t>Nedsivning</w:t>
            </w:r>
          </w:p>
        </w:tc>
        <w:tc>
          <w:tcPr>
            <w:tcW w:w="1810" w:type="dxa"/>
            <w:vAlign w:val="center"/>
          </w:tcPr>
          <w:p w14:paraId="6AF6C6F1" w14:textId="682C4066" w:rsidR="00715151" w:rsidRPr="00092728" w:rsidRDefault="008E1AF7" w:rsidP="00541BA4">
            <w:pPr>
              <w:spacing w:before="60" w:after="60"/>
              <w:jc w:val="center"/>
            </w:pPr>
            <w:r>
              <w:t>Septiktank</w:t>
            </w:r>
          </w:p>
        </w:tc>
      </w:tr>
    </w:tbl>
    <w:p w14:paraId="45168C2D" w14:textId="64EC901E" w:rsidR="00715151" w:rsidRDefault="00715151" w:rsidP="00715151">
      <w:pPr>
        <w:rPr>
          <w:b/>
        </w:rPr>
      </w:pPr>
      <w:bookmarkStart w:id="63" w:name="_Toc279602207"/>
    </w:p>
    <w:p w14:paraId="0D0C6FB2" w14:textId="37BCF60A" w:rsidR="00715151" w:rsidRDefault="00715151" w:rsidP="00715151">
      <w:pPr>
        <w:rPr>
          <w:b/>
        </w:rPr>
      </w:pPr>
      <w:r w:rsidRPr="00B459A0">
        <w:rPr>
          <w:b/>
        </w:rPr>
        <w:t>Beskrivelse af spildevandstilledning</w:t>
      </w:r>
    </w:p>
    <w:bookmarkEnd w:id="63"/>
    <w:p w14:paraId="3125AEDF" w14:textId="54FF3300" w:rsidR="00715151" w:rsidRDefault="00B826CA" w:rsidP="00715151">
      <w:r>
        <w:t>1600</w:t>
      </w:r>
      <w:r w:rsidR="00715151">
        <w:t xml:space="preserve"> </w:t>
      </w:r>
      <w:r w:rsidR="00715151" w:rsidRPr="00167E47">
        <w:t>m</w:t>
      </w:r>
      <w:r w:rsidR="00715151" w:rsidRPr="00167E47">
        <w:rPr>
          <w:vertAlign w:val="superscript"/>
        </w:rPr>
        <w:t>3</w:t>
      </w:r>
      <w:r w:rsidR="00715151" w:rsidRPr="00167E47">
        <w:t>/år</w:t>
      </w:r>
      <w:r w:rsidR="00715151" w:rsidRPr="00167E47">
        <w:rPr>
          <w:vertAlign w:val="superscript"/>
        </w:rPr>
        <w:t xml:space="preserve"> </w:t>
      </w:r>
      <w:r w:rsidR="00715151">
        <w:t xml:space="preserve">spildevand tilledes gyllebeholder med flydende husdyrgødning i forbindelse med udvidelsen. </w:t>
      </w:r>
    </w:p>
    <w:p w14:paraId="0DB26520" w14:textId="63F03DF1" w:rsidR="00715151" w:rsidRPr="00A317E7" w:rsidRDefault="00715151" w:rsidP="00715151">
      <w:bookmarkStart w:id="64" w:name="_Toc279602208"/>
    </w:p>
    <w:p w14:paraId="0FDE3460" w14:textId="1445371F" w:rsidR="00715151" w:rsidRPr="00B459A0" w:rsidRDefault="00715151" w:rsidP="00715151">
      <w:pPr>
        <w:rPr>
          <w:b/>
        </w:rPr>
      </w:pPr>
      <w:r w:rsidRPr="00B459A0">
        <w:rPr>
          <w:b/>
        </w:rPr>
        <w:t xml:space="preserve">Beskrivelse af spildevandsafledning </w:t>
      </w:r>
    </w:p>
    <w:bookmarkEnd w:id="64"/>
    <w:p w14:paraId="5A8BFFBF" w14:textId="6879AC57" w:rsidR="00715151" w:rsidRDefault="00715151" w:rsidP="00715151">
      <w:r>
        <w:t xml:space="preserve">Rengøringsvand ledes fra stald til </w:t>
      </w:r>
      <w:r w:rsidR="008E1AF7">
        <w:t>gyllesystem</w:t>
      </w:r>
      <w:r>
        <w:t xml:space="preserve">. </w:t>
      </w:r>
    </w:p>
    <w:p w14:paraId="47DF170E" w14:textId="0A565B55" w:rsidR="00715151" w:rsidRDefault="00715151" w:rsidP="00715151"/>
    <w:p w14:paraId="548457AA" w14:textId="733EA56A" w:rsidR="00715151" w:rsidRDefault="00715151" w:rsidP="00715151">
      <w:r>
        <w:t xml:space="preserve">Sanitært spildevand fra </w:t>
      </w:r>
      <w:r w:rsidR="00B826CA">
        <w:t>stald</w:t>
      </w:r>
      <w:r>
        <w:t xml:space="preserve"> ledes til </w:t>
      </w:r>
      <w:r w:rsidR="008E1AF7">
        <w:t>septik</w:t>
      </w:r>
      <w:r w:rsidR="0008160B">
        <w:t xml:space="preserve"> tank</w:t>
      </w:r>
      <w:r>
        <w:t xml:space="preserve">. </w:t>
      </w:r>
    </w:p>
    <w:p w14:paraId="7423FDF4" w14:textId="5EC71430" w:rsidR="00715151" w:rsidRDefault="00715151" w:rsidP="00715151"/>
    <w:p w14:paraId="23D27ABE" w14:textId="12DD373C" w:rsidR="00715151" w:rsidRDefault="00715151" w:rsidP="00715151">
      <w:r w:rsidRPr="00822FD9">
        <w:t xml:space="preserve">Tagvandet afledes </w:t>
      </w:r>
      <w:r w:rsidR="00A47923">
        <w:t xml:space="preserve">til </w:t>
      </w:r>
      <w:r w:rsidR="008E1AF7">
        <w:t>nedsivning</w:t>
      </w:r>
      <w:r w:rsidR="00522853">
        <w:t>/dræn</w:t>
      </w:r>
      <w:r w:rsidR="008E1AF7">
        <w:t>.</w:t>
      </w:r>
    </w:p>
    <w:p w14:paraId="690E9AFD" w14:textId="122DC4A5" w:rsidR="008E1AF7" w:rsidRDefault="008E1AF7" w:rsidP="00715151"/>
    <w:p w14:paraId="3E5B13CA" w14:textId="4E75DACB" w:rsidR="008E1AF7" w:rsidRDefault="00C1259B" w:rsidP="00715151">
      <w:r w:rsidRPr="00C1259B">
        <w:rPr>
          <w:sz w:val="20"/>
          <w:szCs w:val="20"/>
        </w:rPr>
        <w:drawing>
          <wp:anchor distT="0" distB="0" distL="114300" distR="114300" simplePos="0" relativeHeight="251725824" behindDoc="0" locked="0" layoutInCell="1" allowOverlap="1" wp14:anchorId="7CB59F61" wp14:editId="13AABA35">
            <wp:simplePos x="0" y="0"/>
            <wp:positionH relativeFrom="column">
              <wp:posOffset>-3810</wp:posOffset>
            </wp:positionH>
            <wp:positionV relativeFrom="paragraph">
              <wp:posOffset>548640</wp:posOffset>
            </wp:positionV>
            <wp:extent cx="6120130" cy="4252595"/>
            <wp:effectExtent l="0" t="0" r="0" b="0"/>
            <wp:wrapTopAndBottom/>
            <wp:docPr id="1166562572" name="Billede 1" descr="Et billede, der indeholder kort, Luftfotografering, luft, udendørs&#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562572" name="Billede 1" descr="Et billede, der indeholder kort, Luftfotografering, luft, udendørs&#10;&#10;AI-genereret indhold kan være ukorrekt."/>
                    <pic:cNvPicPr/>
                  </pic:nvPicPr>
                  <pic:blipFill>
                    <a:blip r:embed="rId20">
                      <a:extLst>
                        <a:ext uri="{28A0092B-C50C-407E-A947-70E740481C1C}">
                          <a14:useLocalDpi xmlns:a14="http://schemas.microsoft.com/office/drawing/2010/main" val="0"/>
                        </a:ext>
                      </a:extLst>
                    </a:blip>
                    <a:stretch>
                      <a:fillRect/>
                    </a:stretch>
                  </pic:blipFill>
                  <pic:spPr>
                    <a:xfrm>
                      <a:off x="0" y="0"/>
                      <a:ext cx="6120130" cy="4252595"/>
                    </a:xfrm>
                    <a:prstGeom prst="rect">
                      <a:avLst/>
                    </a:prstGeom>
                  </pic:spPr>
                </pic:pic>
              </a:graphicData>
            </a:graphic>
            <wp14:sizeRelH relativeFrom="page">
              <wp14:pctWidth>0</wp14:pctWidth>
            </wp14:sizeRelH>
            <wp14:sizeRelV relativeFrom="page">
              <wp14:pctHeight>0</wp14:pctHeight>
            </wp14:sizeRelV>
          </wp:anchor>
        </w:drawing>
      </w:r>
      <w:r w:rsidR="00522853" w:rsidRPr="00522853">
        <w:rPr>
          <w:iCs/>
        </w:rPr>
        <w:t>Vand fra plansiloanlægget ledes til separat opsamlingstank og udsprinkles på godkendt areal efter behov</w:t>
      </w:r>
      <w:r w:rsidR="00522853">
        <w:rPr>
          <w:iCs/>
        </w:rPr>
        <w:t>.</w:t>
      </w:r>
      <w:r w:rsidR="00B826CA">
        <w:rPr>
          <w:iCs/>
        </w:rPr>
        <w:t xml:space="preserve"> Der er overløb fra sprinkleranlægget til gyllesystem, i tilfælde af at der ikke kan udsprinkles på grund ad frossen jord.</w:t>
      </w:r>
    </w:p>
    <w:p w14:paraId="480618AC" w14:textId="6A80136B" w:rsidR="00715151" w:rsidRPr="0088724A" w:rsidRDefault="00C1259B" w:rsidP="00715151">
      <w:pPr>
        <w:rPr>
          <w:sz w:val="20"/>
          <w:szCs w:val="20"/>
        </w:rPr>
      </w:pPr>
      <w:r w:rsidRPr="00C1259B">
        <w:rPr>
          <w:sz w:val="20"/>
          <w:szCs w:val="20"/>
        </w:rPr>
        <w:t xml:space="preserve"> </w:t>
      </w:r>
      <w:r w:rsidR="00715151" w:rsidRPr="0088724A">
        <w:rPr>
          <w:sz w:val="20"/>
          <w:szCs w:val="20"/>
        </w:rPr>
        <w:t xml:space="preserve">Afløbsplan </w:t>
      </w:r>
    </w:p>
    <w:p w14:paraId="2CED5C39" w14:textId="77777777" w:rsidR="00715151" w:rsidRDefault="00715151" w:rsidP="00715151">
      <w:pPr>
        <w:autoSpaceDE w:val="0"/>
        <w:autoSpaceDN w:val="0"/>
        <w:adjustRightInd w:val="0"/>
      </w:pPr>
    </w:p>
    <w:p w14:paraId="699F931B" w14:textId="77777777" w:rsidR="00715151" w:rsidRDefault="00715151" w:rsidP="00715151">
      <w:pPr>
        <w:autoSpaceDE w:val="0"/>
        <w:autoSpaceDN w:val="0"/>
        <w:adjustRightInd w:val="0"/>
      </w:pPr>
    </w:p>
    <w:p w14:paraId="29DB5664" w14:textId="77777777" w:rsidR="00715151" w:rsidRPr="00B459A0" w:rsidRDefault="00715151" w:rsidP="00715151">
      <w:pPr>
        <w:pStyle w:val="Overskrift3"/>
      </w:pPr>
      <w:bookmarkStart w:id="65" w:name="_Toc183172016"/>
      <w:bookmarkStart w:id="66" w:name="_Toc220579982"/>
      <w:r w:rsidRPr="00B459A0">
        <w:t>Energiforbrug</w:t>
      </w:r>
      <w:bookmarkEnd w:id="65"/>
      <w:bookmarkEnd w:id="66"/>
    </w:p>
    <w:p w14:paraId="5E8DFD2A" w14:textId="77777777" w:rsidR="00715151" w:rsidRDefault="00715151" w:rsidP="00715151">
      <w:pPr>
        <w:pStyle w:val="Overskrift3"/>
      </w:pPr>
    </w:p>
    <w:p w14:paraId="08360F00" w14:textId="77777777" w:rsidR="00715151" w:rsidRPr="00B459A0" w:rsidRDefault="00715151" w:rsidP="00715151">
      <w:pPr>
        <w:rPr>
          <w:b/>
        </w:rPr>
      </w:pPr>
      <w:r w:rsidRPr="00B459A0">
        <w:rPr>
          <w:b/>
        </w:rPr>
        <w:t xml:space="preserve">Energi </w:t>
      </w:r>
    </w:p>
    <w:tbl>
      <w:tblPr>
        <w:tblW w:w="752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148"/>
        <w:gridCol w:w="2186"/>
        <w:gridCol w:w="2186"/>
      </w:tblGrid>
      <w:tr w:rsidR="00715151" w:rsidRPr="00FC7296" w14:paraId="7C8A8106" w14:textId="77777777" w:rsidTr="00541BA4">
        <w:trPr>
          <w:trHeight w:val="481"/>
          <w:jc w:val="center"/>
        </w:trPr>
        <w:tc>
          <w:tcPr>
            <w:tcW w:w="3148" w:type="dxa"/>
            <w:tcBorders>
              <w:top w:val="single" w:sz="12" w:space="0" w:color="auto"/>
            </w:tcBorders>
            <w:vAlign w:val="center"/>
          </w:tcPr>
          <w:p w14:paraId="1CEA2534" w14:textId="77777777" w:rsidR="00715151" w:rsidRPr="00FC7296" w:rsidRDefault="00715151" w:rsidP="00541BA4">
            <w:pPr>
              <w:spacing w:before="60" w:after="60"/>
              <w:jc w:val="center"/>
            </w:pPr>
            <w:r w:rsidRPr="00FC7296">
              <w:rPr>
                <w:b/>
              </w:rPr>
              <w:t>Type</w:t>
            </w:r>
          </w:p>
        </w:tc>
        <w:tc>
          <w:tcPr>
            <w:tcW w:w="2186" w:type="dxa"/>
            <w:tcBorders>
              <w:top w:val="single" w:sz="12" w:space="0" w:color="auto"/>
            </w:tcBorders>
          </w:tcPr>
          <w:p w14:paraId="5DA20A30" w14:textId="77777777" w:rsidR="00715151" w:rsidRPr="00FC7296" w:rsidRDefault="00715151" w:rsidP="00541BA4">
            <w:pPr>
              <w:spacing w:before="60" w:after="60"/>
              <w:jc w:val="center"/>
              <w:rPr>
                <w:b/>
              </w:rPr>
            </w:pPr>
            <w:r>
              <w:rPr>
                <w:b/>
              </w:rPr>
              <w:t>Forbrug nudrift</w:t>
            </w:r>
          </w:p>
        </w:tc>
        <w:tc>
          <w:tcPr>
            <w:tcW w:w="2186" w:type="dxa"/>
            <w:tcBorders>
              <w:top w:val="single" w:sz="12" w:space="0" w:color="auto"/>
            </w:tcBorders>
            <w:vAlign w:val="center"/>
          </w:tcPr>
          <w:p w14:paraId="2C6DCC86" w14:textId="77777777" w:rsidR="00715151" w:rsidRDefault="00715151" w:rsidP="00541BA4">
            <w:pPr>
              <w:spacing w:before="60" w:after="60"/>
              <w:jc w:val="center"/>
              <w:rPr>
                <w:b/>
              </w:rPr>
            </w:pPr>
            <w:r w:rsidRPr="00FC7296">
              <w:rPr>
                <w:b/>
              </w:rPr>
              <w:t>Forbrug</w:t>
            </w:r>
            <w:r>
              <w:rPr>
                <w:b/>
              </w:rPr>
              <w:t xml:space="preserve"> ansøgt</w:t>
            </w:r>
          </w:p>
          <w:p w14:paraId="0B4BF88A" w14:textId="77777777" w:rsidR="00715151" w:rsidRPr="00FC7296" w:rsidRDefault="00715151" w:rsidP="00541BA4">
            <w:pPr>
              <w:spacing w:before="60" w:after="60"/>
              <w:jc w:val="center"/>
              <w:rPr>
                <w:b/>
              </w:rPr>
            </w:pPr>
          </w:p>
        </w:tc>
      </w:tr>
      <w:tr w:rsidR="00715151" w:rsidRPr="00FC7296" w14:paraId="24490E7B" w14:textId="77777777" w:rsidTr="00541BA4">
        <w:trPr>
          <w:trHeight w:val="481"/>
          <w:jc w:val="center"/>
        </w:trPr>
        <w:tc>
          <w:tcPr>
            <w:tcW w:w="3148" w:type="dxa"/>
            <w:tcBorders>
              <w:top w:val="single" w:sz="12" w:space="0" w:color="auto"/>
            </w:tcBorders>
            <w:vAlign w:val="center"/>
          </w:tcPr>
          <w:p w14:paraId="6884BA8A" w14:textId="77777777" w:rsidR="00715151" w:rsidRPr="00FC7296" w:rsidRDefault="00715151" w:rsidP="00541BA4">
            <w:pPr>
              <w:spacing w:before="60" w:after="60"/>
              <w:jc w:val="center"/>
            </w:pPr>
            <w:r>
              <w:t>Elforbrug</w:t>
            </w:r>
          </w:p>
        </w:tc>
        <w:tc>
          <w:tcPr>
            <w:tcW w:w="2186" w:type="dxa"/>
            <w:tcBorders>
              <w:top w:val="single" w:sz="12" w:space="0" w:color="auto"/>
            </w:tcBorders>
            <w:vAlign w:val="center"/>
          </w:tcPr>
          <w:p w14:paraId="46F5279C" w14:textId="453FA351" w:rsidR="00715151" w:rsidRPr="00535054" w:rsidRDefault="00C1259B" w:rsidP="00541BA4">
            <w:pPr>
              <w:spacing w:before="60" w:after="60"/>
              <w:jc w:val="right"/>
            </w:pPr>
            <w:r>
              <w:t>125</w:t>
            </w:r>
            <w:r w:rsidR="00764C7A">
              <w:t>.000</w:t>
            </w:r>
            <w:r w:rsidR="00715151" w:rsidRPr="00535054">
              <w:t xml:space="preserve"> kwh</w:t>
            </w:r>
          </w:p>
        </w:tc>
        <w:tc>
          <w:tcPr>
            <w:tcW w:w="2186" w:type="dxa"/>
            <w:tcBorders>
              <w:top w:val="single" w:sz="12" w:space="0" w:color="auto"/>
            </w:tcBorders>
            <w:vAlign w:val="center"/>
          </w:tcPr>
          <w:p w14:paraId="45FD5F97" w14:textId="51259124" w:rsidR="00715151" w:rsidRDefault="00C1259B" w:rsidP="00541BA4">
            <w:pPr>
              <w:spacing w:before="60" w:after="60"/>
              <w:jc w:val="right"/>
            </w:pPr>
            <w:r>
              <w:t>250.000</w:t>
            </w:r>
          </w:p>
        </w:tc>
      </w:tr>
      <w:tr w:rsidR="00715151" w:rsidRPr="00FC7296" w14:paraId="29FA7DAD" w14:textId="77777777" w:rsidTr="00541BA4">
        <w:trPr>
          <w:trHeight w:val="531"/>
          <w:jc w:val="center"/>
        </w:trPr>
        <w:tc>
          <w:tcPr>
            <w:tcW w:w="3148" w:type="dxa"/>
            <w:vAlign w:val="center"/>
          </w:tcPr>
          <w:p w14:paraId="21BD4A5E" w14:textId="77777777" w:rsidR="00715151" w:rsidRDefault="00715151" w:rsidP="00541BA4">
            <w:pPr>
              <w:spacing w:before="60" w:after="60"/>
              <w:jc w:val="center"/>
            </w:pPr>
            <w:r>
              <w:t>Dieselolie</w:t>
            </w:r>
          </w:p>
        </w:tc>
        <w:tc>
          <w:tcPr>
            <w:tcW w:w="2186" w:type="dxa"/>
          </w:tcPr>
          <w:p w14:paraId="75DACF23" w14:textId="54E6A22A" w:rsidR="00715151" w:rsidRPr="001717E2" w:rsidRDefault="00C1259B" w:rsidP="00541BA4">
            <w:pPr>
              <w:spacing w:before="60" w:after="60"/>
              <w:jc w:val="right"/>
            </w:pPr>
            <w:r>
              <w:t>14</w:t>
            </w:r>
            <w:r w:rsidR="00764C7A">
              <w:t>.000</w:t>
            </w:r>
            <w:r w:rsidR="00200468">
              <w:t xml:space="preserve"> </w:t>
            </w:r>
            <w:r w:rsidR="00715151" w:rsidRPr="001717E2">
              <w:t>l</w:t>
            </w:r>
          </w:p>
        </w:tc>
        <w:tc>
          <w:tcPr>
            <w:tcW w:w="2186" w:type="dxa"/>
          </w:tcPr>
          <w:p w14:paraId="66496D7F" w14:textId="15B94DAE" w:rsidR="00715151" w:rsidRDefault="00764C7A" w:rsidP="00541BA4">
            <w:pPr>
              <w:spacing w:before="60" w:after="60"/>
              <w:jc w:val="right"/>
            </w:pPr>
            <w:r>
              <w:t>2</w:t>
            </w:r>
            <w:r w:rsidR="00C1259B">
              <w:t>0</w:t>
            </w:r>
            <w:r w:rsidR="00715151" w:rsidRPr="001717E2">
              <w:t>.000 l</w:t>
            </w:r>
          </w:p>
        </w:tc>
      </w:tr>
    </w:tbl>
    <w:p w14:paraId="09B415D7" w14:textId="39023BDA" w:rsidR="00715151" w:rsidRDefault="00075AC4" w:rsidP="00715151">
      <w:r>
        <w:t>Elforbruget er anslået ud fra sammenlignelige produktioner.</w:t>
      </w:r>
    </w:p>
    <w:p w14:paraId="25D0A76F" w14:textId="77777777" w:rsidR="00075AC4" w:rsidRPr="00B923A2" w:rsidRDefault="00075AC4" w:rsidP="00715151"/>
    <w:p w14:paraId="5CB6913A" w14:textId="5C7CE397" w:rsidR="00715151" w:rsidRDefault="00715151" w:rsidP="00715151">
      <w:r w:rsidRPr="0000400A">
        <w:t xml:space="preserve">Elforbruget </w:t>
      </w:r>
      <w:r>
        <w:t>på husdyrbruget</w:t>
      </w:r>
      <w:r w:rsidRPr="0000400A">
        <w:t xml:space="preserve"> går primært til belysning og drift af teknisk udstyr</w:t>
      </w:r>
      <w:r>
        <w:t xml:space="preserve">, </w:t>
      </w:r>
      <w:r w:rsidR="00075AC4">
        <w:t>herunder særligt malkeanlægget.</w:t>
      </w:r>
    </w:p>
    <w:p w14:paraId="62EE39C8" w14:textId="77777777" w:rsidR="00715151" w:rsidRPr="0000400A" w:rsidRDefault="00715151" w:rsidP="00715151">
      <w:pPr>
        <w:rPr>
          <w:b/>
          <w:color w:val="FF0000"/>
        </w:rPr>
      </w:pPr>
    </w:p>
    <w:p w14:paraId="682B9415" w14:textId="77777777" w:rsidR="00715151" w:rsidRPr="0000400A" w:rsidRDefault="00715151" w:rsidP="00715151">
      <w:pPr>
        <w:rPr>
          <w:szCs w:val="28"/>
        </w:rPr>
      </w:pPr>
      <w:r w:rsidRPr="0000400A">
        <w:rPr>
          <w:szCs w:val="28"/>
        </w:rPr>
        <w:t>Energibesparende foranstaltninger</w:t>
      </w:r>
    </w:p>
    <w:p w14:paraId="6ADCCF14" w14:textId="097279B8" w:rsidR="00715151" w:rsidRPr="0008160B" w:rsidRDefault="0008160B" w:rsidP="00715151">
      <w:r>
        <w:t xml:space="preserve">Der anvendes </w:t>
      </w:r>
      <w:r w:rsidR="00715151" w:rsidRPr="00535054">
        <w:t>LED-belysning</w:t>
      </w:r>
      <w:r>
        <w:t xml:space="preserve"> og frekvensstyret </w:t>
      </w:r>
      <w:r w:rsidR="00075AC4">
        <w:t>malkekompressor.</w:t>
      </w:r>
    </w:p>
    <w:p w14:paraId="34013039" w14:textId="77777777" w:rsidR="00715151" w:rsidRDefault="00715151" w:rsidP="00715151">
      <w:pPr>
        <w:rPr>
          <w:color w:val="FF0000"/>
        </w:rPr>
      </w:pPr>
    </w:p>
    <w:p w14:paraId="2CA3BB39" w14:textId="77777777" w:rsidR="00715151" w:rsidRPr="00167E47" w:rsidRDefault="00715151" w:rsidP="00715151">
      <w:r w:rsidRPr="00167E47">
        <w:t>Vurdering</w:t>
      </w:r>
    </w:p>
    <w:p w14:paraId="20523C3F" w14:textId="644F01A2" w:rsidR="00715151" w:rsidRPr="00167E47" w:rsidRDefault="00715151" w:rsidP="00715151">
      <w:r>
        <w:t xml:space="preserve">Elforbruget vurderes at være på et rimeligt niveau for en produktion af den ansøgte størrelse. </w:t>
      </w:r>
    </w:p>
    <w:p w14:paraId="0DDDFBC1" w14:textId="77777777" w:rsidR="00715151" w:rsidRPr="007A2154" w:rsidRDefault="00715151" w:rsidP="00715151"/>
    <w:p w14:paraId="180FDDCD" w14:textId="77777777" w:rsidR="00715151" w:rsidRDefault="00715151" w:rsidP="00715151"/>
    <w:p w14:paraId="33BCCE46" w14:textId="77777777" w:rsidR="00715151" w:rsidRPr="00A317E7" w:rsidRDefault="00715151" w:rsidP="00715151">
      <w:pPr>
        <w:pStyle w:val="Overskrift3"/>
      </w:pPr>
      <w:bookmarkStart w:id="67" w:name="_Toc183172017"/>
      <w:bookmarkStart w:id="68" w:name="_Toc220579983"/>
      <w:r w:rsidRPr="00A317E7">
        <w:t>Vandforbrug</w:t>
      </w:r>
      <w:bookmarkEnd w:id="67"/>
      <w:bookmarkEnd w:id="68"/>
    </w:p>
    <w:p w14:paraId="6D42343C" w14:textId="77777777" w:rsidR="00715151" w:rsidRPr="00A317E7" w:rsidRDefault="00715151" w:rsidP="00715151"/>
    <w:p w14:paraId="1FDAD5B7" w14:textId="77777777" w:rsidR="00715151" w:rsidRPr="00A317E7" w:rsidRDefault="00715151" w:rsidP="00715151">
      <w:r w:rsidRPr="00A317E7">
        <w:t xml:space="preserve">Vand </w:t>
      </w:r>
    </w:p>
    <w:p w14:paraId="294580F5" w14:textId="77777777" w:rsidR="00715151" w:rsidRDefault="00715151" w:rsidP="00715151"/>
    <w:tbl>
      <w:tblPr>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3148"/>
        <w:gridCol w:w="1778"/>
        <w:gridCol w:w="1778"/>
      </w:tblGrid>
      <w:tr w:rsidR="00715151" w:rsidRPr="00ED4C72" w14:paraId="78EE43D1" w14:textId="77777777" w:rsidTr="00541BA4">
        <w:trPr>
          <w:jc w:val="center"/>
        </w:trPr>
        <w:tc>
          <w:tcPr>
            <w:tcW w:w="3148" w:type="dxa"/>
            <w:tcBorders>
              <w:top w:val="single" w:sz="12" w:space="0" w:color="auto"/>
              <w:bottom w:val="single" w:sz="12" w:space="0" w:color="auto"/>
            </w:tcBorders>
            <w:vAlign w:val="center"/>
          </w:tcPr>
          <w:p w14:paraId="6A7108AC" w14:textId="77777777" w:rsidR="00715151" w:rsidRPr="00ED4C72" w:rsidRDefault="00715151" w:rsidP="00541BA4">
            <w:pPr>
              <w:spacing w:before="60" w:after="60"/>
              <w:jc w:val="center"/>
              <w:rPr>
                <w:b/>
              </w:rPr>
            </w:pPr>
            <w:r w:rsidRPr="00ED4C72">
              <w:rPr>
                <w:b/>
              </w:rPr>
              <w:t>Type</w:t>
            </w:r>
          </w:p>
        </w:tc>
        <w:tc>
          <w:tcPr>
            <w:tcW w:w="1778" w:type="dxa"/>
            <w:tcBorders>
              <w:top w:val="single" w:sz="12" w:space="0" w:color="auto"/>
              <w:bottom w:val="single" w:sz="12" w:space="0" w:color="auto"/>
            </w:tcBorders>
          </w:tcPr>
          <w:p w14:paraId="0D66AE3E" w14:textId="77777777" w:rsidR="00715151" w:rsidRPr="00ED4C72" w:rsidRDefault="00715151" w:rsidP="00541BA4">
            <w:pPr>
              <w:spacing w:before="60" w:after="60"/>
              <w:jc w:val="center"/>
              <w:rPr>
                <w:b/>
              </w:rPr>
            </w:pPr>
            <w:r>
              <w:rPr>
                <w:b/>
              </w:rPr>
              <w:t>Forbrug nudrift</w:t>
            </w:r>
          </w:p>
        </w:tc>
        <w:tc>
          <w:tcPr>
            <w:tcW w:w="1778" w:type="dxa"/>
            <w:tcBorders>
              <w:top w:val="single" w:sz="12" w:space="0" w:color="auto"/>
              <w:bottom w:val="single" w:sz="12" w:space="0" w:color="auto"/>
            </w:tcBorders>
            <w:vAlign w:val="center"/>
          </w:tcPr>
          <w:p w14:paraId="37372863" w14:textId="77777777" w:rsidR="00715151" w:rsidRDefault="00715151" w:rsidP="00541BA4">
            <w:pPr>
              <w:spacing w:before="60" w:after="60"/>
              <w:jc w:val="center"/>
              <w:rPr>
                <w:b/>
              </w:rPr>
            </w:pPr>
            <w:r w:rsidRPr="00ED4C72">
              <w:rPr>
                <w:b/>
              </w:rPr>
              <w:t xml:space="preserve">Forbrug </w:t>
            </w:r>
            <w:r>
              <w:rPr>
                <w:b/>
              </w:rPr>
              <w:t>ansøgt</w:t>
            </w:r>
          </w:p>
          <w:p w14:paraId="5A1529B7" w14:textId="77777777" w:rsidR="00715151" w:rsidRPr="00ED4C72" w:rsidRDefault="00715151" w:rsidP="00541BA4">
            <w:pPr>
              <w:spacing w:before="60" w:after="60"/>
              <w:jc w:val="center"/>
              <w:rPr>
                <w:b/>
              </w:rPr>
            </w:pPr>
          </w:p>
        </w:tc>
      </w:tr>
      <w:tr w:rsidR="00715151" w:rsidRPr="00ED4C72" w14:paraId="572D2E32" w14:textId="77777777" w:rsidTr="00541BA4">
        <w:trPr>
          <w:trHeight w:val="481"/>
          <w:jc w:val="center"/>
        </w:trPr>
        <w:tc>
          <w:tcPr>
            <w:tcW w:w="3148" w:type="dxa"/>
            <w:tcBorders>
              <w:top w:val="single" w:sz="12" w:space="0" w:color="auto"/>
            </w:tcBorders>
            <w:vAlign w:val="center"/>
          </w:tcPr>
          <w:p w14:paraId="67ACB02B" w14:textId="77777777" w:rsidR="00715151" w:rsidRPr="00ED4C72" w:rsidRDefault="00715151" w:rsidP="00541BA4">
            <w:r w:rsidRPr="00ED4C72">
              <w:t>Årligt forbrug af drikkevand</w:t>
            </w:r>
          </w:p>
        </w:tc>
        <w:tc>
          <w:tcPr>
            <w:tcW w:w="1778" w:type="dxa"/>
            <w:tcBorders>
              <w:top w:val="single" w:sz="12" w:space="0" w:color="auto"/>
            </w:tcBorders>
            <w:vAlign w:val="center"/>
          </w:tcPr>
          <w:p w14:paraId="66EF5C94" w14:textId="697CD2B5" w:rsidR="00715151" w:rsidRPr="00622300" w:rsidRDefault="00C1259B" w:rsidP="00541BA4">
            <w:pPr>
              <w:spacing w:before="60" w:after="60"/>
              <w:jc w:val="right"/>
            </w:pPr>
            <w:r>
              <w:t>8</w:t>
            </w:r>
            <w:r w:rsidR="007C27F6">
              <w:t>.</w:t>
            </w:r>
            <w:r w:rsidR="00764C7A">
              <w:t>000</w:t>
            </w:r>
            <w:r w:rsidR="00715151">
              <w:t xml:space="preserve"> </w:t>
            </w:r>
            <w:r w:rsidR="00715151" w:rsidRPr="00622300">
              <w:t>m</w:t>
            </w:r>
            <w:r w:rsidR="00715151" w:rsidRPr="00622300">
              <w:rPr>
                <w:vertAlign w:val="superscript"/>
              </w:rPr>
              <w:t>3</w:t>
            </w:r>
          </w:p>
        </w:tc>
        <w:tc>
          <w:tcPr>
            <w:tcW w:w="1778" w:type="dxa"/>
            <w:tcBorders>
              <w:top w:val="single" w:sz="12" w:space="0" w:color="auto"/>
            </w:tcBorders>
            <w:vAlign w:val="center"/>
          </w:tcPr>
          <w:p w14:paraId="07BF7661" w14:textId="2C487452" w:rsidR="00715151" w:rsidRDefault="00C1259B" w:rsidP="00541BA4">
            <w:pPr>
              <w:spacing w:before="60" w:after="60"/>
              <w:jc w:val="right"/>
            </w:pPr>
            <w:r>
              <w:t>11</w:t>
            </w:r>
            <w:r w:rsidR="00075AC4">
              <w:t>.000</w:t>
            </w:r>
            <w:r w:rsidR="00715151" w:rsidRPr="00622300">
              <w:t xml:space="preserve"> m</w:t>
            </w:r>
            <w:r w:rsidR="00715151" w:rsidRPr="00622300">
              <w:rPr>
                <w:vertAlign w:val="superscript"/>
              </w:rPr>
              <w:t>3</w:t>
            </w:r>
          </w:p>
        </w:tc>
      </w:tr>
      <w:tr w:rsidR="00715151" w:rsidRPr="00ED4C72" w14:paraId="07A45AEA" w14:textId="77777777" w:rsidTr="00541BA4">
        <w:trPr>
          <w:trHeight w:val="531"/>
          <w:jc w:val="center"/>
        </w:trPr>
        <w:tc>
          <w:tcPr>
            <w:tcW w:w="3148" w:type="dxa"/>
            <w:vAlign w:val="center"/>
          </w:tcPr>
          <w:p w14:paraId="7B520E86" w14:textId="77777777" w:rsidR="00715151" w:rsidRPr="00ED4C72" w:rsidRDefault="00715151" w:rsidP="00541BA4">
            <w:r w:rsidRPr="00ED4C72">
              <w:t>Årligt forbrug af vaskevand til vask af stalde</w:t>
            </w:r>
          </w:p>
        </w:tc>
        <w:tc>
          <w:tcPr>
            <w:tcW w:w="1778" w:type="dxa"/>
            <w:vAlign w:val="center"/>
          </w:tcPr>
          <w:p w14:paraId="16042D22" w14:textId="1A6FD0BF" w:rsidR="00715151" w:rsidRPr="007A2154" w:rsidRDefault="007C27F6" w:rsidP="00541BA4">
            <w:pPr>
              <w:spacing w:before="60" w:after="60"/>
              <w:jc w:val="right"/>
              <w:rPr>
                <w:vertAlign w:val="superscript"/>
              </w:rPr>
            </w:pPr>
            <w:r>
              <w:t>1</w:t>
            </w:r>
            <w:r w:rsidR="00C1259B">
              <w:t>0</w:t>
            </w:r>
            <w:r w:rsidR="00764C7A">
              <w:t>00</w:t>
            </w:r>
            <w:r w:rsidR="00715151">
              <w:t xml:space="preserve"> </w:t>
            </w:r>
            <w:r w:rsidR="00715151" w:rsidRPr="00ED4C72">
              <w:t>m</w:t>
            </w:r>
            <w:r w:rsidR="00715151" w:rsidRPr="00ED4C72">
              <w:rPr>
                <w:vertAlign w:val="superscript"/>
              </w:rPr>
              <w:t>3</w:t>
            </w:r>
          </w:p>
        </w:tc>
        <w:tc>
          <w:tcPr>
            <w:tcW w:w="1778" w:type="dxa"/>
            <w:vAlign w:val="center"/>
          </w:tcPr>
          <w:p w14:paraId="39442DF8" w14:textId="34A7C256" w:rsidR="00715151" w:rsidRDefault="00C1259B" w:rsidP="00541BA4">
            <w:pPr>
              <w:spacing w:before="60" w:after="60"/>
              <w:jc w:val="right"/>
            </w:pPr>
            <w:r>
              <w:t>1</w:t>
            </w:r>
            <w:r w:rsidR="007C27F6">
              <w:t>500</w:t>
            </w:r>
            <w:r w:rsidR="00715151">
              <w:t xml:space="preserve"> </w:t>
            </w:r>
            <w:r w:rsidR="00715151" w:rsidRPr="00ED4C72">
              <w:t>m</w:t>
            </w:r>
            <w:r w:rsidR="00715151" w:rsidRPr="00ED4C72">
              <w:rPr>
                <w:vertAlign w:val="superscript"/>
              </w:rPr>
              <w:t>3</w:t>
            </w:r>
          </w:p>
        </w:tc>
      </w:tr>
      <w:tr w:rsidR="00401965" w:rsidRPr="00ED4C72" w14:paraId="3799958E" w14:textId="77777777" w:rsidTr="00541BA4">
        <w:trPr>
          <w:trHeight w:val="531"/>
          <w:jc w:val="center"/>
        </w:trPr>
        <w:tc>
          <w:tcPr>
            <w:tcW w:w="3148" w:type="dxa"/>
            <w:vAlign w:val="center"/>
          </w:tcPr>
          <w:p w14:paraId="739F2EFF" w14:textId="40FF6EBA" w:rsidR="00401965" w:rsidRPr="00ED4C72" w:rsidRDefault="00401965" w:rsidP="00401965">
            <w:r>
              <w:t>Vask og diverse</w:t>
            </w:r>
          </w:p>
        </w:tc>
        <w:tc>
          <w:tcPr>
            <w:tcW w:w="1778" w:type="dxa"/>
            <w:vAlign w:val="center"/>
          </w:tcPr>
          <w:p w14:paraId="3CDAF1A3" w14:textId="741FDA4C" w:rsidR="00401965" w:rsidRDefault="00764C7A" w:rsidP="00401965">
            <w:pPr>
              <w:spacing w:before="60" w:after="60"/>
              <w:jc w:val="right"/>
            </w:pPr>
            <w:r>
              <w:t>100</w:t>
            </w:r>
            <w:r w:rsidR="00401965">
              <w:t xml:space="preserve"> </w:t>
            </w:r>
            <w:r w:rsidR="00401965" w:rsidRPr="00ED4C72">
              <w:t>m</w:t>
            </w:r>
            <w:r w:rsidR="00401965" w:rsidRPr="00ED4C72">
              <w:rPr>
                <w:vertAlign w:val="superscript"/>
              </w:rPr>
              <w:t>3</w:t>
            </w:r>
          </w:p>
        </w:tc>
        <w:tc>
          <w:tcPr>
            <w:tcW w:w="1778" w:type="dxa"/>
            <w:vAlign w:val="center"/>
          </w:tcPr>
          <w:p w14:paraId="3674BD94" w14:textId="4AF8E85A" w:rsidR="00401965" w:rsidRDefault="00401965" w:rsidP="00401965">
            <w:pPr>
              <w:spacing w:before="60" w:after="60"/>
              <w:jc w:val="right"/>
            </w:pPr>
            <w:r>
              <w:t xml:space="preserve">100 </w:t>
            </w:r>
            <w:r w:rsidRPr="00ED4C72">
              <w:t>m</w:t>
            </w:r>
            <w:r w:rsidRPr="00ED4C72">
              <w:rPr>
                <w:vertAlign w:val="superscript"/>
              </w:rPr>
              <w:t>3</w:t>
            </w:r>
          </w:p>
        </w:tc>
      </w:tr>
    </w:tbl>
    <w:p w14:paraId="474071FD" w14:textId="77777777" w:rsidR="00715151" w:rsidRDefault="00715151" w:rsidP="00715151"/>
    <w:p w14:paraId="0E61CC7B" w14:textId="25A53F4B" w:rsidR="00715151" w:rsidRPr="008D40D1" w:rsidRDefault="00715151" w:rsidP="00715151">
      <w:r>
        <w:t xml:space="preserve">Forbruget af vand i ansøgt drift er anslået ud fra normtal. </w:t>
      </w:r>
    </w:p>
    <w:p w14:paraId="58EE4ECB" w14:textId="77777777" w:rsidR="00715151" w:rsidRDefault="00715151" w:rsidP="00715151"/>
    <w:p w14:paraId="49519FDB" w14:textId="12DC3288" w:rsidR="00715151" w:rsidRPr="00024F30" w:rsidRDefault="00715151" w:rsidP="00715151">
      <w:pPr>
        <w:rPr>
          <w:rFonts w:cs="Open Sans"/>
          <w:b/>
          <w:bCs/>
          <w:kern w:val="32"/>
          <w:lang w:eastAsia="en-US"/>
        </w:rPr>
      </w:pPr>
      <w:r w:rsidRPr="002E7622">
        <w:t xml:space="preserve">Bedriften forsynes vand fra </w:t>
      </w:r>
      <w:r w:rsidR="00C1259B">
        <w:t>eget</w:t>
      </w:r>
      <w:r w:rsidR="00764C7A">
        <w:t xml:space="preserve"> vandværk</w:t>
      </w:r>
      <w:r w:rsidRPr="002E7622">
        <w:t xml:space="preserve">. Der forventes en stigning af vandforbruget i forbindelse </w:t>
      </w:r>
      <w:r w:rsidRPr="00024F30">
        <w:t xml:space="preserve">med </w:t>
      </w:r>
      <w:r>
        <w:t>godkendelsen.</w:t>
      </w:r>
    </w:p>
    <w:p w14:paraId="5B6E73CB" w14:textId="77777777" w:rsidR="00715151" w:rsidRDefault="00715151" w:rsidP="00715151"/>
    <w:p w14:paraId="375D076A" w14:textId="77777777" w:rsidR="00715151" w:rsidRPr="0000400A" w:rsidRDefault="00715151" w:rsidP="00715151">
      <w:pPr>
        <w:rPr>
          <w:szCs w:val="28"/>
        </w:rPr>
      </w:pPr>
      <w:r w:rsidRPr="0000400A">
        <w:rPr>
          <w:szCs w:val="28"/>
        </w:rPr>
        <w:t>Vandbesparende foranstaltninger</w:t>
      </w:r>
    </w:p>
    <w:p w14:paraId="06F25117" w14:textId="77777777" w:rsidR="00715151" w:rsidRPr="0000400A" w:rsidRDefault="00715151" w:rsidP="00715151">
      <w:pPr>
        <w:pStyle w:val="Default"/>
        <w:spacing w:after="0"/>
        <w:rPr>
          <w:rFonts w:ascii="Arial" w:hAnsi="Arial" w:cs="Arial"/>
          <w:sz w:val="22"/>
          <w:szCs w:val="22"/>
        </w:rPr>
      </w:pPr>
      <w:r w:rsidRPr="0000400A">
        <w:rPr>
          <w:rFonts w:ascii="Arial" w:hAnsi="Arial" w:cs="Arial"/>
          <w:sz w:val="22"/>
          <w:szCs w:val="22"/>
        </w:rPr>
        <w:t xml:space="preserve">Drikkevandsinstallationerne på bedriften efterses og rengøres jævnligt med henblik på at undgå spild.  </w:t>
      </w:r>
    </w:p>
    <w:p w14:paraId="191DA232" w14:textId="77777777" w:rsidR="00715151" w:rsidRPr="0000400A" w:rsidRDefault="00715151" w:rsidP="00715151">
      <w:pPr>
        <w:pStyle w:val="Default"/>
        <w:spacing w:after="0"/>
        <w:rPr>
          <w:rFonts w:ascii="Arial" w:hAnsi="Arial" w:cs="Arial"/>
          <w:sz w:val="22"/>
          <w:szCs w:val="22"/>
        </w:rPr>
      </w:pPr>
    </w:p>
    <w:p w14:paraId="20E40C8B" w14:textId="77777777" w:rsidR="00715151" w:rsidRDefault="00715151" w:rsidP="00715151">
      <w:pPr>
        <w:pStyle w:val="Default"/>
        <w:spacing w:after="0"/>
        <w:rPr>
          <w:rFonts w:ascii="Arial" w:hAnsi="Arial" w:cs="Arial"/>
          <w:sz w:val="22"/>
          <w:szCs w:val="22"/>
        </w:rPr>
      </w:pPr>
      <w:r w:rsidRPr="0000400A">
        <w:rPr>
          <w:rFonts w:ascii="Arial" w:hAnsi="Arial" w:cs="Arial"/>
          <w:sz w:val="22"/>
          <w:szCs w:val="22"/>
        </w:rPr>
        <w:t xml:space="preserve">Eventuelle lækager i systemet identificeres straks og repareres hurtigst muligt. </w:t>
      </w:r>
    </w:p>
    <w:p w14:paraId="67C1E2B2" w14:textId="77777777" w:rsidR="00715151" w:rsidRDefault="00715151" w:rsidP="00715151">
      <w:pPr>
        <w:pStyle w:val="Default"/>
        <w:spacing w:after="0"/>
        <w:rPr>
          <w:rFonts w:ascii="Arial" w:hAnsi="Arial" w:cs="Arial"/>
          <w:sz w:val="22"/>
          <w:szCs w:val="22"/>
        </w:rPr>
      </w:pPr>
    </w:p>
    <w:p w14:paraId="1422BB55" w14:textId="77777777" w:rsidR="00715151" w:rsidRPr="00622300" w:rsidRDefault="00715151" w:rsidP="00715151">
      <w:pPr>
        <w:pStyle w:val="Default"/>
        <w:spacing w:after="0"/>
        <w:rPr>
          <w:rFonts w:ascii="Arial" w:hAnsi="Arial" w:cs="Arial"/>
          <w:b/>
          <w:bCs/>
          <w:sz w:val="22"/>
          <w:szCs w:val="22"/>
        </w:rPr>
      </w:pPr>
      <w:r w:rsidRPr="00622300">
        <w:rPr>
          <w:rFonts w:ascii="Arial" w:hAnsi="Arial" w:cs="Arial"/>
          <w:b/>
          <w:bCs/>
          <w:sz w:val="22"/>
          <w:szCs w:val="22"/>
        </w:rPr>
        <w:t>Vurdering</w:t>
      </w:r>
    </w:p>
    <w:p w14:paraId="1379583D" w14:textId="079595B2" w:rsidR="00715151" w:rsidRDefault="00715151" w:rsidP="00715151">
      <w:pPr>
        <w:pStyle w:val="Default"/>
        <w:spacing w:after="0"/>
        <w:rPr>
          <w:rFonts w:ascii="Arial" w:hAnsi="Arial" w:cs="Arial"/>
          <w:sz w:val="22"/>
          <w:szCs w:val="22"/>
        </w:rPr>
      </w:pPr>
      <w:r>
        <w:rPr>
          <w:rFonts w:ascii="Arial" w:hAnsi="Arial" w:cs="Arial"/>
          <w:sz w:val="22"/>
          <w:szCs w:val="22"/>
        </w:rPr>
        <w:t xml:space="preserve">Vandforbruget vurderes at følge meget tæt på normforbruget og vurderes at være rimeligt. </w:t>
      </w:r>
    </w:p>
    <w:p w14:paraId="313AE405" w14:textId="77777777" w:rsidR="00715151" w:rsidRDefault="00715151" w:rsidP="00715151">
      <w:pPr>
        <w:pStyle w:val="Default"/>
        <w:spacing w:after="0"/>
        <w:rPr>
          <w:rFonts w:ascii="Arial" w:hAnsi="Arial" w:cs="Arial"/>
          <w:sz w:val="22"/>
          <w:szCs w:val="22"/>
        </w:rPr>
      </w:pPr>
    </w:p>
    <w:p w14:paraId="3B4A4EB6" w14:textId="77777777" w:rsidR="00715151" w:rsidRDefault="00715151" w:rsidP="00715151">
      <w:pPr>
        <w:pStyle w:val="Overskrift3"/>
      </w:pPr>
      <w:bookmarkStart w:id="69" w:name="_Toc183172018"/>
      <w:bookmarkStart w:id="70" w:name="_Toc220579984"/>
      <w:r>
        <w:lastRenderedPageBreak/>
        <w:t>Reststoffer</w:t>
      </w:r>
      <w:bookmarkEnd w:id="69"/>
      <w:bookmarkEnd w:id="70"/>
    </w:p>
    <w:p w14:paraId="2CBA6D1E" w14:textId="77777777" w:rsidR="00715151" w:rsidRDefault="00715151" w:rsidP="00715151">
      <w:r>
        <w:t>Udbringning af husdyrgødning bliver foretaget efter de gældende generelle regler ift. indhold af fosfor og kvælstof. Gyllen vil i øvrigt indeholde vand og fodersplid mm. Disse forhold er der i de generelle regler taget højde for og det vurderes derfor at udbringningen af gylle lever op til disse generelle regler.</w:t>
      </w:r>
    </w:p>
    <w:p w14:paraId="06F8D8F1" w14:textId="77777777" w:rsidR="00715151" w:rsidRDefault="00715151" w:rsidP="00715151"/>
    <w:p w14:paraId="13A73C24" w14:textId="77777777" w:rsidR="00715151" w:rsidRDefault="00715151" w:rsidP="00715151">
      <w:pPr>
        <w:pStyle w:val="Overskrift3"/>
      </w:pPr>
      <w:bookmarkStart w:id="71" w:name="_Toc183172019"/>
      <w:bookmarkStart w:id="72" w:name="_Toc220579985"/>
      <w:r>
        <w:t>Foder</w:t>
      </w:r>
      <w:bookmarkEnd w:id="71"/>
      <w:bookmarkEnd w:id="72"/>
    </w:p>
    <w:p w14:paraId="34CBE5BF" w14:textId="2B6938C7" w:rsidR="00075AC4" w:rsidRDefault="00075AC4" w:rsidP="00075AC4">
      <w:r>
        <w:t>Der anvendes hjemmeblandet fuldfoder</w:t>
      </w:r>
      <w:r w:rsidRPr="00FD6257">
        <w:t xml:space="preserve">. </w:t>
      </w:r>
      <w:r>
        <w:t>Tilskudsfoder</w:t>
      </w:r>
      <w:r w:rsidRPr="00FD6257">
        <w:t xml:space="preserve"> leveres</w:t>
      </w:r>
      <w:r>
        <w:t xml:space="preserve"> til</w:t>
      </w:r>
      <w:r w:rsidRPr="00FD6257">
        <w:t xml:space="preserve"> </w:t>
      </w:r>
      <w:r>
        <w:t>fodersiloer. Der udfodres to gange dagligt.</w:t>
      </w:r>
    </w:p>
    <w:p w14:paraId="0D399FAA" w14:textId="77777777" w:rsidR="00075AC4" w:rsidRDefault="00075AC4" w:rsidP="00075AC4"/>
    <w:p w14:paraId="76AEF6F9" w14:textId="77777777" w:rsidR="00075AC4" w:rsidRDefault="00075AC4" w:rsidP="00075AC4">
      <w:pPr>
        <w:rPr>
          <w:bCs/>
          <w:iCs/>
          <w:color w:val="000000"/>
        </w:rPr>
      </w:pPr>
      <w:r>
        <w:rPr>
          <w:bCs/>
          <w:iCs/>
          <w:color w:val="000000"/>
        </w:rPr>
        <w:t>Der</w:t>
      </w:r>
      <w:r w:rsidRPr="00E816F8">
        <w:rPr>
          <w:bCs/>
          <w:iCs/>
          <w:color w:val="000000"/>
        </w:rPr>
        <w:t xml:space="preserve"> sikre</w:t>
      </w:r>
      <w:r>
        <w:rPr>
          <w:bCs/>
          <w:iCs/>
          <w:color w:val="000000"/>
        </w:rPr>
        <w:t>s</w:t>
      </w:r>
      <w:r w:rsidRPr="00E816F8">
        <w:rPr>
          <w:bCs/>
          <w:iCs/>
          <w:color w:val="000000"/>
        </w:rPr>
        <w:t xml:space="preserve"> effektiv fodring gennem foderets sammensætning og løbende foderkontroller, således at fodringen stemmer overens med dyrenes behov. Derudover er sundhedsstyring vigtig for en effektiv produktion med lavest muligt forbrug af fod</w:t>
      </w:r>
      <w:r>
        <w:rPr>
          <w:bCs/>
          <w:iCs/>
          <w:color w:val="000000"/>
        </w:rPr>
        <w:t xml:space="preserve">er- og hjælpestoffer. </w:t>
      </w:r>
    </w:p>
    <w:p w14:paraId="3145B3D5" w14:textId="77777777" w:rsidR="00075AC4" w:rsidRDefault="00075AC4" w:rsidP="00075AC4">
      <w:pPr>
        <w:ind w:left="1134"/>
        <w:rPr>
          <w:bCs/>
          <w:iCs/>
          <w:color w:val="FF0000"/>
        </w:rPr>
      </w:pPr>
    </w:p>
    <w:p w14:paraId="5A10B224" w14:textId="77777777" w:rsidR="00075AC4" w:rsidRDefault="00075AC4" w:rsidP="00075AC4">
      <w:pPr>
        <w:pStyle w:val="Listeafsnit"/>
        <w:spacing w:line="240" w:lineRule="auto"/>
        <w:ind w:left="0"/>
        <w:jc w:val="both"/>
      </w:pPr>
      <w:r w:rsidRPr="000B7D8B">
        <w:t xml:space="preserve">Der er på bedriften stor opmærksomhed mod at minimerer anvendelsen af råvarer i produktionen. Der laves således </w:t>
      </w:r>
      <w:r>
        <w:t>løbende foderkontroller</w:t>
      </w:r>
      <w:r w:rsidRPr="000B7D8B">
        <w:t>, for derigennem at kunne monitere fodereffektivitet og produktionseffektivitet</w:t>
      </w:r>
      <w:r>
        <w:rPr>
          <w:bCs/>
          <w:iCs/>
        </w:rPr>
        <w:t xml:space="preserve">. </w:t>
      </w:r>
      <w:r w:rsidRPr="000B7D8B">
        <w:t>Der er fokus på at minimere spild af foderstoffer og på at optimere og minimere indholdet af fosfor og protein i foderstoffer, dog altid med fokus på virksomhedens produktionsresultater og ikke mindst dyrenes velbefindende</w:t>
      </w:r>
      <w:r>
        <w:t>.</w:t>
      </w:r>
    </w:p>
    <w:p w14:paraId="4D8EFF05" w14:textId="77777777" w:rsidR="00075AC4" w:rsidRDefault="00075AC4" w:rsidP="00075AC4">
      <w:pPr>
        <w:pStyle w:val="Listeafsnit"/>
        <w:spacing w:line="240" w:lineRule="auto"/>
        <w:ind w:left="0"/>
        <w:jc w:val="both"/>
        <w:rPr>
          <w:b/>
        </w:rPr>
      </w:pPr>
    </w:p>
    <w:p w14:paraId="01DA4AE5" w14:textId="77777777" w:rsidR="00075AC4" w:rsidRPr="0007579E" w:rsidRDefault="00075AC4" w:rsidP="00075AC4">
      <w:pPr>
        <w:pStyle w:val="Listeafsnit"/>
        <w:spacing w:line="240" w:lineRule="auto"/>
        <w:ind w:left="0"/>
        <w:jc w:val="both"/>
        <w:rPr>
          <w:b/>
        </w:rPr>
      </w:pPr>
      <w:r w:rsidRPr="0007579E">
        <w:rPr>
          <w:b/>
        </w:rPr>
        <w:t>Vurdering</w:t>
      </w:r>
    </w:p>
    <w:p w14:paraId="2E77F222" w14:textId="77777777" w:rsidR="00075AC4" w:rsidRPr="00EB6914" w:rsidRDefault="00075AC4" w:rsidP="00075AC4">
      <w:pPr>
        <w:pStyle w:val="Listeafsnit"/>
        <w:spacing w:line="240" w:lineRule="auto"/>
        <w:ind w:left="0"/>
        <w:jc w:val="both"/>
        <w:rPr>
          <w:bCs/>
          <w:iCs/>
        </w:rPr>
      </w:pPr>
      <w:r>
        <w:rPr>
          <w:bCs/>
          <w:iCs/>
        </w:rPr>
        <w:t>Det vurderes at foderforbrug og tiltag i øvrigt vedr. foder lever op til en produktion af den ansøgte størrelse.</w:t>
      </w:r>
    </w:p>
    <w:p w14:paraId="7A08C352" w14:textId="77777777" w:rsidR="00715151" w:rsidRDefault="00715151" w:rsidP="00715151">
      <w:pPr>
        <w:pStyle w:val="Default"/>
        <w:spacing w:after="0"/>
        <w:rPr>
          <w:rFonts w:ascii="Arial" w:hAnsi="Arial" w:cs="Arial"/>
          <w:sz w:val="22"/>
          <w:szCs w:val="22"/>
        </w:rPr>
      </w:pPr>
    </w:p>
    <w:p w14:paraId="3D3A16A7" w14:textId="77777777" w:rsidR="00715151" w:rsidRPr="0020699A" w:rsidRDefault="00715151" w:rsidP="00715151">
      <w:pPr>
        <w:rPr>
          <w:b/>
        </w:rPr>
      </w:pPr>
      <w:r w:rsidRPr="0020699A">
        <w:rPr>
          <w:b/>
        </w:rPr>
        <w:t>Samlet vurdering af affalds- og ressourceforbrug</w:t>
      </w:r>
    </w:p>
    <w:p w14:paraId="7883D3DD" w14:textId="7DCEE5CD" w:rsidR="00715151" w:rsidRPr="00E9705C" w:rsidRDefault="00715151" w:rsidP="00715151">
      <w:pPr>
        <w:autoSpaceDE w:val="0"/>
        <w:autoSpaceDN w:val="0"/>
        <w:adjustRightInd w:val="0"/>
        <w:rPr>
          <w:rFonts w:cs="Open Sans"/>
        </w:rPr>
      </w:pPr>
      <w:r w:rsidRPr="00E9705C">
        <w:rPr>
          <w:rFonts w:cs="Open Sans"/>
        </w:rPr>
        <w:t xml:space="preserve">Virksomheden er omfattet af Affaldsbekendtgørelsen og </w:t>
      </w:r>
      <w:r w:rsidR="00C1259B">
        <w:rPr>
          <w:rFonts w:cs="Open Sans"/>
        </w:rPr>
        <w:t>Rebild</w:t>
      </w:r>
      <w:r>
        <w:rPr>
          <w:rFonts w:cs="Open Sans"/>
        </w:rPr>
        <w:t xml:space="preserve"> </w:t>
      </w:r>
      <w:r w:rsidRPr="00E9705C">
        <w:rPr>
          <w:rFonts w:cs="Open Sans"/>
        </w:rPr>
        <w:t>Kommunes Affaldsregulativ for</w:t>
      </w:r>
      <w:r>
        <w:rPr>
          <w:rFonts w:cs="Open Sans"/>
        </w:rPr>
        <w:t xml:space="preserve"> </w:t>
      </w:r>
      <w:r w:rsidRPr="00E9705C">
        <w:rPr>
          <w:rFonts w:cs="Open Sans"/>
        </w:rPr>
        <w:t>erhverv. Virksomheden oplyser, at reglerne efterleves.</w:t>
      </w:r>
    </w:p>
    <w:p w14:paraId="7463C543" w14:textId="77777777" w:rsidR="00715151" w:rsidRDefault="00715151" w:rsidP="00715151">
      <w:pPr>
        <w:autoSpaceDE w:val="0"/>
        <w:autoSpaceDN w:val="0"/>
        <w:adjustRightInd w:val="0"/>
        <w:rPr>
          <w:rFonts w:cs="Open Sans"/>
        </w:rPr>
      </w:pPr>
    </w:p>
    <w:p w14:paraId="32937E79" w14:textId="77777777" w:rsidR="00715151" w:rsidRPr="00E9705C" w:rsidRDefault="00715151" w:rsidP="00715151">
      <w:pPr>
        <w:autoSpaceDE w:val="0"/>
        <w:autoSpaceDN w:val="0"/>
        <w:adjustRightInd w:val="0"/>
        <w:rPr>
          <w:rFonts w:cs="Open Sans"/>
        </w:rPr>
      </w:pPr>
      <w:r w:rsidRPr="00E9705C">
        <w:rPr>
          <w:rFonts w:cs="Open Sans"/>
        </w:rPr>
        <w:t>Det vil sige, at</w:t>
      </w:r>
    </w:p>
    <w:p w14:paraId="5F67A76B" w14:textId="77777777" w:rsidR="00715151" w:rsidRPr="00E9705C" w:rsidRDefault="00715151" w:rsidP="00715151">
      <w:pPr>
        <w:pStyle w:val="Listeafsnit"/>
        <w:numPr>
          <w:ilvl w:val="0"/>
          <w:numId w:val="30"/>
        </w:numPr>
        <w:autoSpaceDE w:val="0"/>
        <w:autoSpaceDN w:val="0"/>
        <w:adjustRightInd w:val="0"/>
        <w:spacing w:line="240" w:lineRule="auto"/>
        <w:contextualSpacing w:val="0"/>
        <w:rPr>
          <w:rFonts w:cs="Open Sans"/>
        </w:rPr>
      </w:pPr>
      <w:r>
        <w:rPr>
          <w:rFonts w:cs="Open Sans"/>
        </w:rPr>
        <w:t>A</w:t>
      </w:r>
      <w:r w:rsidRPr="00E9705C">
        <w:rPr>
          <w:rFonts w:cs="Open Sans"/>
        </w:rPr>
        <w:t xml:space="preserve">ffald </w:t>
      </w:r>
      <w:r>
        <w:rPr>
          <w:rFonts w:cs="Open Sans"/>
        </w:rPr>
        <w:t>sorteres i fraktioner og bortskaffes til genanvendelse.</w:t>
      </w:r>
    </w:p>
    <w:p w14:paraId="268EAE4E" w14:textId="77777777" w:rsidR="00715151" w:rsidRPr="00E9705C" w:rsidRDefault="00715151" w:rsidP="00715151">
      <w:pPr>
        <w:pStyle w:val="Listeafsnit"/>
        <w:numPr>
          <w:ilvl w:val="0"/>
          <w:numId w:val="30"/>
        </w:numPr>
        <w:autoSpaceDE w:val="0"/>
        <w:autoSpaceDN w:val="0"/>
        <w:adjustRightInd w:val="0"/>
        <w:spacing w:line="240" w:lineRule="auto"/>
        <w:contextualSpacing w:val="0"/>
        <w:rPr>
          <w:rFonts w:cs="Open Sans"/>
        </w:rPr>
      </w:pPr>
      <w:r w:rsidRPr="00E9705C">
        <w:rPr>
          <w:rFonts w:cs="Open Sans"/>
        </w:rPr>
        <w:t>Deponeringsegnet affald skal frasorteres og opbevares, så vindflugt undgås</w:t>
      </w:r>
      <w:r>
        <w:rPr>
          <w:rFonts w:cs="Open Sans"/>
        </w:rPr>
        <w:t>.</w:t>
      </w:r>
    </w:p>
    <w:p w14:paraId="4AC1B888" w14:textId="77777777" w:rsidR="00715151" w:rsidRPr="00E9705C" w:rsidRDefault="00715151" w:rsidP="00715151">
      <w:pPr>
        <w:pStyle w:val="Listeafsnit"/>
        <w:numPr>
          <w:ilvl w:val="0"/>
          <w:numId w:val="30"/>
        </w:numPr>
        <w:autoSpaceDE w:val="0"/>
        <w:autoSpaceDN w:val="0"/>
        <w:adjustRightInd w:val="0"/>
        <w:spacing w:line="240" w:lineRule="auto"/>
        <w:contextualSpacing w:val="0"/>
        <w:rPr>
          <w:rFonts w:cs="Open Sans"/>
        </w:rPr>
      </w:pPr>
      <w:r w:rsidRPr="00E9705C">
        <w:rPr>
          <w:rFonts w:cs="Open Sans"/>
        </w:rPr>
        <w:t>PVC-affald frasorteres og bortskaffes korrekt</w:t>
      </w:r>
      <w:r>
        <w:rPr>
          <w:rFonts w:cs="Open Sans"/>
        </w:rPr>
        <w:t>.</w:t>
      </w:r>
    </w:p>
    <w:p w14:paraId="04D11D37" w14:textId="77777777" w:rsidR="00715151" w:rsidRPr="00E9705C" w:rsidRDefault="00715151" w:rsidP="00715151">
      <w:pPr>
        <w:pStyle w:val="Listeafsnit"/>
        <w:numPr>
          <w:ilvl w:val="0"/>
          <w:numId w:val="30"/>
        </w:numPr>
        <w:autoSpaceDE w:val="0"/>
        <w:autoSpaceDN w:val="0"/>
        <w:adjustRightInd w:val="0"/>
        <w:spacing w:line="240" w:lineRule="auto"/>
        <w:contextualSpacing w:val="0"/>
        <w:rPr>
          <w:rFonts w:cs="Open Sans"/>
        </w:rPr>
      </w:pPr>
      <w:r w:rsidRPr="00E9705C">
        <w:rPr>
          <w:rFonts w:cs="Open Sans"/>
        </w:rPr>
        <w:t>Klinisk risikoaffald som kanyler, medicinflasker og lignende opbevares forsvarligt i egnet</w:t>
      </w:r>
      <w:r>
        <w:rPr>
          <w:rFonts w:cs="Open Sans"/>
        </w:rPr>
        <w:t xml:space="preserve"> </w:t>
      </w:r>
      <w:r w:rsidRPr="00E9705C">
        <w:rPr>
          <w:rFonts w:cs="Open Sans"/>
        </w:rPr>
        <w:t>emballage</w:t>
      </w:r>
    </w:p>
    <w:p w14:paraId="655A785B" w14:textId="77777777" w:rsidR="00715151" w:rsidRDefault="00715151" w:rsidP="00715151">
      <w:pPr>
        <w:autoSpaceDE w:val="0"/>
        <w:autoSpaceDN w:val="0"/>
        <w:adjustRightInd w:val="0"/>
        <w:rPr>
          <w:rFonts w:cs="Open Sans"/>
          <w:i/>
          <w:iCs/>
        </w:rPr>
      </w:pPr>
    </w:p>
    <w:p w14:paraId="5AC82FCC" w14:textId="77777777" w:rsidR="00715151" w:rsidRPr="00E9705C" w:rsidRDefault="00715151" w:rsidP="00715151">
      <w:pPr>
        <w:autoSpaceDE w:val="0"/>
        <w:autoSpaceDN w:val="0"/>
        <w:adjustRightInd w:val="0"/>
        <w:rPr>
          <w:rFonts w:cs="Open Sans"/>
          <w:i/>
          <w:iCs/>
        </w:rPr>
      </w:pPr>
      <w:r w:rsidRPr="00E9705C">
        <w:rPr>
          <w:rFonts w:cs="Open Sans"/>
          <w:i/>
          <w:iCs/>
        </w:rPr>
        <w:t>Beskyttelse af jord, grundvand og overfladevand:</w:t>
      </w:r>
    </w:p>
    <w:p w14:paraId="4CDE7ECC" w14:textId="77777777" w:rsidR="00715151" w:rsidRPr="00E9705C" w:rsidRDefault="00715151" w:rsidP="00715151">
      <w:pPr>
        <w:pStyle w:val="Listeafsnit"/>
        <w:numPr>
          <w:ilvl w:val="0"/>
          <w:numId w:val="31"/>
        </w:numPr>
        <w:autoSpaceDE w:val="0"/>
        <w:autoSpaceDN w:val="0"/>
        <w:adjustRightInd w:val="0"/>
        <w:spacing w:line="240" w:lineRule="auto"/>
        <w:contextualSpacing w:val="0"/>
        <w:rPr>
          <w:rFonts w:cs="Open Sans"/>
        </w:rPr>
      </w:pPr>
      <w:r w:rsidRPr="00E9705C">
        <w:rPr>
          <w:rFonts w:cs="Open Sans"/>
        </w:rPr>
        <w:t xml:space="preserve">Farligt affald opbevares, så det ikke kan løbe til jord, grundvand eller overfladevand og beskyttet mod vejrlig. </w:t>
      </w:r>
      <w:r>
        <w:rPr>
          <w:rFonts w:cs="Open Sans"/>
        </w:rPr>
        <w:t>Oliet</w:t>
      </w:r>
      <w:r w:rsidRPr="00E9705C">
        <w:rPr>
          <w:rFonts w:cs="Open Sans"/>
        </w:rPr>
        <w:t>anke er sikret mod påkørsel.</w:t>
      </w:r>
    </w:p>
    <w:p w14:paraId="0EB34236" w14:textId="2CE08C4E" w:rsidR="00715151" w:rsidRPr="00096075" w:rsidRDefault="00715151" w:rsidP="00715151">
      <w:pPr>
        <w:pStyle w:val="Listeafsnit"/>
        <w:numPr>
          <w:ilvl w:val="0"/>
          <w:numId w:val="31"/>
        </w:numPr>
        <w:spacing w:after="80" w:line="240" w:lineRule="auto"/>
        <w:contextualSpacing w:val="0"/>
      </w:pPr>
      <w:r w:rsidRPr="00096075">
        <w:t>Eksisterende olietanke er reguleret af olietanksbekendtgørelsen. Nye ta</w:t>
      </w:r>
      <w:r>
        <w:t xml:space="preserve">nke og/eller sløjfning af tanke </w:t>
      </w:r>
      <w:r w:rsidRPr="00096075">
        <w:t xml:space="preserve">skal anmeldes til </w:t>
      </w:r>
      <w:r w:rsidR="00C1259B">
        <w:t>Rebild</w:t>
      </w:r>
      <w:r>
        <w:t xml:space="preserve"> </w:t>
      </w:r>
      <w:r w:rsidRPr="00096075">
        <w:t>Kommune.</w:t>
      </w:r>
    </w:p>
    <w:p w14:paraId="0DFFCCE4" w14:textId="77777777" w:rsidR="00715151" w:rsidRDefault="00715151" w:rsidP="00715151">
      <w:pPr>
        <w:autoSpaceDE w:val="0"/>
        <w:autoSpaceDN w:val="0"/>
        <w:adjustRightInd w:val="0"/>
        <w:rPr>
          <w:rFonts w:cs="Open Sans"/>
        </w:rPr>
      </w:pPr>
    </w:p>
    <w:p w14:paraId="2963EDF1" w14:textId="77777777" w:rsidR="00715151" w:rsidRDefault="00715151" w:rsidP="00715151">
      <w:pPr>
        <w:autoSpaceDE w:val="0"/>
        <w:autoSpaceDN w:val="0"/>
        <w:adjustRightInd w:val="0"/>
        <w:rPr>
          <w:rFonts w:cs="Open Sans"/>
        </w:rPr>
      </w:pPr>
      <w:r w:rsidRPr="00E9705C">
        <w:rPr>
          <w:rFonts w:cs="Open Sans"/>
        </w:rPr>
        <w:t>Det</w:t>
      </w:r>
      <w:r>
        <w:rPr>
          <w:rFonts w:cs="Open Sans"/>
        </w:rPr>
        <w:t xml:space="preserve"> vurderes</w:t>
      </w:r>
      <w:r w:rsidRPr="00E9705C">
        <w:rPr>
          <w:rFonts w:cs="Open Sans"/>
        </w:rPr>
        <w:t>, at der er redegjort for et vand- og energiforbrug, der står mål</w:t>
      </w:r>
      <w:r>
        <w:rPr>
          <w:rFonts w:cs="Open Sans"/>
        </w:rPr>
        <w:t xml:space="preserve"> </w:t>
      </w:r>
      <w:r w:rsidRPr="00E9705C">
        <w:rPr>
          <w:rFonts w:cs="Open Sans"/>
        </w:rPr>
        <w:t>med størrelsen af dyreholdet</w:t>
      </w:r>
      <w:r>
        <w:rPr>
          <w:rFonts w:cs="Open Sans"/>
        </w:rPr>
        <w:t xml:space="preserve"> og alderen på staldene</w:t>
      </w:r>
      <w:r w:rsidRPr="00E9705C">
        <w:rPr>
          <w:rFonts w:cs="Open Sans"/>
        </w:rPr>
        <w:t xml:space="preserve">. </w:t>
      </w:r>
      <w:r>
        <w:rPr>
          <w:rFonts w:cs="Open Sans"/>
        </w:rPr>
        <w:t xml:space="preserve">Der er en stigning i ressourceforbruget som følge af godkendelsen. </w:t>
      </w:r>
    </w:p>
    <w:p w14:paraId="52576A97" w14:textId="77777777" w:rsidR="007C27F6" w:rsidRDefault="007C27F6" w:rsidP="00715151">
      <w:pPr>
        <w:autoSpaceDE w:val="0"/>
        <w:autoSpaceDN w:val="0"/>
        <w:adjustRightInd w:val="0"/>
        <w:rPr>
          <w:rFonts w:cs="Open Sans"/>
        </w:rPr>
      </w:pPr>
    </w:p>
    <w:p w14:paraId="04F35D56" w14:textId="77777777" w:rsidR="007C27F6" w:rsidRDefault="007C27F6" w:rsidP="00715151">
      <w:pPr>
        <w:autoSpaceDE w:val="0"/>
        <w:autoSpaceDN w:val="0"/>
        <w:adjustRightInd w:val="0"/>
        <w:rPr>
          <w:rFonts w:cs="Open Sans"/>
        </w:rPr>
      </w:pPr>
    </w:p>
    <w:p w14:paraId="70D2B6E0" w14:textId="77777777" w:rsidR="007C27F6" w:rsidRDefault="007C27F6" w:rsidP="00715151">
      <w:pPr>
        <w:autoSpaceDE w:val="0"/>
        <w:autoSpaceDN w:val="0"/>
        <w:adjustRightInd w:val="0"/>
        <w:rPr>
          <w:rFonts w:cs="Open Sans"/>
        </w:rPr>
      </w:pPr>
    </w:p>
    <w:p w14:paraId="70D800B3" w14:textId="77777777" w:rsidR="007C27F6" w:rsidRDefault="007C27F6" w:rsidP="00715151">
      <w:pPr>
        <w:autoSpaceDE w:val="0"/>
        <w:autoSpaceDN w:val="0"/>
        <w:adjustRightInd w:val="0"/>
        <w:rPr>
          <w:rFonts w:cs="Open Sans"/>
        </w:rPr>
      </w:pPr>
    </w:p>
    <w:p w14:paraId="612EB43B" w14:textId="77777777" w:rsidR="007C27F6" w:rsidRDefault="007C27F6" w:rsidP="00715151">
      <w:pPr>
        <w:autoSpaceDE w:val="0"/>
        <w:autoSpaceDN w:val="0"/>
        <w:adjustRightInd w:val="0"/>
        <w:rPr>
          <w:rFonts w:cs="Open Sans"/>
        </w:rPr>
      </w:pPr>
    </w:p>
    <w:p w14:paraId="3609C63A" w14:textId="77777777" w:rsidR="007C27F6" w:rsidRDefault="007C27F6" w:rsidP="00715151">
      <w:pPr>
        <w:autoSpaceDE w:val="0"/>
        <w:autoSpaceDN w:val="0"/>
        <w:adjustRightInd w:val="0"/>
        <w:rPr>
          <w:rFonts w:cs="Open Sans"/>
        </w:rPr>
      </w:pPr>
    </w:p>
    <w:p w14:paraId="0AEF93AF" w14:textId="77777777" w:rsidR="005A2F8C" w:rsidRDefault="00AD5D80" w:rsidP="00AD5D80">
      <w:pPr>
        <w:pStyle w:val="Overskrift1"/>
      </w:pPr>
      <w:bookmarkStart w:id="73" w:name="_Toc220579986"/>
      <w:r>
        <w:lastRenderedPageBreak/>
        <w:t>B.9</w:t>
      </w:r>
      <w:r w:rsidR="00B72B1B">
        <w:t xml:space="preserve"> Valg af BAT</w:t>
      </w:r>
      <w:bookmarkEnd w:id="73"/>
    </w:p>
    <w:p w14:paraId="24014870" w14:textId="32EE2AB6" w:rsidR="00C632E2" w:rsidRDefault="00D2152E" w:rsidP="00B72B1B">
      <w:r>
        <w:t>Ny s</w:t>
      </w:r>
      <w:r w:rsidR="00F12FE6">
        <w:t>tald</w:t>
      </w:r>
      <w:r w:rsidR="00DF506F">
        <w:t xml:space="preserve"> er med </w:t>
      </w:r>
      <w:r w:rsidR="00075AC4">
        <w:t>faste drænede gulve.</w:t>
      </w:r>
    </w:p>
    <w:p w14:paraId="261329B6" w14:textId="77777777" w:rsidR="00401965" w:rsidRDefault="00401965" w:rsidP="00B72B1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2"/>
        <w:gridCol w:w="2406"/>
        <w:gridCol w:w="2406"/>
        <w:gridCol w:w="2404"/>
      </w:tblGrid>
      <w:tr w:rsidR="00AC1537" w14:paraId="456F7593" w14:textId="77777777" w:rsidTr="00075AC4">
        <w:tc>
          <w:tcPr>
            <w:tcW w:w="2412" w:type="dxa"/>
          </w:tcPr>
          <w:p w14:paraId="47FE0707" w14:textId="77777777" w:rsidR="00AC1537" w:rsidRDefault="00AC1537" w:rsidP="00B72B1B"/>
        </w:tc>
        <w:tc>
          <w:tcPr>
            <w:tcW w:w="2406" w:type="dxa"/>
            <w:vAlign w:val="center"/>
          </w:tcPr>
          <w:p w14:paraId="7760786C" w14:textId="77777777" w:rsidR="00AC1537" w:rsidRDefault="00AC1537" w:rsidP="00935E61">
            <w:pPr>
              <w:jc w:val="center"/>
            </w:pPr>
            <w:r>
              <w:t>Stalde</w:t>
            </w:r>
          </w:p>
        </w:tc>
        <w:tc>
          <w:tcPr>
            <w:tcW w:w="2406" w:type="dxa"/>
            <w:vAlign w:val="center"/>
          </w:tcPr>
          <w:p w14:paraId="4AF8C21E" w14:textId="77777777" w:rsidR="00AC1537" w:rsidRDefault="00AC1537" w:rsidP="00935E61">
            <w:pPr>
              <w:jc w:val="center"/>
            </w:pPr>
            <w:r>
              <w:t>Lagre</w:t>
            </w:r>
          </w:p>
        </w:tc>
        <w:tc>
          <w:tcPr>
            <w:tcW w:w="2404" w:type="dxa"/>
            <w:vAlign w:val="center"/>
          </w:tcPr>
          <w:p w14:paraId="443BCE8B" w14:textId="77777777" w:rsidR="00AC1537" w:rsidRDefault="00AC1537" w:rsidP="00935E61">
            <w:pPr>
              <w:jc w:val="center"/>
            </w:pPr>
            <w:r>
              <w:t>Total</w:t>
            </w:r>
          </w:p>
        </w:tc>
      </w:tr>
      <w:tr w:rsidR="005664B7" w:rsidRPr="005664B7" w14:paraId="20F2F638" w14:textId="77777777" w:rsidTr="00075AC4">
        <w:tc>
          <w:tcPr>
            <w:tcW w:w="2412" w:type="dxa"/>
          </w:tcPr>
          <w:p w14:paraId="5FFE6264" w14:textId="77777777" w:rsidR="00AC1537" w:rsidRPr="006379E9" w:rsidRDefault="00AC1537" w:rsidP="00B72B1B">
            <w:r w:rsidRPr="006379E9">
              <w:t>Samlet BAT krav</w:t>
            </w:r>
          </w:p>
          <w:p w14:paraId="3D1175F0" w14:textId="77777777" w:rsidR="00AC1537" w:rsidRPr="006379E9" w:rsidRDefault="00AC1537" w:rsidP="00B72B1B">
            <w:r w:rsidRPr="006379E9">
              <w:t>Kg N/år</w:t>
            </w:r>
          </w:p>
        </w:tc>
        <w:tc>
          <w:tcPr>
            <w:tcW w:w="2406" w:type="dxa"/>
            <w:vAlign w:val="center"/>
          </w:tcPr>
          <w:p w14:paraId="61E64955" w14:textId="70BA66A7" w:rsidR="00AC1537" w:rsidRPr="006379E9" w:rsidRDefault="00D8046E" w:rsidP="00935E61">
            <w:pPr>
              <w:jc w:val="center"/>
            </w:pPr>
            <w:r>
              <w:t>5202</w:t>
            </w:r>
          </w:p>
        </w:tc>
        <w:tc>
          <w:tcPr>
            <w:tcW w:w="2406" w:type="dxa"/>
            <w:vAlign w:val="center"/>
          </w:tcPr>
          <w:p w14:paraId="5A983737" w14:textId="3B3F33F7" w:rsidR="00AC1537" w:rsidRPr="006379E9" w:rsidRDefault="00D8046E" w:rsidP="00935E61">
            <w:pPr>
              <w:jc w:val="center"/>
            </w:pPr>
            <w:r>
              <w:t>589</w:t>
            </w:r>
          </w:p>
        </w:tc>
        <w:tc>
          <w:tcPr>
            <w:tcW w:w="2404" w:type="dxa"/>
            <w:vAlign w:val="center"/>
          </w:tcPr>
          <w:p w14:paraId="1C8B240E" w14:textId="7A195F9F" w:rsidR="00AC1537" w:rsidRPr="006379E9" w:rsidRDefault="00D8046E" w:rsidP="00935E61">
            <w:pPr>
              <w:jc w:val="center"/>
            </w:pPr>
            <w:r>
              <w:t>5791</w:t>
            </w:r>
          </w:p>
        </w:tc>
      </w:tr>
      <w:tr w:rsidR="005664B7" w:rsidRPr="005664B7" w14:paraId="173CE2F3" w14:textId="77777777" w:rsidTr="00075AC4">
        <w:tc>
          <w:tcPr>
            <w:tcW w:w="2412" w:type="dxa"/>
          </w:tcPr>
          <w:p w14:paraId="23DC809C" w14:textId="77777777" w:rsidR="00AC1537" w:rsidRPr="006379E9" w:rsidRDefault="00AC1537" w:rsidP="00B72B1B">
            <w:r w:rsidRPr="006379E9">
              <w:t>Faktisk emission</w:t>
            </w:r>
          </w:p>
          <w:p w14:paraId="5D3EB856" w14:textId="77777777" w:rsidR="00AC1537" w:rsidRPr="006379E9" w:rsidRDefault="00AC1537" w:rsidP="00B72B1B">
            <w:r w:rsidRPr="006379E9">
              <w:t>Kg N/år</w:t>
            </w:r>
          </w:p>
        </w:tc>
        <w:tc>
          <w:tcPr>
            <w:tcW w:w="2406" w:type="dxa"/>
            <w:vAlign w:val="center"/>
          </w:tcPr>
          <w:p w14:paraId="4A32A903" w14:textId="17AD91A1" w:rsidR="00AC1537" w:rsidRPr="006379E9" w:rsidRDefault="00D8046E" w:rsidP="00935E61">
            <w:pPr>
              <w:jc w:val="center"/>
            </w:pPr>
            <w:r>
              <w:t>5202</w:t>
            </w:r>
          </w:p>
        </w:tc>
        <w:tc>
          <w:tcPr>
            <w:tcW w:w="2406" w:type="dxa"/>
            <w:vAlign w:val="center"/>
          </w:tcPr>
          <w:p w14:paraId="148AB5E7" w14:textId="5ECC71C0" w:rsidR="00AC1537" w:rsidRPr="006379E9" w:rsidRDefault="00D8046E" w:rsidP="00935E61">
            <w:pPr>
              <w:jc w:val="center"/>
            </w:pPr>
            <w:r>
              <w:t>535</w:t>
            </w:r>
          </w:p>
        </w:tc>
        <w:tc>
          <w:tcPr>
            <w:tcW w:w="2404" w:type="dxa"/>
            <w:vAlign w:val="center"/>
          </w:tcPr>
          <w:p w14:paraId="28712248" w14:textId="42FBB6A8" w:rsidR="00AC1537" w:rsidRPr="006379E9" w:rsidRDefault="00D8046E" w:rsidP="00935E61">
            <w:pPr>
              <w:jc w:val="center"/>
            </w:pPr>
            <w:r>
              <w:t>5737</w:t>
            </w:r>
          </w:p>
        </w:tc>
      </w:tr>
      <w:tr w:rsidR="005664B7" w:rsidRPr="005664B7" w14:paraId="185F0E77" w14:textId="77777777" w:rsidTr="00075AC4">
        <w:tc>
          <w:tcPr>
            <w:tcW w:w="2412" w:type="dxa"/>
          </w:tcPr>
          <w:p w14:paraId="15DB4000" w14:textId="77777777" w:rsidR="00AC1537" w:rsidRPr="006379E9" w:rsidRDefault="00AC1537" w:rsidP="00B72B1B">
            <w:r w:rsidRPr="006379E9">
              <w:t>Forskel</w:t>
            </w:r>
          </w:p>
          <w:p w14:paraId="1732EA90" w14:textId="77777777" w:rsidR="00AC1537" w:rsidRPr="006379E9" w:rsidRDefault="00AC1537" w:rsidP="00B72B1B">
            <w:r w:rsidRPr="006379E9">
              <w:t>Kg N/år</w:t>
            </w:r>
          </w:p>
        </w:tc>
        <w:tc>
          <w:tcPr>
            <w:tcW w:w="2406" w:type="dxa"/>
            <w:vAlign w:val="center"/>
          </w:tcPr>
          <w:p w14:paraId="175D5062" w14:textId="77777777" w:rsidR="00AC1537" w:rsidRPr="006379E9" w:rsidRDefault="00AC1537" w:rsidP="00935E61">
            <w:pPr>
              <w:jc w:val="center"/>
            </w:pPr>
          </w:p>
        </w:tc>
        <w:tc>
          <w:tcPr>
            <w:tcW w:w="2406" w:type="dxa"/>
            <w:vAlign w:val="center"/>
          </w:tcPr>
          <w:p w14:paraId="71E190AC" w14:textId="77777777" w:rsidR="00AC1537" w:rsidRPr="006379E9" w:rsidRDefault="00AC1537" w:rsidP="00935E61">
            <w:pPr>
              <w:jc w:val="center"/>
            </w:pPr>
          </w:p>
        </w:tc>
        <w:tc>
          <w:tcPr>
            <w:tcW w:w="2404" w:type="dxa"/>
            <w:vAlign w:val="center"/>
          </w:tcPr>
          <w:p w14:paraId="757804DA" w14:textId="7EEB2B1A" w:rsidR="00AC1537" w:rsidRPr="006379E9" w:rsidRDefault="00D8046E" w:rsidP="00935E61">
            <w:pPr>
              <w:jc w:val="center"/>
            </w:pPr>
            <w:r>
              <w:t>54</w:t>
            </w:r>
          </w:p>
        </w:tc>
      </w:tr>
      <w:tr w:rsidR="00AC1537" w14:paraId="2228B4F3" w14:textId="77777777" w:rsidTr="00075AC4">
        <w:tc>
          <w:tcPr>
            <w:tcW w:w="2412" w:type="dxa"/>
          </w:tcPr>
          <w:p w14:paraId="11BABB08" w14:textId="77777777" w:rsidR="00AC1537" w:rsidRDefault="00AC1537" w:rsidP="00B72B1B">
            <w:r>
              <w:t>BAT krav overholdt</w:t>
            </w:r>
          </w:p>
        </w:tc>
        <w:tc>
          <w:tcPr>
            <w:tcW w:w="2406" w:type="dxa"/>
            <w:vAlign w:val="center"/>
          </w:tcPr>
          <w:p w14:paraId="43A5E68A" w14:textId="77777777" w:rsidR="00AC1537" w:rsidRDefault="00AC1537" w:rsidP="00935E61">
            <w:pPr>
              <w:jc w:val="center"/>
            </w:pPr>
          </w:p>
        </w:tc>
        <w:tc>
          <w:tcPr>
            <w:tcW w:w="2406" w:type="dxa"/>
            <w:vAlign w:val="center"/>
          </w:tcPr>
          <w:p w14:paraId="4E8A24A8" w14:textId="77777777" w:rsidR="00AC1537" w:rsidRDefault="00AC1537" w:rsidP="00935E61">
            <w:pPr>
              <w:jc w:val="center"/>
            </w:pPr>
          </w:p>
        </w:tc>
        <w:tc>
          <w:tcPr>
            <w:tcW w:w="2404" w:type="dxa"/>
            <w:vAlign w:val="center"/>
          </w:tcPr>
          <w:p w14:paraId="24AD29C8" w14:textId="77777777" w:rsidR="00AC1537" w:rsidRDefault="00342AE1" w:rsidP="00935E61">
            <w:pPr>
              <w:jc w:val="center"/>
            </w:pPr>
            <w:r>
              <w:t>J</w:t>
            </w:r>
            <w:r w:rsidR="0062629E">
              <w:t>a</w:t>
            </w:r>
          </w:p>
        </w:tc>
      </w:tr>
    </w:tbl>
    <w:p w14:paraId="0EB29935" w14:textId="78865BD2" w:rsidR="00AC1537" w:rsidRDefault="00AC1537" w:rsidP="00B72B1B"/>
    <w:p w14:paraId="4F5393D7" w14:textId="77777777" w:rsidR="00CD4885" w:rsidRDefault="00CD4885" w:rsidP="00B61E14"/>
    <w:p w14:paraId="7A92BDAB" w14:textId="714FDB1F" w:rsidR="00B61E14" w:rsidRDefault="00B61E14" w:rsidP="00B61E14">
      <w:r>
        <w:t>Vurdering</w:t>
      </w:r>
    </w:p>
    <w:p w14:paraId="7D4361FD" w14:textId="6EBB5321" w:rsidR="00676ACA" w:rsidRDefault="00B61E14" w:rsidP="00B72B1B">
      <w:r w:rsidRPr="006379E9">
        <w:t>Ejendommen lever op til BAT kravene</w:t>
      </w:r>
      <w:r w:rsidR="00075AC4">
        <w:t>.</w:t>
      </w:r>
    </w:p>
    <w:p w14:paraId="4021AA42" w14:textId="77777777" w:rsidR="005A2F8C" w:rsidRDefault="00B72B1B" w:rsidP="00B72B1B">
      <w:pPr>
        <w:pStyle w:val="Overskrift1"/>
      </w:pPr>
      <w:bookmarkStart w:id="74" w:name="_Toc220579987"/>
      <w:r>
        <w:t>B.10 Grænseoverskridende virkninger</w:t>
      </w:r>
      <w:bookmarkEnd w:id="74"/>
    </w:p>
    <w:p w14:paraId="4A50F90F" w14:textId="77777777" w:rsidR="00297A2B" w:rsidRDefault="00297A2B" w:rsidP="00297A2B">
      <w:r>
        <w:t xml:space="preserve">Det er vurderet, at det udelukkende er produktionens emission af ammoniak der potentielt kan have en grænseoverskridende virkning. Det er dog vurderet at ammoniakemissionen har et niveau og en karakter, hvor hovedparten af emissionen vil påvirke lokalområdet og kun mindre del af emissionen vil bidrage til baggrundsbelastningen i omkringliggende lande. Det er derfor vurderet at produktionen ikke medfører grænseoverskridende virkninger hverken lokalt eller internationalt. </w:t>
      </w:r>
    </w:p>
    <w:p w14:paraId="411FFF65" w14:textId="1EE17F68" w:rsidR="00DA60CC" w:rsidRDefault="00DA60CC" w:rsidP="00DA60CC">
      <w:pPr>
        <w:pStyle w:val="Overskrift1"/>
      </w:pPr>
    </w:p>
    <w:p w14:paraId="22702CBC" w14:textId="77777777" w:rsidR="00D8046E" w:rsidRDefault="00D8046E">
      <w:pPr>
        <w:spacing w:line="240" w:lineRule="auto"/>
        <w:rPr>
          <w:b/>
          <w:bCs/>
          <w:sz w:val="24"/>
          <w:szCs w:val="28"/>
        </w:rPr>
      </w:pPr>
      <w:bookmarkStart w:id="75" w:name="_Toc182473329"/>
      <w:r>
        <w:br w:type="page"/>
      </w:r>
    </w:p>
    <w:p w14:paraId="08F35B8E" w14:textId="4BE16F1B" w:rsidR="00DA60CC" w:rsidRDefault="00DA60CC" w:rsidP="00DA60CC">
      <w:pPr>
        <w:pStyle w:val="Overskrift1"/>
      </w:pPr>
      <w:bookmarkStart w:id="76" w:name="_Toc220579988"/>
      <w:r>
        <w:lastRenderedPageBreak/>
        <w:t>Miljøkonsekvensrapport</w:t>
      </w:r>
      <w:bookmarkEnd w:id="75"/>
      <w:bookmarkEnd w:id="76"/>
    </w:p>
    <w:p w14:paraId="7B0C01BE" w14:textId="77777777" w:rsidR="00DA60CC" w:rsidRDefault="00DA60CC" w:rsidP="00DA60CC">
      <w:r>
        <w:t>I relation til miljøkonsekvensrapportens krav til oplysninger jf. punkt B henviser til punkter B1-B10 i nærværende afsøgning, og den videre redegørelse i miljøkonsekvensrapporten tager udgangspunkt i ovennævnte oplysninger.</w:t>
      </w:r>
    </w:p>
    <w:p w14:paraId="11953F35" w14:textId="77777777" w:rsidR="00DA60CC" w:rsidRDefault="00DA60CC" w:rsidP="00DA60CC">
      <w:pPr>
        <w:pStyle w:val="Overskrift1"/>
      </w:pPr>
      <w:bookmarkStart w:id="77" w:name="_Toc182473331"/>
      <w:bookmarkStart w:id="78" w:name="_Toc220579989"/>
      <w:r>
        <w:t>E.1-a Udformning, dimensioner mm.</w:t>
      </w:r>
      <w:bookmarkEnd w:id="78"/>
    </w:p>
    <w:p w14:paraId="25A68F4D" w14:textId="77777777" w:rsidR="00DA60CC" w:rsidRPr="00B45A7B" w:rsidRDefault="00DA60CC" w:rsidP="00DA60CC"/>
    <w:p w14:paraId="01D4358C" w14:textId="77777777" w:rsidR="00DA60CC" w:rsidRDefault="00DA60CC" w:rsidP="00DA60CC">
      <w:r>
        <w:t>Ejendommen består af følgende produktionsbygninger:</w:t>
      </w:r>
    </w:p>
    <w:p w14:paraId="4516F4A8" w14:textId="77777777" w:rsidR="00DA60CC" w:rsidRDefault="00DA60CC" w:rsidP="00DA60CC"/>
    <w:p w14:paraId="1CB49EBD" w14:textId="77777777" w:rsidR="00DA60CC" w:rsidRPr="00FC7296" w:rsidRDefault="00DA60CC" w:rsidP="00DA60CC">
      <w:r w:rsidRPr="00FC7296">
        <w:t xml:space="preserve">Materialevalg </w:t>
      </w:r>
    </w:p>
    <w:tbl>
      <w:tblPr>
        <w:tblW w:w="976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1E0" w:firstRow="1" w:lastRow="1" w:firstColumn="1" w:lastColumn="1" w:noHBand="0" w:noVBand="0"/>
      </w:tblPr>
      <w:tblGrid>
        <w:gridCol w:w="269"/>
        <w:gridCol w:w="2295"/>
        <w:gridCol w:w="1134"/>
        <w:gridCol w:w="1263"/>
        <w:gridCol w:w="3131"/>
        <w:gridCol w:w="1674"/>
      </w:tblGrid>
      <w:tr w:rsidR="00DA60CC" w:rsidRPr="00FC7296" w14:paraId="2761D2C7" w14:textId="77777777" w:rsidTr="000A6C16">
        <w:trPr>
          <w:trHeight w:val="1242"/>
          <w:jc w:val="center"/>
        </w:trPr>
        <w:tc>
          <w:tcPr>
            <w:tcW w:w="2564" w:type="dxa"/>
            <w:gridSpan w:val="2"/>
            <w:tcBorders>
              <w:top w:val="single" w:sz="12" w:space="0" w:color="auto"/>
              <w:bottom w:val="single" w:sz="12" w:space="0" w:color="auto"/>
            </w:tcBorders>
            <w:vAlign w:val="center"/>
          </w:tcPr>
          <w:p w14:paraId="583A6AA3" w14:textId="77777777" w:rsidR="00DA60CC" w:rsidRPr="00FC7296" w:rsidRDefault="00DA60CC" w:rsidP="00541BA4">
            <w:pPr>
              <w:spacing w:before="60" w:after="60"/>
              <w:jc w:val="center"/>
              <w:rPr>
                <w:b/>
              </w:rPr>
            </w:pPr>
          </w:p>
          <w:p w14:paraId="5419CEF9" w14:textId="77777777" w:rsidR="00DA60CC" w:rsidRPr="00FC7296" w:rsidRDefault="00DA60CC" w:rsidP="00541BA4">
            <w:pPr>
              <w:spacing w:before="60" w:after="60"/>
              <w:jc w:val="center"/>
              <w:rPr>
                <w:b/>
              </w:rPr>
            </w:pPr>
          </w:p>
        </w:tc>
        <w:tc>
          <w:tcPr>
            <w:tcW w:w="1134" w:type="dxa"/>
            <w:tcBorders>
              <w:top w:val="single" w:sz="12" w:space="0" w:color="auto"/>
              <w:bottom w:val="single" w:sz="12" w:space="0" w:color="auto"/>
            </w:tcBorders>
            <w:vAlign w:val="center"/>
          </w:tcPr>
          <w:p w14:paraId="7D26058A" w14:textId="77777777" w:rsidR="00DA60CC" w:rsidRDefault="00DA60CC" w:rsidP="00541BA4">
            <w:pPr>
              <w:spacing w:before="60" w:after="60"/>
              <w:jc w:val="center"/>
              <w:rPr>
                <w:b/>
              </w:rPr>
            </w:pPr>
            <w:r w:rsidRPr="00FC7296">
              <w:rPr>
                <w:b/>
              </w:rPr>
              <w:t>Grund-plan ca.</w:t>
            </w:r>
          </w:p>
          <w:p w14:paraId="36AF6C3B" w14:textId="77777777" w:rsidR="00DA60CC" w:rsidRPr="00A4405E" w:rsidRDefault="00DA60CC" w:rsidP="00541BA4">
            <w:pPr>
              <w:spacing w:before="60" w:after="60"/>
              <w:jc w:val="center"/>
              <w:rPr>
                <w:b/>
                <w:vertAlign w:val="superscript"/>
              </w:rPr>
            </w:pPr>
            <w:r>
              <w:rPr>
                <w:b/>
              </w:rPr>
              <w:t>m</w:t>
            </w:r>
            <w:r>
              <w:rPr>
                <w:b/>
                <w:vertAlign w:val="superscript"/>
              </w:rPr>
              <w:t>2</w:t>
            </w:r>
          </w:p>
        </w:tc>
        <w:tc>
          <w:tcPr>
            <w:tcW w:w="1263" w:type="dxa"/>
            <w:tcBorders>
              <w:top w:val="single" w:sz="12" w:space="0" w:color="auto"/>
              <w:bottom w:val="single" w:sz="12" w:space="0" w:color="auto"/>
            </w:tcBorders>
            <w:vAlign w:val="center"/>
          </w:tcPr>
          <w:p w14:paraId="02D7D8E5" w14:textId="77777777" w:rsidR="00DA60CC" w:rsidRDefault="00DA60CC" w:rsidP="00541BA4">
            <w:pPr>
              <w:spacing w:before="60" w:after="60"/>
              <w:jc w:val="center"/>
              <w:rPr>
                <w:b/>
              </w:rPr>
            </w:pPr>
            <w:r w:rsidRPr="00FC7296">
              <w:rPr>
                <w:b/>
              </w:rPr>
              <w:t>Byg-nings-højde ca.</w:t>
            </w:r>
          </w:p>
          <w:p w14:paraId="2DA88B48" w14:textId="77777777" w:rsidR="00DA60CC" w:rsidRPr="00FC7296" w:rsidRDefault="00DA60CC" w:rsidP="00541BA4">
            <w:pPr>
              <w:spacing w:before="60" w:after="60"/>
              <w:jc w:val="center"/>
              <w:rPr>
                <w:b/>
              </w:rPr>
            </w:pPr>
            <w:r>
              <w:rPr>
                <w:b/>
              </w:rPr>
              <w:t>m</w:t>
            </w:r>
          </w:p>
        </w:tc>
        <w:tc>
          <w:tcPr>
            <w:tcW w:w="3131" w:type="dxa"/>
            <w:tcBorders>
              <w:top w:val="single" w:sz="12" w:space="0" w:color="auto"/>
              <w:bottom w:val="single" w:sz="12" w:space="0" w:color="auto"/>
            </w:tcBorders>
            <w:vAlign w:val="center"/>
          </w:tcPr>
          <w:p w14:paraId="35F40494" w14:textId="77777777" w:rsidR="00DA60CC" w:rsidRPr="00FC7296" w:rsidRDefault="00DA60CC" w:rsidP="00541BA4">
            <w:pPr>
              <w:spacing w:before="60" w:after="60"/>
              <w:jc w:val="center"/>
              <w:rPr>
                <w:b/>
              </w:rPr>
            </w:pPr>
            <w:r w:rsidRPr="00FC7296">
              <w:rPr>
                <w:b/>
              </w:rPr>
              <w:t>Bygningsmaterialer/farver</w:t>
            </w:r>
          </w:p>
        </w:tc>
        <w:tc>
          <w:tcPr>
            <w:tcW w:w="1674" w:type="dxa"/>
            <w:tcBorders>
              <w:top w:val="single" w:sz="12" w:space="0" w:color="auto"/>
              <w:bottom w:val="single" w:sz="12" w:space="0" w:color="auto"/>
            </w:tcBorders>
            <w:vAlign w:val="center"/>
          </w:tcPr>
          <w:p w14:paraId="6D606DD1" w14:textId="77777777" w:rsidR="00DA60CC" w:rsidRPr="00FC7296" w:rsidRDefault="00DA60CC" w:rsidP="00541BA4">
            <w:pPr>
              <w:spacing w:before="60" w:after="60"/>
              <w:jc w:val="center"/>
              <w:rPr>
                <w:b/>
              </w:rPr>
            </w:pPr>
            <w:r w:rsidRPr="00FC7296">
              <w:rPr>
                <w:b/>
              </w:rPr>
              <w:t>Anvendelse</w:t>
            </w:r>
          </w:p>
        </w:tc>
      </w:tr>
      <w:tr w:rsidR="00DA60CC" w:rsidRPr="00F71DB8" w14:paraId="5E8C4D26" w14:textId="77777777" w:rsidTr="000A6C16">
        <w:trPr>
          <w:jc w:val="center"/>
        </w:trPr>
        <w:tc>
          <w:tcPr>
            <w:tcW w:w="269" w:type="dxa"/>
            <w:vAlign w:val="center"/>
          </w:tcPr>
          <w:p w14:paraId="6EDFECD7" w14:textId="77777777" w:rsidR="00DA60CC" w:rsidRPr="00FC7296" w:rsidRDefault="00DA60CC" w:rsidP="00541BA4">
            <w:pPr>
              <w:spacing w:before="60" w:after="60"/>
              <w:jc w:val="center"/>
            </w:pPr>
          </w:p>
        </w:tc>
        <w:tc>
          <w:tcPr>
            <w:tcW w:w="2295" w:type="dxa"/>
          </w:tcPr>
          <w:p w14:paraId="1F8DD810" w14:textId="706DBB0A" w:rsidR="00DA60CC" w:rsidRDefault="00D8046E" w:rsidP="00541BA4">
            <w:r>
              <w:t>Stald 1</w:t>
            </w:r>
          </w:p>
        </w:tc>
        <w:tc>
          <w:tcPr>
            <w:tcW w:w="1134" w:type="dxa"/>
            <w:vAlign w:val="center"/>
          </w:tcPr>
          <w:p w14:paraId="1FA69D47" w14:textId="1136B313" w:rsidR="00DA60CC" w:rsidRPr="00544DE9" w:rsidRDefault="00D8046E" w:rsidP="00541BA4">
            <w:pPr>
              <w:spacing w:before="60" w:after="60"/>
              <w:jc w:val="center"/>
              <w:rPr>
                <w:vertAlign w:val="superscript"/>
              </w:rPr>
            </w:pPr>
            <w:r>
              <w:t>1580</w:t>
            </w:r>
          </w:p>
        </w:tc>
        <w:tc>
          <w:tcPr>
            <w:tcW w:w="1263" w:type="dxa"/>
            <w:vAlign w:val="center"/>
          </w:tcPr>
          <w:p w14:paraId="55EC80DD" w14:textId="71DFAD04" w:rsidR="00DA60CC" w:rsidRPr="00544DE9" w:rsidRDefault="00D8046E" w:rsidP="00541BA4">
            <w:pPr>
              <w:spacing w:before="60" w:after="60"/>
              <w:jc w:val="center"/>
            </w:pPr>
            <w:r>
              <w:t>6</w:t>
            </w:r>
            <w:r w:rsidR="00652158">
              <w:t>,5</w:t>
            </w:r>
          </w:p>
        </w:tc>
        <w:tc>
          <w:tcPr>
            <w:tcW w:w="3131" w:type="dxa"/>
            <w:vAlign w:val="center"/>
          </w:tcPr>
          <w:p w14:paraId="6D18707B" w14:textId="2AF7C17F" w:rsidR="00DA60CC" w:rsidRPr="00C23B62" w:rsidRDefault="00652158" w:rsidP="00541BA4">
            <w:pPr>
              <w:spacing w:before="60" w:after="60"/>
            </w:pPr>
            <w:r>
              <w:t>Søsten sokkel, grå</w:t>
            </w:r>
            <w:r w:rsidR="00075AC4">
              <w:t xml:space="preserve"> gardiner</w:t>
            </w:r>
            <w:r w:rsidR="000A6C16">
              <w:t xml:space="preserve">, </w:t>
            </w:r>
            <w:r w:rsidR="00075AC4">
              <w:t>gråt</w:t>
            </w:r>
            <w:r w:rsidR="000A6C16">
              <w:t xml:space="preserve"> tag</w:t>
            </w:r>
          </w:p>
        </w:tc>
        <w:tc>
          <w:tcPr>
            <w:tcW w:w="1674" w:type="dxa"/>
            <w:vAlign w:val="center"/>
          </w:tcPr>
          <w:p w14:paraId="5DA0027D" w14:textId="452D4BFB" w:rsidR="00DA60CC" w:rsidRPr="00544DE9" w:rsidRDefault="00075AC4" w:rsidP="00541BA4">
            <w:pPr>
              <w:spacing w:before="60" w:after="60"/>
              <w:jc w:val="center"/>
            </w:pPr>
            <w:r>
              <w:t>Kreaturer</w:t>
            </w:r>
          </w:p>
        </w:tc>
      </w:tr>
      <w:tr w:rsidR="00D8046E" w:rsidRPr="00F71DB8" w14:paraId="123083D0" w14:textId="77777777" w:rsidTr="00586292">
        <w:trPr>
          <w:jc w:val="center"/>
        </w:trPr>
        <w:tc>
          <w:tcPr>
            <w:tcW w:w="269" w:type="dxa"/>
            <w:vAlign w:val="center"/>
          </w:tcPr>
          <w:p w14:paraId="47789F8B" w14:textId="77777777" w:rsidR="00D8046E" w:rsidRPr="00FC7296" w:rsidRDefault="00D8046E" w:rsidP="00D8046E">
            <w:pPr>
              <w:spacing w:before="60" w:after="60"/>
              <w:jc w:val="center"/>
            </w:pPr>
          </w:p>
        </w:tc>
        <w:tc>
          <w:tcPr>
            <w:tcW w:w="2295" w:type="dxa"/>
          </w:tcPr>
          <w:p w14:paraId="798D712F" w14:textId="50B4C0C0" w:rsidR="00D8046E" w:rsidRDefault="00D8046E" w:rsidP="00D8046E">
            <w:r>
              <w:t>Stald 2</w:t>
            </w:r>
          </w:p>
        </w:tc>
        <w:tc>
          <w:tcPr>
            <w:tcW w:w="1134" w:type="dxa"/>
            <w:vAlign w:val="center"/>
          </w:tcPr>
          <w:p w14:paraId="423C022C" w14:textId="2220FAB1" w:rsidR="00D8046E" w:rsidRPr="00DB3807" w:rsidRDefault="00D8046E" w:rsidP="00D8046E">
            <w:pPr>
              <w:spacing w:before="60" w:after="60"/>
              <w:jc w:val="center"/>
            </w:pPr>
            <w:r>
              <w:t>860</w:t>
            </w:r>
          </w:p>
        </w:tc>
        <w:tc>
          <w:tcPr>
            <w:tcW w:w="1263" w:type="dxa"/>
          </w:tcPr>
          <w:p w14:paraId="132C339E" w14:textId="60DBF2AC" w:rsidR="00D8046E" w:rsidRDefault="00D8046E" w:rsidP="00D8046E">
            <w:pPr>
              <w:spacing w:before="60" w:after="60"/>
              <w:jc w:val="center"/>
            </w:pPr>
            <w:r>
              <w:t>7,5</w:t>
            </w:r>
          </w:p>
        </w:tc>
        <w:tc>
          <w:tcPr>
            <w:tcW w:w="3131" w:type="dxa"/>
          </w:tcPr>
          <w:p w14:paraId="21C501E0" w14:textId="0A22EBAB" w:rsidR="00D8046E" w:rsidRPr="00741B69" w:rsidRDefault="00D8046E" w:rsidP="00D8046E">
            <w:r>
              <w:t>Grå elementer, rød gavl</w:t>
            </w:r>
            <w:r w:rsidRPr="00DF3309">
              <w:t>, gråt tag</w:t>
            </w:r>
          </w:p>
        </w:tc>
        <w:tc>
          <w:tcPr>
            <w:tcW w:w="1674" w:type="dxa"/>
          </w:tcPr>
          <w:p w14:paraId="1DE5C12C" w14:textId="1BFA9B25" w:rsidR="00D8046E" w:rsidRPr="004A0C83" w:rsidRDefault="00D8046E" w:rsidP="00D8046E">
            <w:pPr>
              <w:spacing w:before="60" w:after="60"/>
              <w:jc w:val="center"/>
            </w:pPr>
            <w:r w:rsidRPr="00062DDC">
              <w:t>Kreaturer</w:t>
            </w:r>
          </w:p>
        </w:tc>
      </w:tr>
      <w:tr w:rsidR="00D8046E" w:rsidRPr="00F71DB8" w14:paraId="0E1F6A96" w14:textId="77777777" w:rsidTr="00586292">
        <w:trPr>
          <w:jc w:val="center"/>
        </w:trPr>
        <w:tc>
          <w:tcPr>
            <w:tcW w:w="269" w:type="dxa"/>
            <w:vAlign w:val="center"/>
          </w:tcPr>
          <w:p w14:paraId="6A3D7955" w14:textId="77777777" w:rsidR="00D8046E" w:rsidRPr="00FC7296" w:rsidRDefault="00D8046E" w:rsidP="00D8046E">
            <w:pPr>
              <w:spacing w:before="60" w:after="60"/>
              <w:jc w:val="center"/>
            </w:pPr>
          </w:p>
        </w:tc>
        <w:tc>
          <w:tcPr>
            <w:tcW w:w="2295" w:type="dxa"/>
          </w:tcPr>
          <w:p w14:paraId="57CBCFEA" w14:textId="382F64A9" w:rsidR="00D8046E" w:rsidRDefault="00D8046E" w:rsidP="00D8046E">
            <w:r>
              <w:t>Stald 3</w:t>
            </w:r>
          </w:p>
        </w:tc>
        <w:tc>
          <w:tcPr>
            <w:tcW w:w="1134" w:type="dxa"/>
            <w:vAlign w:val="center"/>
          </w:tcPr>
          <w:p w14:paraId="40F422B8" w14:textId="007020D1" w:rsidR="00D8046E" w:rsidRDefault="00D8046E" w:rsidP="00D8046E">
            <w:pPr>
              <w:spacing w:before="60" w:after="60"/>
              <w:jc w:val="center"/>
            </w:pPr>
            <w:r>
              <w:t>590</w:t>
            </w:r>
          </w:p>
        </w:tc>
        <w:tc>
          <w:tcPr>
            <w:tcW w:w="1263" w:type="dxa"/>
          </w:tcPr>
          <w:p w14:paraId="70E4B718" w14:textId="7F99128C" w:rsidR="00D8046E" w:rsidRDefault="00D8046E" w:rsidP="00D8046E">
            <w:pPr>
              <w:spacing w:before="60" w:after="60"/>
              <w:jc w:val="center"/>
            </w:pPr>
            <w:r>
              <w:t>6,5</w:t>
            </w:r>
          </w:p>
        </w:tc>
        <w:tc>
          <w:tcPr>
            <w:tcW w:w="3131" w:type="dxa"/>
          </w:tcPr>
          <w:p w14:paraId="11511426" w14:textId="430A5A81" w:rsidR="00D8046E" w:rsidRPr="00C23B62" w:rsidRDefault="00D8046E" w:rsidP="00D8046E">
            <w:r>
              <w:t>Grå elementer, rød gavl</w:t>
            </w:r>
            <w:r w:rsidRPr="00DF3309">
              <w:t>, gråt tag</w:t>
            </w:r>
          </w:p>
        </w:tc>
        <w:tc>
          <w:tcPr>
            <w:tcW w:w="1674" w:type="dxa"/>
          </w:tcPr>
          <w:p w14:paraId="6E7EB62A" w14:textId="4A1720EF" w:rsidR="00D8046E" w:rsidRDefault="00D8046E" w:rsidP="00D8046E">
            <w:pPr>
              <w:spacing w:before="60" w:after="60"/>
              <w:jc w:val="center"/>
            </w:pPr>
            <w:r w:rsidRPr="00062DDC">
              <w:t>Kreaturer</w:t>
            </w:r>
          </w:p>
        </w:tc>
      </w:tr>
      <w:tr w:rsidR="00D8046E" w:rsidRPr="00F71DB8" w14:paraId="3123E064" w14:textId="77777777" w:rsidTr="00586292">
        <w:trPr>
          <w:jc w:val="center"/>
        </w:trPr>
        <w:tc>
          <w:tcPr>
            <w:tcW w:w="269" w:type="dxa"/>
            <w:vAlign w:val="center"/>
          </w:tcPr>
          <w:p w14:paraId="6648C3BF" w14:textId="77777777" w:rsidR="00D8046E" w:rsidRPr="00FC7296" w:rsidRDefault="00D8046E" w:rsidP="00D8046E">
            <w:pPr>
              <w:spacing w:before="60" w:after="60"/>
              <w:jc w:val="center"/>
            </w:pPr>
          </w:p>
        </w:tc>
        <w:tc>
          <w:tcPr>
            <w:tcW w:w="2295" w:type="dxa"/>
          </w:tcPr>
          <w:p w14:paraId="108A6CA0" w14:textId="1EF0B5C8" w:rsidR="00D8046E" w:rsidRDefault="00D8046E" w:rsidP="00D8046E">
            <w:r>
              <w:t>Stald 4</w:t>
            </w:r>
          </w:p>
        </w:tc>
        <w:tc>
          <w:tcPr>
            <w:tcW w:w="1134" w:type="dxa"/>
            <w:vAlign w:val="center"/>
          </w:tcPr>
          <w:p w14:paraId="297601BB" w14:textId="07564A6F" w:rsidR="00D8046E" w:rsidRDefault="00D8046E" w:rsidP="00D8046E">
            <w:pPr>
              <w:spacing w:before="60" w:after="60"/>
              <w:jc w:val="center"/>
            </w:pPr>
            <w:r>
              <w:t>4620</w:t>
            </w:r>
          </w:p>
        </w:tc>
        <w:tc>
          <w:tcPr>
            <w:tcW w:w="1263" w:type="dxa"/>
          </w:tcPr>
          <w:p w14:paraId="2F2D20FA" w14:textId="210E6964" w:rsidR="00D8046E" w:rsidRDefault="00D8046E" w:rsidP="00D8046E">
            <w:pPr>
              <w:spacing w:before="60" w:after="60"/>
              <w:jc w:val="center"/>
            </w:pPr>
            <w:r>
              <w:t>9</w:t>
            </w:r>
          </w:p>
        </w:tc>
        <w:tc>
          <w:tcPr>
            <w:tcW w:w="3131" w:type="dxa"/>
          </w:tcPr>
          <w:p w14:paraId="7156D994" w14:textId="3D59947D" w:rsidR="00D8046E" w:rsidRPr="00C23B62" w:rsidRDefault="00D8046E" w:rsidP="00D8046E">
            <w:r>
              <w:t>Søsten sokkel, grå gardiner, gråt tag</w:t>
            </w:r>
          </w:p>
        </w:tc>
        <w:tc>
          <w:tcPr>
            <w:tcW w:w="1674" w:type="dxa"/>
          </w:tcPr>
          <w:p w14:paraId="2BE5FCE6" w14:textId="56AC8CD7" w:rsidR="00D8046E" w:rsidRDefault="00D8046E" w:rsidP="00D8046E">
            <w:pPr>
              <w:spacing w:before="60" w:after="60"/>
              <w:jc w:val="center"/>
            </w:pPr>
            <w:r w:rsidRPr="00062DDC">
              <w:t>Kreaturer</w:t>
            </w:r>
          </w:p>
        </w:tc>
      </w:tr>
      <w:tr w:rsidR="00D8046E" w:rsidRPr="00F71DB8" w14:paraId="106DA132" w14:textId="77777777" w:rsidTr="0045059B">
        <w:trPr>
          <w:jc w:val="center"/>
        </w:trPr>
        <w:tc>
          <w:tcPr>
            <w:tcW w:w="269" w:type="dxa"/>
            <w:vAlign w:val="center"/>
          </w:tcPr>
          <w:p w14:paraId="1A0720DC" w14:textId="77777777" w:rsidR="00D8046E" w:rsidRPr="00FC7296" w:rsidRDefault="00D8046E" w:rsidP="00D8046E">
            <w:pPr>
              <w:spacing w:before="60" w:after="60"/>
              <w:jc w:val="center"/>
            </w:pPr>
          </w:p>
        </w:tc>
        <w:tc>
          <w:tcPr>
            <w:tcW w:w="2295" w:type="dxa"/>
          </w:tcPr>
          <w:p w14:paraId="1E845A03" w14:textId="630DB68E" w:rsidR="00D8046E" w:rsidRDefault="00D8046E" w:rsidP="00D8046E">
            <w:r>
              <w:t>Gylletank 1</w:t>
            </w:r>
          </w:p>
        </w:tc>
        <w:tc>
          <w:tcPr>
            <w:tcW w:w="1134" w:type="dxa"/>
            <w:vAlign w:val="center"/>
          </w:tcPr>
          <w:p w14:paraId="567DE082" w14:textId="2DB4505C" w:rsidR="00D8046E" w:rsidRDefault="00D8046E" w:rsidP="00D8046E">
            <w:pPr>
              <w:spacing w:before="60" w:after="60"/>
              <w:jc w:val="center"/>
            </w:pPr>
            <w:r>
              <w:t>205</w:t>
            </w:r>
          </w:p>
        </w:tc>
        <w:tc>
          <w:tcPr>
            <w:tcW w:w="1263" w:type="dxa"/>
            <w:vAlign w:val="center"/>
          </w:tcPr>
          <w:p w14:paraId="361AB6A4" w14:textId="0BBDF36D" w:rsidR="00D8046E" w:rsidRDefault="00D8046E" w:rsidP="00D8046E">
            <w:pPr>
              <w:spacing w:before="60" w:after="60"/>
              <w:jc w:val="center"/>
            </w:pPr>
            <w:r>
              <w:t>3</w:t>
            </w:r>
          </w:p>
        </w:tc>
        <w:tc>
          <w:tcPr>
            <w:tcW w:w="3131" w:type="dxa"/>
            <w:vAlign w:val="center"/>
          </w:tcPr>
          <w:p w14:paraId="39DD7C22" w14:textId="03AB0F87" w:rsidR="00D8046E" w:rsidRPr="00C23B62" w:rsidRDefault="00D8046E" w:rsidP="00D8046E">
            <w:r w:rsidRPr="00544DE9">
              <w:t>Elementer</w:t>
            </w:r>
          </w:p>
        </w:tc>
        <w:tc>
          <w:tcPr>
            <w:tcW w:w="1674" w:type="dxa"/>
          </w:tcPr>
          <w:p w14:paraId="00EFF3EE" w14:textId="380BE320" w:rsidR="00D8046E" w:rsidRDefault="00D8046E" w:rsidP="00D8046E">
            <w:pPr>
              <w:spacing w:before="60" w:after="60"/>
              <w:jc w:val="center"/>
            </w:pPr>
            <w:r w:rsidRPr="004E2523">
              <w:t>Gylle</w:t>
            </w:r>
          </w:p>
        </w:tc>
      </w:tr>
      <w:tr w:rsidR="00D8046E" w:rsidRPr="00F71DB8" w14:paraId="103A0212" w14:textId="77777777" w:rsidTr="000A6C16">
        <w:trPr>
          <w:jc w:val="center"/>
        </w:trPr>
        <w:tc>
          <w:tcPr>
            <w:tcW w:w="269" w:type="dxa"/>
            <w:vAlign w:val="center"/>
          </w:tcPr>
          <w:p w14:paraId="5C9C5694" w14:textId="77777777" w:rsidR="00D8046E" w:rsidRPr="00FC7296" w:rsidRDefault="00D8046E" w:rsidP="00D8046E">
            <w:pPr>
              <w:spacing w:before="60" w:after="60"/>
              <w:jc w:val="center"/>
            </w:pPr>
          </w:p>
        </w:tc>
        <w:tc>
          <w:tcPr>
            <w:tcW w:w="2295" w:type="dxa"/>
          </w:tcPr>
          <w:p w14:paraId="74B247A0" w14:textId="3117B3C1" w:rsidR="00D8046E" w:rsidRDefault="00D8046E" w:rsidP="00D8046E">
            <w:r>
              <w:t>Gylletank 2</w:t>
            </w:r>
          </w:p>
        </w:tc>
        <w:tc>
          <w:tcPr>
            <w:tcW w:w="1134" w:type="dxa"/>
            <w:vAlign w:val="center"/>
          </w:tcPr>
          <w:p w14:paraId="7672B97C" w14:textId="4F009C92" w:rsidR="00D8046E" w:rsidRDefault="00D8046E" w:rsidP="00D8046E">
            <w:pPr>
              <w:spacing w:before="60" w:after="60"/>
              <w:jc w:val="center"/>
            </w:pPr>
            <w:r>
              <w:t>269</w:t>
            </w:r>
          </w:p>
        </w:tc>
        <w:tc>
          <w:tcPr>
            <w:tcW w:w="1263" w:type="dxa"/>
            <w:vAlign w:val="center"/>
          </w:tcPr>
          <w:p w14:paraId="2A42CDB3" w14:textId="31428D0C" w:rsidR="00D8046E" w:rsidRDefault="00D8046E" w:rsidP="00D8046E">
            <w:pPr>
              <w:spacing w:before="60" w:after="60"/>
              <w:jc w:val="center"/>
            </w:pPr>
            <w:r>
              <w:t>7</w:t>
            </w:r>
          </w:p>
        </w:tc>
        <w:tc>
          <w:tcPr>
            <w:tcW w:w="3131" w:type="dxa"/>
            <w:vAlign w:val="center"/>
          </w:tcPr>
          <w:p w14:paraId="5FDA050C" w14:textId="3ECADD98" w:rsidR="00D8046E" w:rsidRPr="00544DE9" w:rsidRDefault="00D8046E" w:rsidP="00D8046E">
            <w:pPr>
              <w:spacing w:before="60" w:after="60"/>
            </w:pPr>
            <w:r w:rsidRPr="00544DE9">
              <w:t>Elementer</w:t>
            </w:r>
            <w:r>
              <w:t>, grå overdækning</w:t>
            </w:r>
          </w:p>
        </w:tc>
        <w:tc>
          <w:tcPr>
            <w:tcW w:w="1674" w:type="dxa"/>
          </w:tcPr>
          <w:p w14:paraId="4A007FF7" w14:textId="77777777" w:rsidR="00D8046E" w:rsidRPr="004E2523" w:rsidRDefault="00D8046E" w:rsidP="00D8046E">
            <w:pPr>
              <w:spacing w:before="60" w:after="60"/>
              <w:jc w:val="center"/>
            </w:pPr>
            <w:r w:rsidRPr="004E2523">
              <w:t>Gylle</w:t>
            </w:r>
          </w:p>
        </w:tc>
      </w:tr>
      <w:tr w:rsidR="00D8046E" w:rsidRPr="00F71DB8" w14:paraId="2297E6C3" w14:textId="77777777" w:rsidTr="000A6C16">
        <w:trPr>
          <w:jc w:val="center"/>
        </w:trPr>
        <w:tc>
          <w:tcPr>
            <w:tcW w:w="269" w:type="dxa"/>
            <w:vAlign w:val="center"/>
          </w:tcPr>
          <w:p w14:paraId="684F1C91" w14:textId="77777777" w:rsidR="00D8046E" w:rsidRPr="00FC7296" w:rsidRDefault="00D8046E" w:rsidP="00D8046E">
            <w:pPr>
              <w:spacing w:before="60" w:after="60"/>
              <w:jc w:val="center"/>
            </w:pPr>
          </w:p>
        </w:tc>
        <w:tc>
          <w:tcPr>
            <w:tcW w:w="2295" w:type="dxa"/>
          </w:tcPr>
          <w:p w14:paraId="3E07E1B5" w14:textId="118854A0" w:rsidR="00D8046E" w:rsidRDefault="00D8046E" w:rsidP="00D8046E">
            <w:r>
              <w:t>Gylletank 3</w:t>
            </w:r>
          </w:p>
        </w:tc>
        <w:tc>
          <w:tcPr>
            <w:tcW w:w="1134" w:type="dxa"/>
            <w:vAlign w:val="center"/>
          </w:tcPr>
          <w:p w14:paraId="4F6AC055" w14:textId="452FAF53" w:rsidR="00D8046E" w:rsidRDefault="00D8046E" w:rsidP="00D8046E">
            <w:pPr>
              <w:spacing w:before="60" w:after="60"/>
              <w:jc w:val="center"/>
            </w:pPr>
            <w:r>
              <w:t>998</w:t>
            </w:r>
          </w:p>
        </w:tc>
        <w:tc>
          <w:tcPr>
            <w:tcW w:w="1263" w:type="dxa"/>
            <w:vAlign w:val="center"/>
          </w:tcPr>
          <w:p w14:paraId="4D616614" w14:textId="5165CD68" w:rsidR="00D8046E" w:rsidRDefault="00D8046E" w:rsidP="00D8046E">
            <w:pPr>
              <w:spacing w:before="60" w:after="60"/>
              <w:jc w:val="center"/>
            </w:pPr>
            <w:r>
              <w:t>9</w:t>
            </w:r>
          </w:p>
        </w:tc>
        <w:tc>
          <w:tcPr>
            <w:tcW w:w="3131" w:type="dxa"/>
            <w:vAlign w:val="center"/>
          </w:tcPr>
          <w:p w14:paraId="2C95E801" w14:textId="2E89B843" w:rsidR="00D8046E" w:rsidRPr="00544DE9" w:rsidRDefault="00D8046E" w:rsidP="00D8046E">
            <w:pPr>
              <w:spacing w:before="60" w:after="60"/>
            </w:pPr>
            <w:r w:rsidRPr="00544DE9">
              <w:t>Elementer</w:t>
            </w:r>
            <w:r>
              <w:t>, grå overdækning</w:t>
            </w:r>
          </w:p>
        </w:tc>
        <w:tc>
          <w:tcPr>
            <w:tcW w:w="1674" w:type="dxa"/>
          </w:tcPr>
          <w:p w14:paraId="0DF246EF" w14:textId="746EB44F" w:rsidR="00D8046E" w:rsidRPr="004E2523" w:rsidRDefault="00D8046E" w:rsidP="00D8046E">
            <w:pPr>
              <w:spacing w:before="60" w:after="60"/>
              <w:jc w:val="center"/>
            </w:pPr>
            <w:r w:rsidRPr="004E2523">
              <w:t>Gylle</w:t>
            </w:r>
          </w:p>
        </w:tc>
      </w:tr>
    </w:tbl>
    <w:p w14:paraId="2CC2D2C0" w14:textId="77777777" w:rsidR="00DA60CC" w:rsidRDefault="00DA60CC" w:rsidP="00DA60CC">
      <w:pPr>
        <w:pStyle w:val="Overskrift1"/>
      </w:pPr>
      <w:bookmarkStart w:id="79" w:name="_Toc220579990"/>
      <w:r>
        <w:t>E.1-b Forventede indvirkning på miljøet</w:t>
      </w:r>
      <w:bookmarkEnd w:id="77"/>
      <w:bookmarkEnd w:id="79"/>
    </w:p>
    <w:p w14:paraId="491BE744" w14:textId="04A909E1" w:rsidR="00DA60CC" w:rsidRDefault="00DA60CC" w:rsidP="00DA60CC">
      <w:r>
        <w:t xml:space="preserve">Husdyrbruget forventer ingen væsentligt skadende virkninger på miljøet som følge af produktionen på ejendommen. På </w:t>
      </w:r>
      <w:r w:rsidR="000C3BFE">
        <w:t>anlægget</w:t>
      </w:r>
      <w:r>
        <w:t xml:space="preserve"> følger og overholder man generelt dansk lovgivning, men i særdeleshed vurderes at lovgivningen om anvendelsen af gødning herunder husdyrgødningsbekendtgørelsen og husdyrloven i alt sin væsentlighed sikrer miljøet mod utilsigtede virkninger af husdyrproduktionen. De beskrevne krav til dansk landbrug indenfor kvælstofkvoter, fosforregnskab, vurdering af mulige skader på sårbar natur, vurdering af påvirkning af naboer mm. vurderes at forebygge og begrænse den mulige skade som landbrugsproduktionen kan have på miljøet. </w:t>
      </w:r>
    </w:p>
    <w:p w14:paraId="4E83FB89" w14:textId="77777777" w:rsidR="00DA60CC" w:rsidRDefault="00DA60CC" w:rsidP="00DA60CC"/>
    <w:p w14:paraId="38559CD3" w14:textId="77777777" w:rsidR="00DA60CC" w:rsidRDefault="00DA60CC" w:rsidP="00DA60CC">
      <w:r>
        <w:t>Husdyrbrugets forventede potentielle væsentlige indvirkningerne på miljøet vurderes at være:</w:t>
      </w:r>
    </w:p>
    <w:p w14:paraId="476E0D43" w14:textId="77777777" w:rsidR="00DA60CC" w:rsidRDefault="00DA60CC" w:rsidP="00DA60CC">
      <w:r>
        <w:t>- påvirkning af vandmiljø</w:t>
      </w:r>
    </w:p>
    <w:p w14:paraId="63FFAF89" w14:textId="77777777" w:rsidR="00DA60CC" w:rsidRDefault="00DA60CC" w:rsidP="00DA60CC">
      <w:r>
        <w:t>- påvirkning af omkringliggende natur</w:t>
      </w:r>
    </w:p>
    <w:p w14:paraId="62FDFFB2" w14:textId="77777777" w:rsidR="00DA60CC" w:rsidRDefault="00DA60CC" w:rsidP="00DA60CC">
      <w:r>
        <w:t>- påvirkning af naboer</w:t>
      </w:r>
    </w:p>
    <w:p w14:paraId="45474334" w14:textId="77777777" w:rsidR="00DA60CC" w:rsidRDefault="00DA60CC" w:rsidP="00DA60CC"/>
    <w:p w14:paraId="59E9FF2D" w14:textId="77777777" w:rsidR="00DA60CC" w:rsidRDefault="00DA60CC" w:rsidP="00DA60CC">
      <w:pPr>
        <w:pStyle w:val="Overskrift3"/>
      </w:pPr>
      <w:bookmarkStart w:id="80" w:name="_Toc182473332"/>
      <w:bookmarkStart w:id="81" w:name="_Toc220579991"/>
      <w:r>
        <w:t>Vandmiljø</w:t>
      </w:r>
      <w:bookmarkEnd w:id="80"/>
      <w:bookmarkEnd w:id="81"/>
    </w:p>
    <w:p w14:paraId="00EF40A9" w14:textId="77777777" w:rsidR="00DA60CC" w:rsidRDefault="00DA60CC" w:rsidP="00DA60CC">
      <w:r>
        <w:t xml:space="preserve">Projektet kan potentielt påvirke vandmiljøet, både grundvandsressourcen og ferske vande samt havmiljøet. Det er dog vurderet at de generelle virkemidler som virksomheden skal leve op til jf. anden lovgivning, modvirker de potentielle væsentlige påvirkninger af vandmiljøet. Herunder gælder erhvervets generelle krav til opsamling af overskudskvælstof gennem efterafgrøder, og skærpede krav til fosforoverskud fra bedrifterne. </w:t>
      </w:r>
    </w:p>
    <w:p w14:paraId="759048AA" w14:textId="77777777" w:rsidR="00DA60CC" w:rsidRDefault="00DA60CC" w:rsidP="00DA60CC"/>
    <w:p w14:paraId="3B40A795" w14:textId="77777777" w:rsidR="00DA60CC" w:rsidRDefault="00DA60CC" w:rsidP="00DA60CC">
      <w:r>
        <w:t>Kumulation</w:t>
      </w:r>
    </w:p>
    <w:p w14:paraId="3A69CDE1" w14:textId="77777777" w:rsidR="00DA60CC" w:rsidRDefault="00DA60CC" w:rsidP="00DA60CC">
      <w:r>
        <w:lastRenderedPageBreak/>
        <w:t xml:space="preserve">Produktionen af fødevarer vil altid medføre en påvirkning af miljøet, men i Danmark er der skrappe kvotekrav til anvendelsen af kvælstof til planteavl, således at ikke alle planter tildeles den gødning de har brug for. Dette krav, sammen med ovenstående efterafgrøder mm. betyder at der, selv i kumulation med andre ejendommen, må forventes en minimal påvirkning af miljøet. </w:t>
      </w:r>
    </w:p>
    <w:p w14:paraId="080C06E9" w14:textId="77777777" w:rsidR="00DA60CC" w:rsidRDefault="00DA60CC" w:rsidP="00DA60CC"/>
    <w:p w14:paraId="5071C7C6" w14:textId="77777777" w:rsidR="00DA60CC" w:rsidRDefault="00DA60CC" w:rsidP="00DA60CC">
      <w:pPr>
        <w:pStyle w:val="Overskrift3"/>
      </w:pPr>
      <w:bookmarkStart w:id="82" w:name="_Toc182473333"/>
      <w:bookmarkStart w:id="83" w:name="_Toc220579992"/>
      <w:r>
        <w:t>Natur</w:t>
      </w:r>
      <w:bookmarkEnd w:id="82"/>
      <w:bookmarkEnd w:id="83"/>
    </w:p>
    <w:p w14:paraId="3809DA6F" w14:textId="77777777" w:rsidR="00DA60CC" w:rsidRDefault="00DA60CC" w:rsidP="00DA60CC">
      <w:r>
        <w:t xml:space="preserve">Påvirkning af den omkringliggende natur gennem deposition af ammoniak kan i visse tilfælde medføre en væsentlig påvirkning af naturen. Der er dog opstillet en række krav og kriterier for hvornår en påvirkning er væsentlig, og bedriften overholder disse krav til alle særligt sårbare naturkategorier i området. Det er derfor vurderet at produktionen ikke medfører en væsentlig påvirkning på naturen i området. </w:t>
      </w:r>
    </w:p>
    <w:p w14:paraId="6D0DB68E" w14:textId="77777777" w:rsidR="00DA60CC" w:rsidRDefault="00DA60CC" w:rsidP="00DA60CC"/>
    <w:p w14:paraId="42214472" w14:textId="77777777" w:rsidR="00DA60CC" w:rsidRDefault="00DA60CC" w:rsidP="00DA60CC">
      <w:bookmarkStart w:id="84" w:name="_Hlk505774389"/>
      <w:r>
        <w:t>I relation til bilag IV dyre- og plantearter vurderes bekendtgørelsens afskæringskriterier i alt sin væsentlighed at reducere påvirkningen af sådanne arter til et absolut minimum, og at disse arter derfor ikke påvirkes negativt af produktionen</w:t>
      </w:r>
      <w:bookmarkEnd w:id="84"/>
      <w:r>
        <w:t>.</w:t>
      </w:r>
    </w:p>
    <w:p w14:paraId="114BA1C2" w14:textId="77777777" w:rsidR="00DA60CC" w:rsidRDefault="00DA60CC" w:rsidP="00DA60CC"/>
    <w:p w14:paraId="1D8948E0" w14:textId="77777777" w:rsidR="00DA60CC" w:rsidRDefault="00DA60CC" w:rsidP="00DA60CC">
      <w:r>
        <w:t>Kumulation</w:t>
      </w:r>
    </w:p>
    <w:p w14:paraId="36BD7219" w14:textId="1BE3310B" w:rsidR="00DA60CC" w:rsidRDefault="00DA60CC" w:rsidP="00DA60CC">
      <w:r>
        <w:t>Bedriftens påvirkning af særlig sårbar natur</w:t>
      </w:r>
      <w:r w:rsidR="00D8046E">
        <w:t xml:space="preserve"> (kategori 1 natur)</w:t>
      </w:r>
      <w:r>
        <w:t xml:space="preserve"> er vurderet i forhold til kumulation med øvrige bedrifter i nærområdet. I relation til særlig sårbar natur er der skærpede krav til bedriftens tilladte påvirkning af et særligt sårbart område, </w:t>
      </w:r>
      <w:r w:rsidR="005F7C61">
        <w:t>hvis</w:t>
      </w:r>
      <w:r>
        <w:t xml:space="preserve"> der ligger andre bedrifter i nærheden af den sårbare natur. </w:t>
      </w:r>
    </w:p>
    <w:p w14:paraId="1CCEEFD1" w14:textId="77777777" w:rsidR="00DA60CC" w:rsidRPr="001226A1" w:rsidRDefault="00DA60CC" w:rsidP="00DA60CC">
      <w:pPr>
        <w:rPr>
          <w:highlight w:val="yellow"/>
        </w:rPr>
      </w:pPr>
    </w:p>
    <w:p w14:paraId="49D2EA62" w14:textId="7ACB1650" w:rsidR="00DA60CC" w:rsidRDefault="00DA60CC" w:rsidP="00DA60CC">
      <w:r w:rsidRPr="006D2D22">
        <w:t xml:space="preserve">Der er </w:t>
      </w:r>
      <w:r w:rsidR="00652158">
        <w:t xml:space="preserve">en anden </w:t>
      </w:r>
      <w:r>
        <w:t>ejendomme</w:t>
      </w:r>
      <w:r w:rsidRPr="006D2D22">
        <w:t xml:space="preserve"> indenfor en afstand der </w:t>
      </w:r>
      <w:r>
        <w:t>medfører</w:t>
      </w:r>
      <w:r w:rsidRPr="006D2D22">
        <w:t xml:space="preserve"> kumulationen</w:t>
      </w:r>
      <w:r w:rsidR="00652158">
        <w:t>, og kumulation er derfor inddraget i vurderingerne</w:t>
      </w:r>
      <w:r w:rsidR="000A6C16">
        <w:t>.</w:t>
      </w:r>
      <w:r>
        <w:t xml:space="preserve"> </w:t>
      </w:r>
    </w:p>
    <w:p w14:paraId="3B769A0D" w14:textId="77777777" w:rsidR="00DA60CC" w:rsidRDefault="00DA60CC" w:rsidP="00DA60CC"/>
    <w:p w14:paraId="5000C681" w14:textId="77777777" w:rsidR="00DA60CC" w:rsidRDefault="00DA60CC" w:rsidP="00DA60CC">
      <w:pPr>
        <w:pStyle w:val="Overskrift3"/>
      </w:pPr>
      <w:bookmarkStart w:id="85" w:name="_Toc182473334"/>
      <w:bookmarkStart w:id="86" w:name="_Toc220579993"/>
      <w:r>
        <w:t>Naboer/lugt</w:t>
      </w:r>
      <w:bookmarkEnd w:id="85"/>
      <w:bookmarkEnd w:id="86"/>
    </w:p>
    <w:p w14:paraId="48CC1E47" w14:textId="77777777" w:rsidR="00DA60CC" w:rsidRDefault="00DA60CC" w:rsidP="00DA60CC">
      <w:bookmarkStart w:id="87" w:name="_Hlk505774607"/>
      <w:r>
        <w:t xml:space="preserve">Alle husdyrproduktioner medfører en emission af lugt, støv, støv og lys. Disse emissioner spredes omkring bedriften afhængig af vind, højde på afkast, hastighed på luften i ventilator og temperatur. I relation til lugt vurderes denne spredning omkring ejendommen i husdyrgodkendelse.dk, hvor i forvejen fastsatte afskæringskriterier i forhold til enkeltliggende naboer, samlet bebyggelse og byzone/sommerhusområde skal overholdes. </w:t>
      </w:r>
    </w:p>
    <w:p w14:paraId="59B25458" w14:textId="77777777" w:rsidR="00DA60CC" w:rsidRDefault="00DA60CC" w:rsidP="00DA60CC"/>
    <w:p w14:paraId="295AA9E8" w14:textId="77777777" w:rsidR="00DA60CC" w:rsidRDefault="00DA60CC" w:rsidP="00DA60CC">
      <w:r>
        <w:t>Bedriften overholder disse afskæringskriterier og derfor vurderes bedriften ikke at påvirke miljøet væsentligt med hensyn til lugt.</w:t>
      </w:r>
    </w:p>
    <w:bookmarkEnd w:id="87"/>
    <w:p w14:paraId="1634FF60" w14:textId="77777777" w:rsidR="00DA60CC" w:rsidRDefault="00DA60CC" w:rsidP="00DA60CC"/>
    <w:p w14:paraId="0A35D467" w14:textId="77777777" w:rsidR="00DA60CC" w:rsidRDefault="00DA60CC" w:rsidP="00DA60CC">
      <w:r>
        <w:t>Kumulation</w:t>
      </w:r>
    </w:p>
    <w:p w14:paraId="4E2234AE" w14:textId="77777777" w:rsidR="00DA60CC" w:rsidRDefault="00DA60CC" w:rsidP="00DA60CC">
      <w:r>
        <w:t xml:space="preserve">I forhold til naboer gælder ligeledes et kumulationsprincip, hvor kravene skærpes såfremt der ligger andre produktioner med en ammoniakemission over 750 kg indenfor en afstand af 100 meter fra enkeltliggende naboer eller 300 meter fra samlet bebyggelse eller byzone. </w:t>
      </w:r>
    </w:p>
    <w:p w14:paraId="114BD912" w14:textId="77777777" w:rsidR="00DA60CC" w:rsidRDefault="00DA60CC" w:rsidP="00DA60CC"/>
    <w:p w14:paraId="25D3438F" w14:textId="12AA531E" w:rsidR="00DA60CC" w:rsidRPr="00EC5A76" w:rsidRDefault="000C3BFE" w:rsidP="00DA60CC">
      <w:r>
        <w:t xml:space="preserve">Der </w:t>
      </w:r>
      <w:r w:rsidR="0035233C">
        <w:t xml:space="preserve">ligger ikke andre produktioner indenfor disse afstande </w:t>
      </w:r>
      <w:r w:rsidR="00DA60CC" w:rsidRPr="00EC5A76">
        <w:t>og derfor er kumulationen med andre husdyrbrug</w:t>
      </w:r>
      <w:r w:rsidR="00652158">
        <w:t xml:space="preserve"> </w:t>
      </w:r>
      <w:r w:rsidR="0035233C">
        <w:t xml:space="preserve">ikke </w:t>
      </w:r>
      <w:r w:rsidR="00652158">
        <w:t>inddraget i</w:t>
      </w:r>
      <w:r>
        <w:t xml:space="preserve"> </w:t>
      </w:r>
      <w:r w:rsidR="00DA60CC" w:rsidRPr="00EC5A76">
        <w:t>vurder</w:t>
      </w:r>
      <w:r w:rsidR="00652158">
        <w:t>ingen</w:t>
      </w:r>
      <w:r w:rsidR="00DA60CC" w:rsidRPr="00EC5A76">
        <w:t>.</w:t>
      </w:r>
    </w:p>
    <w:p w14:paraId="34D38B62" w14:textId="77777777" w:rsidR="00DA60CC" w:rsidRDefault="00DA60CC" w:rsidP="00DA60CC">
      <w:pPr>
        <w:pStyle w:val="Overskrift1"/>
      </w:pPr>
      <w:bookmarkStart w:id="88" w:name="_Toc182473335"/>
      <w:bookmarkStart w:id="89" w:name="_Toc220579994"/>
      <w:r>
        <w:t>E.1-c Risiko for ulykker mm.</w:t>
      </w:r>
      <w:bookmarkEnd w:id="88"/>
      <w:bookmarkEnd w:id="89"/>
    </w:p>
    <w:p w14:paraId="3296FE8D" w14:textId="77777777" w:rsidR="00DA60CC" w:rsidRDefault="00DA60CC" w:rsidP="00DA60CC"/>
    <w:p w14:paraId="710EC931" w14:textId="77777777" w:rsidR="000A6C16" w:rsidRDefault="000A6C16" w:rsidP="000A6C16">
      <w:pPr>
        <w:pStyle w:val="Overskrift3"/>
      </w:pPr>
      <w:bookmarkStart w:id="90" w:name="_Toc220579995"/>
      <w:r w:rsidRPr="00100EA8">
        <w:t>Risici og håndtering</w:t>
      </w:r>
      <w:bookmarkEnd w:id="90"/>
    </w:p>
    <w:p w14:paraId="62A91005" w14:textId="77777777" w:rsidR="000C3BFE" w:rsidRPr="00632E4C" w:rsidRDefault="000C3BFE" w:rsidP="000C3BFE">
      <w:pPr>
        <w:rPr>
          <w:b/>
          <w:bCs/>
        </w:rPr>
      </w:pPr>
      <w:r w:rsidRPr="00632E4C">
        <w:rPr>
          <w:b/>
          <w:bCs/>
        </w:rPr>
        <w:t>1. Risici ved opbevaring og håndtering af gylle</w:t>
      </w:r>
    </w:p>
    <w:p w14:paraId="0AD87845" w14:textId="77777777" w:rsidR="000C3BFE" w:rsidRPr="00632E4C" w:rsidRDefault="000C3BFE" w:rsidP="000C3BFE">
      <w:pPr>
        <w:numPr>
          <w:ilvl w:val="0"/>
          <w:numId w:val="48"/>
        </w:numPr>
      </w:pPr>
      <w:r w:rsidRPr="00632E4C">
        <w:t>Gylleudslip ved tankbrud, overløb eller uheld ved pumpning kan forurene vandløb, søer og grundvand.</w:t>
      </w:r>
    </w:p>
    <w:p w14:paraId="2D8AAA7C" w14:textId="77777777" w:rsidR="000C3BFE" w:rsidRPr="00632E4C" w:rsidRDefault="000C3BFE" w:rsidP="000C3BFE">
      <w:pPr>
        <w:numPr>
          <w:ilvl w:val="0"/>
          <w:numId w:val="48"/>
        </w:numPr>
      </w:pPr>
      <w:r w:rsidRPr="00632E4C">
        <w:t>Metan- og svovlbrinteudvikling i gylletanke udgør en eksplosions- og kvælningsfare, særligt ved utilstrækkelig ventilation.</w:t>
      </w:r>
    </w:p>
    <w:p w14:paraId="3BBB3276" w14:textId="77777777" w:rsidR="000C3BFE" w:rsidRPr="00632E4C" w:rsidRDefault="000C3BFE" w:rsidP="000C3BFE">
      <w:pPr>
        <w:numPr>
          <w:ilvl w:val="0"/>
          <w:numId w:val="48"/>
        </w:numPr>
      </w:pPr>
      <w:r w:rsidRPr="00632E4C">
        <w:t>Fejl under udbringning af gylle kan føre til utilsigtet spredning til beskyttede naturområder eller vandløb.</w:t>
      </w:r>
    </w:p>
    <w:p w14:paraId="178BA36C" w14:textId="77777777" w:rsidR="000C3BFE" w:rsidRPr="00632E4C" w:rsidRDefault="000C3BFE" w:rsidP="000C3BFE">
      <w:pPr>
        <w:rPr>
          <w:b/>
          <w:bCs/>
        </w:rPr>
      </w:pPr>
      <w:r w:rsidRPr="00632E4C">
        <w:rPr>
          <w:b/>
          <w:bCs/>
        </w:rPr>
        <w:t>2. Brandfare</w:t>
      </w:r>
    </w:p>
    <w:p w14:paraId="630935CE" w14:textId="77777777" w:rsidR="000C3BFE" w:rsidRPr="00632E4C" w:rsidRDefault="000C3BFE" w:rsidP="000C3BFE">
      <w:pPr>
        <w:numPr>
          <w:ilvl w:val="0"/>
          <w:numId w:val="49"/>
        </w:numPr>
      </w:pPr>
      <w:r w:rsidRPr="00632E4C">
        <w:lastRenderedPageBreak/>
        <w:t>Elektriske installationer og varmekilder i staldbygninger kan forårsage brande, især i kombination med støv og organiske materialer.</w:t>
      </w:r>
    </w:p>
    <w:p w14:paraId="73621C4A" w14:textId="77777777" w:rsidR="000C3BFE" w:rsidRPr="00632E4C" w:rsidRDefault="000C3BFE" w:rsidP="000C3BFE">
      <w:pPr>
        <w:numPr>
          <w:ilvl w:val="0"/>
          <w:numId w:val="49"/>
        </w:numPr>
      </w:pPr>
      <w:r w:rsidRPr="00632E4C">
        <w:t>Brand i halm eller foder ved selvantændelse, dårlige opbevaringsforhold eller varmgang.</w:t>
      </w:r>
    </w:p>
    <w:p w14:paraId="15E437C6" w14:textId="77777777" w:rsidR="000C3BFE" w:rsidRPr="00632E4C" w:rsidRDefault="000C3BFE" w:rsidP="000C3BFE">
      <w:pPr>
        <w:numPr>
          <w:ilvl w:val="0"/>
          <w:numId w:val="49"/>
        </w:numPr>
      </w:pPr>
      <w:r w:rsidRPr="00632E4C">
        <w:t>Mangelfuld brandsikring, herunder manglende brandsektionering eller automatisk brandalarmering.</w:t>
      </w:r>
    </w:p>
    <w:p w14:paraId="6F3C6831" w14:textId="77777777" w:rsidR="000C3BFE" w:rsidRPr="00632E4C" w:rsidRDefault="000C3BFE" w:rsidP="000C3BFE">
      <w:pPr>
        <w:rPr>
          <w:b/>
          <w:bCs/>
        </w:rPr>
      </w:pPr>
      <w:r w:rsidRPr="00632E4C">
        <w:rPr>
          <w:b/>
          <w:bCs/>
        </w:rPr>
        <w:t>3. Håndtering af medicin og kemikalier</w:t>
      </w:r>
    </w:p>
    <w:p w14:paraId="7B7601A7" w14:textId="77777777" w:rsidR="000C3BFE" w:rsidRPr="00632E4C" w:rsidRDefault="000C3BFE" w:rsidP="000C3BFE">
      <w:pPr>
        <w:numPr>
          <w:ilvl w:val="0"/>
          <w:numId w:val="50"/>
        </w:numPr>
      </w:pPr>
      <w:r w:rsidRPr="00632E4C">
        <w:t>Fejldosering af medicin kan skade dyrevelfærd eller føre til reststoffer i kød.</w:t>
      </w:r>
    </w:p>
    <w:p w14:paraId="792A6C8F" w14:textId="77777777" w:rsidR="000C3BFE" w:rsidRPr="00632E4C" w:rsidRDefault="000C3BFE" w:rsidP="000C3BFE">
      <w:pPr>
        <w:numPr>
          <w:ilvl w:val="0"/>
          <w:numId w:val="50"/>
        </w:numPr>
      </w:pPr>
      <w:r w:rsidRPr="00632E4C">
        <w:t>Spild af desinfektionsmidler og rengøringskemikalier kan forurene jord og vand eller skade arbejdsmiljøet.</w:t>
      </w:r>
    </w:p>
    <w:p w14:paraId="6B93A4C1" w14:textId="77777777" w:rsidR="000C3BFE" w:rsidRPr="00632E4C" w:rsidRDefault="000C3BFE" w:rsidP="000C3BFE">
      <w:pPr>
        <w:numPr>
          <w:ilvl w:val="0"/>
          <w:numId w:val="50"/>
        </w:numPr>
      </w:pPr>
      <w:r w:rsidRPr="00632E4C">
        <w:t>Forkert opbevaring af kemikalier kan medføre forgiftningsfare for både mennesker og dyr.</w:t>
      </w:r>
    </w:p>
    <w:p w14:paraId="1A24753B" w14:textId="77777777" w:rsidR="000C3BFE" w:rsidRPr="00632E4C" w:rsidRDefault="000C3BFE" w:rsidP="000C3BFE">
      <w:pPr>
        <w:rPr>
          <w:b/>
          <w:bCs/>
        </w:rPr>
      </w:pPr>
      <w:r w:rsidRPr="00632E4C">
        <w:rPr>
          <w:b/>
          <w:bCs/>
        </w:rPr>
        <w:t>4. Risiko for smitte og sygdomsudbrud</w:t>
      </w:r>
    </w:p>
    <w:p w14:paraId="03B20851" w14:textId="77777777" w:rsidR="000C3BFE" w:rsidRPr="00632E4C" w:rsidRDefault="000C3BFE" w:rsidP="000C3BFE">
      <w:pPr>
        <w:numPr>
          <w:ilvl w:val="0"/>
          <w:numId w:val="51"/>
        </w:numPr>
      </w:pPr>
      <w:r w:rsidRPr="00632E4C">
        <w:t>Sygdomsudbrud som salmonella kan have store økonomiske og dyrevelfærdsmæssige konsekvenser.</w:t>
      </w:r>
    </w:p>
    <w:p w14:paraId="5FF5C186" w14:textId="77777777" w:rsidR="000C3BFE" w:rsidRPr="00632E4C" w:rsidRDefault="000C3BFE" w:rsidP="000C3BFE">
      <w:pPr>
        <w:numPr>
          <w:ilvl w:val="0"/>
          <w:numId w:val="51"/>
        </w:numPr>
      </w:pPr>
      <w:r w:rsidRPr="00632E4C">
        <w:t>Fejl i smitteforebyggelse (biosikkerhed) – fx ved uvedkommendes adgang eller dårlig rengøring – øger risikoen for infektioner.</w:t>
      </w:r>
    </w:p>
    <w:p w14:paraId="720E1110" w14:textId="77777777" w:rsidR="000C3BFE" w:rsidRPr="00632E4C" w:rsidRDefault="000C3BFE" w:rsidP="000C3BFE">
      <w:pPr>
        <w:rPr>
          <w:b/>
          <w:bCs/>
        </w:rPr>
      </w:pPr>
      <w:r w:rsidRPr="00632E4C">
        <w:rPr>
          <w:b/>
          <w:bCs/>
        </w:rPr>
        <w:t>5. Arbejdsmiljørelaterede risici</w:t>
      </w:r>
    </w:p>
    <w:p w14:paraId="20B1756C" w14:textId="77777777" w:rsidR="000C3BFE" w:rsidRPr="00632E4C" w:rsidRDefault="000C3BFE" w:rsidP="000C3BFE">
      <w:pPr>
        <w:numPr>
          <w:ilvl w:val="0"/>
          <w:numId w:val="52"/>
        </w:numPr>
      </w:pPr>
      <w:r w:rsidRPr="00632E4C">
        <w:t xml:space="preserve">Skader ved håndtering af dyr, især ved flytning af </w:t>
      </w:r>
      <w:r>
        <w:t>kreaturer</w:t>
      </w:r>
      <w:r w:rsidRPr="00632E4C">
        <w:t>, kan føre til alvorlige arbejdsulykker.</w:t>
      </w:r>
    </w:p>
    <w:p w14:paraId="52F26535" w14:textId="77777777" w:rsidR="000C3BFE" w:rsidRPr="00632E4C" w:rsidRDefault="000C3BFE" w:rsidP="000C3BFE">
      <w:pPr>
        <w:numPr>
          <w:ilvl w:val="0"/>
          <w:numId w:val="52"/>
        </w:numPr>
      </w:pPr>
      <w:r w:rsidRPr="00632E4C">
        <w:t>Lange arbejdsdage, fysisk belastning og støj udgør en risiko for slid og stress hos ansatte.</w:t>
      </w:r>
    </w:p>
    <w:p w14:paraId="38218C34" w14:textId="77777777" w:rsidR="000C3BFE" w:rsidRPr="00632E4C" w:rsidRDefault="000C3BFE" w:rsidP="000C3BFE">
      <w:pPr>
        <w:numPr>
          <w:ilvl w:val="0"/>
          <w:numId w:val="52"/>
        </w:numPr>
      </w:pPr>
      <w:r w:rsidRPr="00632E4C">
        <w:t>Ulykker med maskiner og udstyr (fx fodringsanlæg, ventilationssystemer, gyllepumper) er en væsentlig risikofaktor.</w:t>
      </w:r>
    </w:p>
    <w:p w14:paraId="7A0C7A95" w14:textId="77777777" w:rsidR="000C3BFE" w:rsidRPr="00632E4C" w:rsidRDefault="000C3BFE" w:rsidP="000C3BFE">
      <w:pPr>
        <w:rPr>
          <w:b/>
          <w:bCs/>
        </w:rPr>
      </w:pPr>
      <w:r w:rsidRPr="00632E4C">
        <w:rPr>
          <w:b/>
          <w:bCs/>
        </w:rPr>
        <w:t>6. Bygningsmæssige forhold og tekniske fejl</w:t>
      </w:r>
    </w:p>
    <w:p w14:paraId="4BC7A236" w14:textId="77777777" w:rsidR="000C3BFE" w:rsidRPr="00632E4C" w:rsidRDefault="000C3BFE" w:rsidP="000C3BFE">
      <w:pPr>
        <w:numPr>
          <w:ilvl w:val="0"/>
          <w:numId w:val="53"/>
        </w:numPr>
      </w:pPr>
      <w:r w:rsidRPr="00632E4C">
        <w:t>Nedstyrtning af tagkonstruktioner, særligt ved snebelastning eller mangelfuld vedligeholdelse.</w:t>
      </w:r>
    </w:p>
    <w:p w14:paraId="44A6C3AA" w14:textId="77777777" w:rsidR="000C3BFE" w:rsidRPr="00632E4C" w:rsidRDefault="000C3BFE" w:rsidP="000C3BFE">
      <w:pPr>
        <w:numPr>
          <w:ilvl w:val="0"/>
          <w:numId w:val="53"/>
        </w:numPr>
      </w:pPr>
      <w:r w:rsidRPr="00632E4C">
        <w:t>Fejl på foder- og vandingsanlæg kan medføre mistrivsel eller dødelighed i besætningen.</w:t>
      </w:r>
    </w:p>
    <w:p w14:paraId="4CAD26A0" w14:textId="77777777" w:rsidR="000C3BFE" w:rsidRPr="00632E4C" w:rsidRDefault="000C3BFE" w:rsidP="000C3BFE">
      <w:pPr>
        <w:rPr>
          <w:b/>
          <w:bCs/>
        </w:rPr>
      </w:pPr>
      <w:r w:rsidRPr="00632E4C">
        <w:rPr>
          <w:b/>
          <w:bCs/>
        </w:rPr>
        <w:t>7. Miljørisici ved ekstreme vejrforhold</w:t>
      </w:r>
    </w:p>
    <w:p w14:paraId="29AFA81C" w14:textId="77777777" w:rsidR="000C3BFE" w:rsidRPr="00632E4C" w:rsidRDefault="000C3BFE" w:rsidP="000C3BFE">
      <w:pPr>
        <w:numPr>
          <w:ilvl w:val="0"/>
          <w:numId w:val="54"/>
        </w:numPr>
      </w:pPr>
      <w:r w:rsidRPr="00632E4C">
        <w:t>Skybrud og oversvømmelse kan føre til overfyldte gylletanke eller erosion omkring anlægget.</w:t>
      </w:r>
    </w:p>
    <w:p w14:paraId="52D107CC" w14:textId="159BE905" w:rsidR="000C3BFE" w:rsidRPr="00632E4C" w:rsidRDefault="000C3BFE" w:rsidP="00B63182">
      <w:pPr>
        <w:ind w:left="360"/>
      </w:pPr>
    </w:p>
    <w:p w14:paraId="364ED4D0" w14:textId="77777777" w:rsidR="00533A6D" w:rsidRDefault="00533A6D" w:rsidP="00533A6D">
      <w:pPr>
        <w:pStyle w:val="Overskrift1"/>
      </w:pPr>
      <w:bookmarkStart w:id="91" w:name="_Toc182473339"/>
      <w:bookmarkStart w:id="92" w:name="_Toc220579996"/>
      <w:r>
        <w:t>E.1-d Væsentlige alternativer</w:t>
      </w:r>
      <w:bookmarkEnd w:id="92"/>
    </w:p>
    <w:p w14:paraId="0946FFE4" w14:textId="76D5EED6" w:rsidR="00533A6D" w:rsidRDefault="00533A6D" w:rsidP="00533A6D">
      <w:r>
        <w:t xml:space="preserve">Husdyrbruget har i forbindelse med godkendelsen vurderet på alternativer indenfor ammoniakreduktion og lugtreduktion. Produktionen lever op til Miljøstyrelsens fastsatte afskæringskriterier for lugt og ammoniak, herunder det vejledende BAT niveau for ammoniak. Det er derfor vurderet at investering i yderligere emissionsreducerende teknologi som forsuring ikke vil være et proportionalt tiltag, og disse er derfor udeladt. </w:t>
      </w:r>
    </w:p>
    <w:p w14:paraId="03D37685" w14:textId="77777777" w:rsidR="00533A6D" w:rsidRDefault="00533A6D" w:rsidP="00533A6D"/>
    <w:p w14:paraId="627671A1" w14:textId="039A23F1" w:rsidR="00533A6D" w:rsidRDefault="00533A6D" w:rsidP="00533A6D">
      <w:r>
        <w:t xml:space="preserve">Der har </w:t>
      </w:r>
      <w:r w:rsidR="000A6C16">
        <w:t>ikke været overvejet alternative placeringer af de nye bygninger. Bygningerne er placeret mest hensigtsmæssigt i forhold til landskab</w:t>
      </w:r>
      <w:r w:rsidR="000C3BFE">
        <w:t>, naboer</w:t>
      </w:r>
      <w:r w:rsidR="000A6C16">
        <w:t xml:space="preserve"> og produktion og derfor er der ingen grund til at overveje alternative placeringer.</w:t>
      </w:r>
      <w:r>
        <w:t xml:space="preserve"> </w:t>
      </w:r>
    </w:p>
    <w:p w14:paraId="2DE3CBD0" w14:textId="77777777" w:rsidR="00DA60CC" w:rsidRDefault="00DA60CC" w:rsidP="00DA60CC">
      <w:pPr>
        <w:pStyle w:val="Overskrift1"/>
      </w:pPr>
      <w:bookmarkStart w:id="93" w:name="_Toc220579997"/>
      <w:r>
        <w:t>E.2 Ikke teknisk resume</w:t>
      </w:r>
      <w:bookmarkEnd w:id="91"/>
      <w:bookmarkEnd w:id="93"/>
    </w:p>
    <w:p w14:paraId="170EA815" w14:textId="77777777" w:rsidR="00DA60CC" w:rsidRDefault="00DA60CC" w:rsidP="00DA60CC">
      <w:r>
        <w:t>I dette afsnit er der nævnt de væsentligste foranstaltninger for at begrænse det ansøgte projekts virkninger på miljøet. I alle de foregående afsnit, vil man kunne læse yderligere om de anvendte foranstaltninger og vurderingerne heraf.</w:t>
      </w:r>
    </w:p>
    <w:p w14:paraId="2852E5FA" w14:textId="7D4B422C" w:rsidR="00DA60CC" w:rsidRPr="00E063CE" w:rsidRDefault="00DA60CC" w:rsidP="00DA60CC">
      <w:pPr>
        <w:numPr>
          <w:ilvl w:val="0"/>
          <w:numId w:val="36"/>
        </w:numPr>
      </w:pPr>
      <w:r w:rsidRPr="00E063CE">
        <w:t xml:space="preserve">Ejendommen er beliggende i område </w:t>
      </w:r>
      <w:r w:rsidR="0035233C">
        <w:t>med</w:t>
      </w:r>
      <w:r w:rsidR="00B5346C">
        <w:t xml:space="preserve"> </w:t>
      </w:r>
      <w:r w:rsidRPr="00E063CE">
        <w:t xml:space="preserve">særlige landskabelige </w:t>
      </w:r>
      <w:r w:rsidR="00B5346C">
        <w:t xml:space="preserve">og kulturhistoriske </w:t>
      </w:r>
      <w:r w:rsidRPr="00E063CE">
        <w:t>interesser</w:t>
      </w:r>
      <w:r w:rsidR="0035233C">
        <w:t xml:space="preserve"> og bygningerne er derfor indpasset bedst muligt i landskabet.</w:t>
      </w:r>
    </w:p>
    <w:p w14:paraId="0F4D7214" w14:textId="438D72E7" w:rsidR="00DA60CC" w:rsidRDefault="00DD1569" w:rsidP="00DA60CC">
      <w:pPr>
        <w:numPr>
          <w:ilvl w:val="0"/>
          <w:numId w:val="36"/>
        </w:numPr>
      </w:pPr>
      <w:r>
        <w:t>Den nye s</w:t>
      </w:r>
      <w:r w:rsidR="000C3BFE">
        <w:t xml:space="preserve">tald etableres med drænet fast gulv </w:t>
      </w:r>
      <w:r w:rsidR="00DA60CC">
        <w:t xml:space="preserve">med henblik på at minimere ammoniakfordampningen fra staldanlægget. </w:t>
      </w:r>
    </w:p>
    <w:p w14:paraId="4C46A1BA" w14:textId="77777777" w:rsidR="00DA60CC" w:rsidRDefault="00DA60CC" w:rsidP="00DA60CC">
      <w:pPr>
        <w:numPr>
          <w:ilvl w:val="0"/>
          <w:numId w:val="36"/>
        </w:numPr>
      </w:pPr>
      <w:r>
        <w:t xml:space="preserve">Der udarbejdes mark-/gødningsplan for ejendommens jordtilliggende, hvorved fosfor- og nitratudvaskning minimeres. </w:t>
      </w:r>
    </w:p>
    <w:p w14:paraId="4CB72BEC" w14:textId="77777777" w:rsidR="00DA60CC" w:rsidRDefault="00DA60CC" w:rsidP="00DA60CC">
      <w:pPr>
        <w:numPr>
          <w:ilvl w:val="0"/>
          <w:numId w:val="36"/>
        </w:numPr>
      </w:pPr>
      <w:r>
        <w:t>Spildevandsledningerne, herunder tagvand, overfladevand og sanitært spildevand er adskilt fra hinanden efter gældende regler, for at undgå en forurening af overflade- og grundvand.</w:t>
      </w:r>
    </w:p>
    <w:p w14:paraId="2A1CD4ED" w14:textId="77777777" w:rsidR="00DA60CC" w:rsidRDefault="00DA60CC" w:rsidP="00DA60CC">
      <w:pPr>
        <w:numPr>
          <w:ilvl w:val="0"/>
          <w:numId w:val="36"/>
        </w:numPr>
      </w:pPr>
      <w:r>
        <w:lastRenderedPageBreak/>
        <w:t xml:space="preserve">Der foretages forskellige egenkontroller, for at bl.a. at følge produktionen, forbrug af fx foder, el og vand m.m. </w:t>
      </w:r>
    </w:p>
    <w:p w14:paraId="2F2159EC" w14:textId="77777777" w:rsidR="00DA60CC" w:rsidRDefault="00DA60CC" w:rsidP="00DA60CC">
      <w:pPr>
        <w:numPr>
          <w:ilvl w:val="0"/>
          <w:numId w:val="36"/>
        </w:numPr>
      </w:pPr>
      <w:r>
        <w:t>Der er udarbejdet en beredskabsplan for ejendommen.</w:t>
      </w:r>
    </w:p>
    <w:p w14:paraId="2D8373B3" w14:textId="77777777" w:rsidR="00DA60CC" w:rsidRDefault="00DA60CC" w:rsidP="00DA60CC">
      <w:pPr>
        <w:pStyle w:val="Overskrift1"/>
      </w:pPr>
      <w:bookmarkStart w:id="94" w:name="_Toc182473340"/>
      <w:bookmarkStart w:id="95" w:name="_Toc220579998"/>
      <w:r>
        <w:t>E.3 Kompetente ekspert</w:t>
      </w:r>
      <w:bookmarkEnd w:id="94"/>
      <w:bookmarkEnd w:id="95"/>
    </w:p>
    <w:p w14:paraId="26FA6003" w14:textId="77777777" w:rsidR="00DA60CC" w:rsidRPr="000E1109" w:rsidRDefault="00DA60CC" w:rsidP="00DA60CC">
      <w:r>
        <w:t xml:space="preserve">Miljøkonsekvensrapporten er udarbejdet af Cand.scient Jakob Altenborg fra Miljø &amp; Natur Landbrugsrådgivning. </w:t>
      </w:r>
    </w:p>
    <w:p w14:paraId="6E421F97" w14:textId="77777777" w:rsidR="00DA60CC" w:rsidRDefault="00DA60CC" w:rsidP="00DA60CC">
      <w:pPr>
        <w:pStyle w:val="Overskrift1"/>
      </w:pPr>
      <w:bookmarkStart w:id="96" w:name="_Toc182473341"/>
      <w:bookmarkStart w:id="97" w:name="_Toc220579999"/>
      <w:r>
        <w:t>F.1-a Husdyrbrugets placering</w:t>
      </w:r>
      <w:bookmarkEnd w:id="96"/>
      <w:bookmarkEnd w:id="97"/>
    </w:p>
    <w:p w14:paraId="79C2CF26" w14:textId="77777777" w:rsidR="00DA60CC" w:rsidRDefault="00DA60CC" w:rsidP="00DA60CC">
      <w:r>
        <w:t>Der henvises til punkt B.4</w:t>
      </w:r>
    </w:p>
    <w:p w14:paraId="4191E934" w14:textId="77777777" w:rsidR="00DA60CC" w:rsidRDefault="00DA60CC" w:rsidP="00DA60CC">
      <w:pPr>
        <w:pStyle w:val="Overskrift1"/>
      </w:pPr>
      <w:bookmarkStart w:id="98" w:name="_Toc182473342"/>
      <w:bookmarkStart w:id="99" w:name="_Toc220580000"/>
      <w:r>
        <w:t>F.1-b Fysiske karakteristika</w:t>
      </w:r>
      <w:bookmarkEnd w:id="98"/>
      <w:bookmarkEnd w:id="99"/>
    </w:p>
    <w:p w14:paraId="15AC483C" w14:textId="77777777" w:rsidR="00DA60CC" w:rsidRPr="00616E8A" w:rsidRDefault="00DA60CC" w:rsidP="00DA60CC">
      <w:r>
        <w:t>Der henvises til punkt E.1-a</w:t>
      </w:r>
    </w:p>
    <w:p w14:paraId="0D5BDF32" w14:textId="77777777" w:rsidR="00DA60CC" w:rsidRDefault="00DA60CC" w:rsidP="00DA60CC">
      <w:pPr>
        <w:pStyle w:val="Overskrift1"/>
      </w:pPr>
      <w:bookmarkStart w:id="100" w:name="_Toc182473343"/>
      <w:bookmarkStart w:id="101" w:name="_Toc220580001"/>
      <w:r>
        <w:t>F.1-c  Energibehov og forbrug</w:t>
      </w:r>
      <w:bookmarkEnd w:id="100"/>
      <w:bookmarkEnd w:id="101"/>
    </w:p>
    <w:p w14:paraId="188E39E3" w14:textId="77777777" w:rsidR="00DA60CC" w:rsidRDefault="00DA60CC" w:rsidP="00DA60CC">
      <w:r>
        <w:t>Der henvises til punkt B.8</w:t>
      </w:r>
    </w:p>
    <w:p w14:paraId="234F8033" w14:textId="77777777" w:rsidR="00DA60CC" w:rsidRDefault="00DA60CC" w:rsidP="00DA60CC">
      <w:pPr>
        <w:pStyle w:val="Overskrift1"/>
      </w:pPr>
      <w:bookmarkStart w:id="102" w:name="_Toc182473344"/>
      <w:bookmarkStart w:id="103" w:name="_Toc220580002"/>
      <w:r>
        <w:t>F.1-d Reststoffer og emissioner</w:t>
      </w:r>
      <w:bookmarkEnd w:id="102"/>
      <w:bookmarkEnd w:id="103"/>
    </w:p>
    <w:p w14:paraId="3BF5E9FD" w14:textId="77777777" w:rsidR="00DA60CC" w:rsidRDefault="00DA60CC" w:rsidP="00DA60CC">
      <w:r>
        <w:t>Der henvises til punkterne B.5 for ammoniak, B.6 for lugt, B.7 for Støj, rystelser og støv og B.8 for affald</w:t>
      </w:r>
    </w:p>
    <w:p w14:paraId="641E50FF" w14:textId="77777777" w:rsidR="00DA60CC" w:rsidRDefault="00DA60CC" w:rsidP="00DA60CC">
      <w:pPr>
        <w:pStyle w:val="Overskrift1"/>
      </w:pPr>
      <w:bookmarkStart w:id="104" w:name="_Toc182473345"/>
      <w:bookmarkStart w:id="105" w:name="_Toc220580003"/>
      <w:r>
        <w:t>F.2 Rimelige alternativer</w:t>
      </w:r>
      <w:bookmarkEnd w:id="104"/>
      <w:bookmarkEnd w:id="105"/>
    </w:p>
    <w:p w14:paraId="7A16286A" w14:textId="5C3E1B14" w:rsidR="00DA60CC" w:rsidRDefault="00533A6D" w:rsidP="00DA60CC">
      <w:r>
        <w:t>Det er muligt at placere de nye bygninger på et antal forskellige andre placeringer i forhold til de eksisterende bygninger. Alle alternative er ikke attraktive</w:t>
      </w:r>
      <w:r w:rsidR="000C3BFE">
        <w:t xml:space="preserve"> </w:t>
      </w:r>
      <w:r w:rsidR="00DD1569">
        <w:t xml:space="preserve">på grund af produktionsplanlægningen og den interne logistik. </w:t>
      </w:r>
      <w:r w:rsidR="00DA60CC">
        <w:t>Alternativerne vurderes derfor ikke at være sammenlignelige med det ansøgte, og derfor er det vurderes at der ikke findes rimelige alternativer. Eneste alternativ er referencescenariet.</w:t>
      </w:r>
    </w:p>
    <w:p w14:paraId="3F196C49" w14:textId="77777777" w:rsidR="00DA60CC" w:rsidRDefault="00DA60CC" w:rsidP="00DA60CC">
      <w:pPr>
        <w:pStyle w:val="Overskrift1"/>
      </w:pPr>
      <w:bookmarkStart w:id="106" w:name="_Toc182473346"/>
      <w:bookmarkStart w:id="107" w:name="_Toc220580004"/>
      <w:r>
        <w:t>F.3 Referencescenarie</w:t>
      </w:r>
      <w:bookmarkEnd w:id="106"/>
      <w:bookmarkEnd w:id="107"/>
    </w:p>
    <w:p w14:paraId="4D5BF713" w14:textId="77777777" w:rsidR="00DA60CC" w:rsidRDefault="00DA60CC" w:rsidP="00DA60CC">
      <w:r>
        <w:t>Referencescenariet i den ansøgte produktion vurderes at være den eksisterende produktion og eksisterende produktionsbygninger. En statisk tilstand er oftest ikke et udtryk for noget positivt, da der er ensbetydende med at hjulene er gået i stå. Dette er også tilfældet i landbruget. Det er derfor uundgåeligt, at landbruget hele tiden ændres i takt med omgivelserne.</w:t>
      </w:r>
    </w:p>
    <w:p w14:paraId="5C22637A" w14:textId="77777777" w:rsidR="00DA60CC" w:rsidRDefault="00DA60CC" w:rsidP="00DA60CC">
      <w:pPr>
        <w:autoSpaceDE w:val="0"/>
        <w:autoSpaceDN w:val="0"/>
        <w:adjustRightInd w:val="0"/>
      </w:pPr>
    </w:p>
    <w:p w14:paraId="2E4F156A" w14:textId="77777777" w:rsidR="00DA60CC" w:rsidRDefault="00DA60CC" w:rsidP="00DA60CC">
      <w:pPr>
        <w:autoSpaceDE w:val="0"/>
        <w:autoSpaceDN w:val="0"/>
        <w:adjustRightInd w:val="0"/>
      </w:pPr>
      <w:r>
        <w:t xml:space="preserve">I alle virksomheder er der løbende krav til at tilpasse og optimere driften efter markedsforholdene. Inden for landbrugserhvervet er det en realitet, at landmanden står over for faldende afregningspriser i forhold til inflationen samtidigt med, at omkostningerne stiger. Der skal således produceres et stadig stigende antal enheder for at overleve økonomisk. Derfor vil det være uundgåeligt, at produktionen løbende skal optimeres og udvides. Hvis produktionen ikke optimeres, smuldrer det økonomiske grundlag for virksomheden. Et konstant produktionsniveau er reelt en begyndende afvikling af produktionen med de personlige og samfundsmæssige konsekvenser det giver. </w:t>
      </w:r>
    </w:p>
    <w:p w14:paraId="2AF55209" w14:textId="77777777" w:rsidR="00DA60CC" w:rsidRDefault="00DA60CC" w:rsidP="00DA60CC">
      <w:pPr>
        <w:pStyle w:val="Overskrift1"/>
      </w:pPr>
      <w:bookmarkStart w:id="108" w:name="_Toc182473347"/>
      <w:bookmarkStart w:id="109" w:name="_Toc220580005"/>
      <w:r>
        <w:t>F.4</w:t>
      </w:r>
      <w:bookmarkEnd w:id="108"/>
      <w:bookmarkEnd w:id="109"/>
      <w:r>
        <w:t xml:space="preserve"> </w:t>
      </w:r>
    </w:p>
    <w:p w14:paraId="2058E489" w14:textId="77777777" w:rsidR="00DA60CC" w:rsidRDefault="00DA60CC" w:rsidP="00DA60CC">
      <w:r>
        <w:t xml:space="preserve">Generelt gælder for alle nedenstående forhold, at det vurderes at husdyrbrugets påvirkning hovedsageligt er begrænset til lokalområdet, dog undtagen klimagasser. Projektets direkte indvirkninger er beskrevet, og der vurderes ikke at være væsentlige sekundære eller langsigtede </w:t>
      </w:r>
      <w:r>
        <w:lastRenderedPageBreak/>
        <w:t>virkninger. Det er vurderet at de miljøbeskyttelsesmål der er vedtaget i Danmark og EU er implementeret i den gældende lovgivning for området, og at der i den kontekst ligeledes er foretaget vurderinger af effekten af de enkelte påvirkninger både lokalt og internationalt.</w:t>
      </w:r>
    </w:p>
    <w:p w14:paraId="0D441744" w14:textId="77777777" w:rsidR="00DA60CC" w:rsidRPr="00602AB4" w:rsidRDefault="00DA60CC" w:rsidP="00DA60CC"/>
    <w:p w14:paraId="083D47B9" w14:textId="77777777" w:rsidR="00DA60CC" w:rsidRDefault="00DA60CC" w:rsidP="00DA60CC">
      <w:r>
        <w:t>Befolkningen og menneskers sundhed</w:t>
      </w:r>
    </w:p>
    <w:p w14:paraId="31F54AA4" w14:textId="35114D1D" w:rsidR="00DA60CC" w:rsidRDefault="00DA60CC" w:rsidP="00DA60CC">
      <w:r>
        <w:t>Der er ingen forventning om at husdyrbruget vil påvirke befolkningen eller menneskers sundhed. Husdyrbruget er placeret med god afstand til tættere befolkede områder og den potentielle påvirkning af sundheden vurderes at være begrænset til de nærmeste omgivelser omkring husdyrbruget. Ifølge Miljøstyrelsens vurdering af luftforureningens påvirkning af mennesker og miljø, er der ikke angivet en direkte effekt a</w:t>
      </w:r>
      <w:r w:rsidR="00DD1569">
        <w:t>f</w:t>
      </w:r>
      <w:r>
        <w:t xml:space="preserve"> luftforureningen fra husdyrbrug på menneskers sundhed.</w:t>
      </w:r>
    </w:p>
    <w:p w14:paraId="2A3D4587" w14:textId="77777777" w:rsidR="00DA60CC" w:rsidRDefault="00DA60CC" w:rsidP="00DA60CC"/>
    <w:p w14:paraId="0BA11E9E" w14:textId="77777777" w:rsidR="00DA60CC" w:rsidRDefault="00DA60CC" w:rsidP="00DA60CC">
      <w:r>
        <w:t>Biodiversiteten</w:t>
      </w:r>
    </w:p>
    <w:p w14:paraId="3F204D52" w14:textId="77777777" w:rsidR="00DA60CC" w:rsidRDefault="00DA60CC" w:rsidP="00DA60CC">
      <w:r>
        <w:t>Biodiversiteten kan potentielt påvirkes af husdyrbrugets emission af ammoniak. Miljøstyrelsen har fastlagt en række faste definerede naturkategorier som er oplistet i punkt B.5. Her fremgår ligeledes naturkategoriernes sårbarhed for ammoniak. Det vurderes derfor at så længe sårbarhederne i forhold til ammoniak overholdes vil der ikke være en påvirkning af biodiversiteten fra husdyrbruget.</w:t>
      </w:r>
    </w:p>
    <w:p w14:paraId="554305ED" w14:textId="77777777" w:rsidR="00DA60CC" w:rsidRDefault="00DA60CC" w:rsidP="00DA60CC"/>
    <w:p w14:paraId="0747255A" w14:textId="77777777" w:rsidR="00DA60CC" w:rsidRDefault="00DA60CC" w:rsidP="00DA60CC">
      <w:r>
        <w:t>Jordarealer og jordbund</w:t>
      </w:r>
    </w:p>
    <w:p w14:paraId="4F708F6A" w14:textId="77777777" w:rsidR="00DA60CC" w:rsidRDefault="00DA60CC" w:rsidP="00DA60CC">
      <w:r>
        <w:t>Husdyrbrugets produktion foregår i lukkede systemer (stalde) og der vil derfor ikke være en løbende påvirkning af jordbunden eller jordarealet. I forbindelse med anlægsfasen har der været en påvirkning helt lokalt, men denne påvirkning vurderes ikke at have en væsentlig påvirkning på miljøet.</w:t>
      </w:r>
    </w:p>
    <w:p w14:paraId="2C3AA54F" w14:textId="77777777" w:rsidR="00DA60CC" w:rsidRDefault="00DA60CC" w:rsidP="00DA60CC"/>
    <w:p w14:paraId="60E48C55" w14:textId="77777777" w:rsidR="00DA60CC" w:rsidRDefault="00DA60CC" w:rsidP="00DA60CC">
      <w:r>
        <w:t>Vand</w:t>
      </w:r>
    </w:p>
    <w:p w14:paraId="3AE88168" w14:textId="77777777" w:rsidR="00DA60CC" w:rsidRDefault="00DA60CC" w:rsidP="00DA60CC">
      <w:r>
        <w:t xml:space="preserve">Husdyrbrugets produktion foregår i lukkede systemer (stalde) og der vil derfor ikke være en påvirkning af vandressourcerne som følge af husdyrbrugets placering eller drift. </w:t>
      </w:r>
    </w:p>
    <w:p w14:paraId="04B9352C" w14:textId="77777777" w:rsidR="00DA60CC" w:rsidRDefault="00DA60CC" w:rsidP="00DA60CC"/>
    <w:p w14:paraId="503989E9" w14:textId="77777777" w:rsidR="00DA60CC" w:rsidRDefault="00DA60CC" w:rsidP="00DA60CC">
      <w:r>
        <w:t>Luft og Klima</w:t>
      </w:r>
    </w:p>
    <w:p w14:paraId="4A6CA0F0" w14:textId="77777777" w:rsidR="00DA60CC" w:rsidRDefault="00DA60CC" w:rsidP="00DA60CC">
      <w:r>
        <w:t>Luften påvirkes med udledning af ammoniak og lugt. Disse faktorer kan have en ikke uvæsentlig lokal påvirkning, men udover nærområdet (300 m radius) vurderes påvirkningerne at være af underordnet karakter.</w:t>
      </w:r>
    </w:p>
    <w:p w14:paraId="4466E33D" w14:textId="77777777" w:rsidR="00DA60CC" w:rsidRDefault="00DA60CC" w:rsidP="00DA60CC"/>
    <w:p w14:paraId="3A288303" w14:textId="77777777" w:rsidR="00DA60CC" w:rsidRDefault="00DA60CC" w:rsidP="00DA60CC">
      <w:r>
        <w:t xml:space="preserve">I relation til emission af klimagasser har det ikke været muligt at finde empiriske data der gør det muligt direkte at kvantificere effekten af det enkelte husdyrbrug. Men ifølge Mette Hjort Mikkelsen et al kommer 20 % af udledningen af klimagasser til atmosfæren i Danmark fra husdyrproduktionen. Det er derfor en ikke uvæsentlig mængde klimagasser der udledes fra husdyrproduktionen. </w:t>
      </w:r>
    </w:p>
    <w:p w14:paraId="3F36DA7D" w14:textId="77777777" w:rsidR="00DA60CC" w:rsidRDefault="00DA60CC" w:rsidP="00DA60CC"/>
    <w:p w14:paraId="3668C36E" w14:textId="77777777" w:rsidR="00DA60CC" w:rsidRDefault="00DA60CC" w:rsidP="00DA60CC">
      <w:r>
        <w:t>Det har ikke været muligt at finde kilder, der gør det muligt at sammenligne emissionen af drivgasser fra dansk husdyrproduktion med husdyrproduktion i f.eks. Østersølandene. Denne sammenligning vurderes at være relevant i forhold til at den samlede produktion af fødevarer ikke kan forventes at falde i de kommende år, som følge af befolkningstilvæksten. Derfor, for at kunne vurdere effekten af en reduktion af klimagasser i dansk husdyrproduktion, vil det være nødvendigt at vurdere hvad evt. store krav til reduktion af klimagasser vil betyde af udflytning af husdyrproduktion til lande med mindre skrappe miljøkrav end de danske. Atmosfæren er ligeglad om klimagaserne kommer fra Danmark eller fra Polen.</w:t>
      </w:r>
    </w:p>
    <w:p w14:paraId="6C1E1A84" w14:textId="77777777" w:rsidR="00DA60CC" w:rsidRDefault="00DA60CC" w:rsidP="00DA60CC"/>
    <w:p w14:paraId="59EC25B3" w14:textId="77777777" w:rsidR="00DA60CC" w:rsidRDefault="00DA60CC" w:rsidP="00DA60CC">
      <w:r>
        <w:t>Samlet vurderes husdyrbruget ikke at påvirke klimaet mere end et tilsvarende husdyrbrug i Danmark, og det vurderes at yderligere indgreb i forhold til klimaet, bør være gennem generel regulering.</w:t>
      </w:r>
    </w:p>
    <w:p w14:paraId="536F25A8" w14:textId="77777777" w:rsidR="00DA60CC" w:rsidRDefault="00DA60CC" w:rsidP="00DA60CC"/>
    <w:p w14:paraId="6A0491DE" w14:textId="77777777" w:rsidR="00DA60CC" w:rsidRDefault="00DA60CC" w:rsidP="00DA60CC">
      <w:r>
        <w:t xml:space="preserve">Kulturarv og landskab </w:t>
      </w:r>
    </w:p>
    <w:p w14:paraId="4C5CEACF" w14:textId="716DF1FE" w:rsidR="00DA60CC" w:rsidRDefault="00DA60CC" w:rsidP="00DA60CC">
      <w:r>
        <w:lastRenderedPageBreak/>
        <w:t xml:space="preserve">Husdyrproduktionen er beliggende i et område </w:t>
      </w:r>
      <w:r w:rsidR="0035233C">
        <w:t>med</w:t>
      </w:r>
      <w:r>
        <w:t xml:space="preserve"> landskabelige værdier </w:t>
      </w:r>
      <w:r w:rsidR="00B5346C">
        <w:t>og</w:t>
      </w:r>
      <w:r>
        <w:t xml:space="preserve"> kulturarv. Den landskabelige påvirkning er vurderet i afsnit B.4. Men overordnet set har man i forbindelse med planlægningen af udvidelsen forsøgt at minimere påvirkningen af det omkringliggende landskab ved at samle bygningerne i en harmonisk samlet enhed. Det vurderes derfor at der ikke vil være en væsentlig påvirkning af disse forhold.</w:t>
      </w:r>
    </w:p>
    <w:p w14:paraId="23A8D607" w14:textId="77777777" w:rsidR="00DA60CC" w:rsidRDefault="00DA60CC" w:rsidP="00DA60CC">
      <w:pPr>
        <w:pStyle w:val="Overskrift1"/>
      </w:pPr>
      <w:bookmarkStart w:id="110" w:name="_Toc182473348"/>
      <w:bookmarkStart w:id="111" w:name="_Toc220580006"/>
      <w:r>
        <w:t>F.5-a Anlæggelse og tilstedeværelse af husdyrbruget</w:t>
      </w:r>
      <w:bookmarkEnd w:id="110"/>
      <w:bookmarkEnd w:id="111"/>
    </w:p>
    <w:p w14:paraId="1F278151" w14:textId="77777777" w:rsidR="00DA60CC" w:rsidRDefault="00DA60CC" w:rsidP="00DA60CC">
      <w:r>
        <w:t xml:space="preserve">I forbindelse med udvidelsesfasen af husdyrbruget, må det forventes at der vil være en ikke uvæsentlig transport til og fra byggepladsen, og der vil være en påvirkning af området med støv og larm. Ligeledes vil der være et større ressourceforbrug i form af vand og el samt brændstof. Anlægsfasen vurderes dog at være relativt kort og påvirkning af lokalområdet derfor af forbigående karakter. </w:t>
      </w:r>
    </w:p>
    <w:p w14:paraId="4998D1CC" w14:textId="77777777" w:rsidR="00DA60CC" w:rsidRDefault="00DA60CC" w:rsidP="00DA60CC"/>
    <w:p w14:paraId="06B562FE" w14:textId="77777777" w:rsidR="00DA60CC" w:rsidRDefault="00DA60CC" w:rsidP="00DA60CC">
      <w:r>
        <w:t xml:space="preserve">Tilstedeværelsen af husdyrbruget vil påvirke næromgivelserne med ammoniak, lugt, støj og støv. Disse forhold er behandlet under punkt B.5, B.6 og B.7. Samlet set vurderes tilstedeværelsen, ud fra objektive kriterier opstillet af Miljøstyrelsen i Husdyrgodkendelsesbekendtgørelsen, ikke at føre til en væsentlig påvirkning af området. </w:t>
      </w:r>
    </w:p>
    <w:p w14:paraId="77A3629E" w14:textId="77777777" w:rsidR="00DA60CC" w:rsidRDefault="00DA60CC" w:rsidP="00DA60CC">
      <w:pPr>
        <w:pStyle w:val="Overskrift1"/>
      </w:pPr>
      <w:bookmarkStart w:id="112" w:name="_Toc182473349"/>
      <w:bookmarkStart w:id="113" w:name="_Toc220580007"/>
      <w:r>
        <w:t>F.5-b Brugen af naturressourcer</w:t>
      </w:r>
      <w:bookmarkEnd w:id="112"/>
      <w:bookmarkEnd w:id="113"/>
    </w:p>
    <w:p w14:paraId="520B3804" w14:textId="3E17EB7E" w:rsidR="00DA60CC" w:rsidRDefault="00DA60CC" w:rsidP="00DA60CC">
      <w:r>
        <w:t xml:space="preserve">Brugen af naturressourcer begrænser sig til vandforbrug til drikkevand. </w:t>
      </w:r>
      <w:r w:rsidR="000C3BFE">
        <w:t>Der bliver indført overvågningsprogrammer på husdyrbruget</w:t>
      </w:r>
      <w:r>
        <w:t xml:space="preserve"> og som en naturlig del heraf sker der en løbende monitering af vandforbruget. Vandressourcen er i øvrigt ikke begrænset i området. Det vurderes derfor at der ikke vil være en påvirkning af vandressourcen. </w:t>
      </w:r>
    </w:p>
    <w:p w14:paraId="1370CB98" w14:textId="77777777" w:rsidR="00DA60CC" w:rsidRDefault="00DA60CC" w:rsidP="00DA60CC">
      <w:pPr>
        <w:pStyle w:val="Overskrift1"/>
      </w:pPr>
      <w:bookmarkStart w:id="114" w:name="_Toc182473350"/>
      <w:bookmarkStart w:id="115" w:name="_Toc220580008"/>
      <w:r>
        <w:t>F.5-c Emission af forurenende stoffer</w:t>
      </w:r>
      <w:bookmarkEnd w:id="114"/>
      <w:bookmarkEnd w:id="115"/>
    </w:p>
    <w:p w14:paraId="693F4D66" w14:textId="77777777" w:rsidR="00DA60CC" w:rsidRDefault="00DA60CC" w:rsidP="00DA60CC">
      <w:r>
        <w:t>Emission af ammoniak og lugt vurderes at være den væsentligste kilde til påvirkning af miljøet fra husdyrbruget. Begge forhold er vurderet i afsnit B.5 og B.6 og nærværende miljøkonsekvensrapport giver ikke anledning til andre vurderinger og konklusioner.</w:t>
      </w:r>
    </w:p>
    <w:p w14:paraId="3C893153" w14:textId="77777777" w:rsidR="00DA60CC" w:rsidRDefault="00DA60CC" w:rsidP="00DA60CC"/>
    <w:p w14:paraId="76360CE0" w14:textId="77777777" w:rsidR="00DA60CC" w:rsidRDefault="00DA60CC" w:rsidP="00DA60CC">
      <w:r>
        <w:t xml:space="preserve">Forhold som støj og vibrationer mm. er behandlet og vurderet i afsnit B.7 Nærværende miljøkonsekvensrapport giver ikke anledning til andre vurderinger og konklusioner. </w:t>
      </w:r>
    </w:p>
    <w:p w14:paraId="1298D168" w14:textId="77777777" w:rsidR="00DA60CC" w:rsidRDefault="00DA60CC" w:rsidP="00DA60CC"/>
    <w:p w14:paraId="0BA64924" w14:textId="77777777" w:rsidR="00DA60CC" w:rsidRDefault="00DA60CC" w:rsidP="00DA60CC">
      <w:r>
        <w:t>Bortskaffelsen af og genanvendelsen af affald er behandlet i afsnit B.8 og nærværende miljøkonsekvensrapport giver ikke anledning til andre vurderinger og konklusioner</w:t>
      </w:r>
    </w:p>
    <w:p w14:paraId="0550B310" w14:textId="77777777" w:rsidR="00DA60CC" w:rsidRDefault="00DA60CC" w:rsidP="00DA60CC">
      <w:pPr>
        <w:pStyle w:val="Overskrift1"/>
      </w:pPr>
      <w:bookmarkStart w:id="116" w:name="_Toc182473351"/>
      <w:bookmarkStart w:id="117" w:name="_Toc220580009"/>
      <w:r>
        <w:t>F.5-d Faren for sundhed, kulturarv og miljø</w:t>
      </w:r>
      <w:bookmarkEnd w:id="116"/>
      <w:bookmarkEnd w:id="117"/>
    </w:p>
    <w:p w14:paraId="03F21D25" w14:textId="77777777" w:rsidR="00DA60CC" w:rsidRDefault="00DA60CC" w:rsidP="00DA60CC">
      <w:r>
        <w:t>I henhold til afsnit E.1-c og afsnit F.4, vurderes faren for menneskers sundhed, kulturarv og miljøet som værende ikke væsentlig.</w:t>
      </w:r>
    </w:p>
    <w:p w14:paraId="7A54CDFC" w14:textId="77777777" w:rsidR="00DA60CC" w:rsidRDefault="00DA60CC" w:rsidP="00DA60CC">
      <w:pPr>
        <w:pStyle w:val="Overskrift1"/>
      </w:pPr>
      <w:bookmarkStart w:id="118" w:name="_Toc182473352"/>
      <w:bookmarkStart w:id="119" w:name="_Toc220580010"/>
      <w:r>
        <w:t>F.5-e Kumulation</w:t>
      </w:r>
      <w:bookmarkEnd w:id="118"/>
      <w:bookmarkEnd w:id="119"/>
      <w:r>
        <w:t xml:space="preserve"> </w:t>
      </w:r>
    </w:p>
    <w:p w14:paraId="226F2992" w14:textId="77777777" w:rsidR="00DA60CC" w:rsidRDefault="00DA60CC" w:rsidP="00DA60CC">
      <w:r>
        <w:t xml:space="preserve">Under punkt B.5 er kumulationen i relation til særlig sårbar natur i nærheden af husdyrbruget vurderet. Det forventes ikke at projektet medfører en påvirkning af de nærmeste særligt sårbare områder. </w:t>
      </w:r>
    </w:p>
    <w:p w14:paraId="5D55202A" w14:textId="77777777" w:rsidR="00DD1569" w:rsidRDefault="00DD1569" w:rsidP="00DA60CC"/>
    <w:p w14:paraId="4943DE64" w14:textId="21FC175F" w:rsidR="00DD1569" w:rsidRDefault="00DD1569" w:rsidP="00DA60CC">
      <w:r>
        <w:t>Kumulation i forhold til lugt og naboer er ligeledes inddraget i vurderingerne.</w:t>
      </w:r>
    </w:p>
    <w:p w14:paraId="1D9A849B" w14:textId="77777777" w:rsidR="00DA60CC" w:rsidRDefault="00DA60CC" w:rsidP="00DA60CC">
      <w:pPr>
        <w:pStyle w:val="Overskrift1"/>
      </w:pPr>
      <w:bookmarkStart w:id="120" w:name="_Toc182473353"/>
      <w:bookmarkStart w:id="121" w:name="_Toc220580011"/>
      <w:r>
        <w:t>F.5-f Indvirkning på klimaet</w:t>
      </w:r>
      <w:bookmarkEnd w:id="120"/>
      <w:bookmarkEnd w:id="121"/>
    </w:p>
    <w:p w14:paraId="4BDDFB7C" w14:textId="77777777" w:rsidR="00DA60CC" w:rsidRDefault="00DA60CC" w:rsidP="00DA60CC">
      <w:r>
        <w:t xml:space="preserve">Husdyrbrug påvirker atmosfæren med udledning af særligt klimagasserne metan og lattergas (Sven g. Sommer et al, 2007). I henhold til Mette Hjort Mikkelsen et al udgør drivhusgasserne fra </w:t>
      </w:r>
      <w:r>
        <w:lastRenderedPageBreak/>
        <w:t>husdyrbrug ca. 20 % af den samlede udledning af drivhusgasser fra Danmark. Det har ikke umiddelbart været muligt at finde empiriske tal der gør det muligt at kvantificere den specifikke udledning fra husdyrbruget. Det vurderes dog heller ikke som relevant idet vurderingen af effekten alligevel skal foretaget i kumulation med øvrige emissioner af drivhusgasser, herunder den samlede udledning i Danmark. I forhold til den samlede udledning af drivhusgasser i Danmark er den ansøgte produktion og dermed emission ubetydelig, og det vurderes derfor at det ansøgte projekt i sig selv ikke vil medføre en væsentlig påvirkning af miljøet i forhold til udledningen af klimagasser, men det kan ikke udelukkes at projektet i kumulation med den øvrige udledning af drivhusgasser i Danmark og resten af verden, kan medføre en negativ påvirkning af klimaet. Det vurderes dog ikke som en rimelig udfordring at løse denne problematik i en konkret miljøgodkendelse.</w:t>
      </w:r>
    </w:p>
    <w:p w14:paraId="1E05A156" w14:textId="77777777" w:rsidR="00DA60CC" w:rsidRDefault="00DA60CC" w:rsidP="00DA60CC">
      <w:pPr>
        <w:pStyle w:val="Overskrift1"/>
      </w:pPr>
      <w:bookmarkStart w:id="122" w:name="_Toc182473354"/>
      <w:bookmarkStart w:id="123" w:name="_Toc220580012"/>
      <w:r>
        <w:t>F.5-g Anvendte teknologier</w:t>
      </w:r>
      <w:bookmarkEnd w:id="122"/>
      <w:bookmarkEnd w:id="123"/>
    </w:p>
    <w:p w14:paraId="590B1930" w14:textId="498F1C6A" w:rsidR="00DA60CC" w:rsidRDefault="00DA60CC" w:rsidP="00DA60CC">
      <w:r>
        <w:t xml:space="preserve">Der anvendes </w:t>
      </w:r>
      <w:r w:rsidR="000C3BFE">
        <w:t>drænet fast gulv.</w:t>
      </w:r>
    </w:p>
    <w:p w14:paraId="19D22214" w14:textId="77777777" w:rsidR="00DA60CC" w:rsidRDefault="00DA60CC" w:rsidP="00DA60CC">
      <w:pPr>
        <w:pStyle w:val="Overskrift1"/>
      </w:pPr>
      <w:bookmarkStart w:id="124" w:name="_Toc182473355"/>
      <w:bookmarkStart w:id="125" w:name="_Toc220580013"/>
      <w:r>
        <w:t>F.6 Metoder eller beviser</w:t>
      </w:r>
      <w:bookmarkEnd w:id="124"/>
      <w:bookmarkEnd w:id="125"/>
    </w:p>
    <w:p w14:paraId="2D72125D" w14:textId="77777777" w:rsidR="00DA60CC" w:rsidRDefault="00DA60CC" w:rsidP="00DA60CC">
      <w:r>
        <w:t>Der er ikke identificeret væsentlige virkninger på miljøet og der er derfor ikke anvendt metoder eller beviser til at forudberegne virkningerne.</w:t>
      </w:r>
    </w:p>
    <w:p w14:paraId="0C373D00" w14:textId="77777777" w:rsidR="00DA60CC" w:rsidRDefault="00DA60CC" w:rsidP="00DA60CC">
      <w:pPr>
        <w:pStyle w:val="Overskrift1"/>
      </w:pPr>
      <w:bookmarkStart w:id="126" w:name="_Toc182473356"/>
      <w:bookmarkStart w:id="127" w:name="_Toc220580014"/>
      <w:r>
        <w:t>F.7 Påtænkte foranstaltninger</w:t>
      </w:r>
      <w:bookmarkEnd w:id="126"/>
      <w:bookmarkEnd w:id="127"/>
    </w:p>
    <w:p w14:paraId="3E2BD9DB" w14:textId="77777777" w:rsidR="00DA60CC" w:rsidRPr="00AD30AF" w:rsidRDefault="00DA60CC" w:rsidP="00DA60CC">
      <w:r>
        <w:t>Der er ingen påtænkte foranstaltninger til at forebygge eller begrænse miljøpåvirkningerne, idet der ikke er identificeret væsentlige virkninger på miljøet som følge af den ansøgte husdyrproduktion.</w:t>
      </w:r>
    </w:p>
    <w:p w14:paraId="33516A85" w14:textId="77777777" w:rsidR="00DA60CC" w:rsidRDefault="00DA60CC" w:rsidP="00DA60CC">
      <w:pPr>
        <w:pStyle w:val="Overskrift1"/>
      </w:pPr>
      <w:bookmarkStart w:id="128" w:name="_Toc182473357"/>
      <w:bookmarkStart w:id="129" w:name="_Toc220580015"/>
      <w:r>
        <w:t>F.8 Større ulykker og katastrofer</w:t>
      </w:r>
      <w:bookmarkEnd w:id="128"/>
      <w:bookmarkEnd w:id="129"/>
    </w:p>
    <w:p w14:paraId="5570407D" w14:textId="77777777" w:rsidR="00DA60CC" w:rsidRDefault="00DA60CC" w:rsidP="00DA60CC">
      <w:r>
        <w:t xml:space="preserve">Der er udarbejdet en beredskabsplan i henhold til Rådets direktiv 2012/18/EU. I beredskabsplanen er de væsentligste risikofaktorer beskrevet og forholdsregler i tilfælde af uheld er beskrevet. </w:t>
      </w:r>
    </w:p>
    <w:p w14:paraId="4E66E2E3" w14:textId="77777777" w:rsidR="00DA60CC" w:rsidRDefault="00DA60CC" w:rsidP="00DA60CC"/>
    <w:p w14:paraId="5C1AF262" w14:textId="77777777" w:rsidR="00DA60CC" w:rsidRDefault="00DA60CC" w:rsidP="00DA60CC">
      <w:r>
        <w:t xml:space="preserve">Den største risiko for større skade på miljøet vurderes at være brud på gylletank. I den forbindelse vil en større mængde gylle kunne forurene vandmiljøet. Risikoen for brud på gyllebeholder vurderes at være meget lille. Gyllebeholderne kontrolleres således hvert 10. år for holdbarhed og stand, og der foretages årlig inspektion af ejer der kan være med til at sikre at evt. brud bliver identificeret inden et egentligt kollaps af tanken. </w:t>
      </w:r>
    </w:p>
    <w:p w14:paraId="10D1843A" w14:textId="77777777" w:rsidR="00DA60CC" w:rsidRDefault="00DA60CC" w:rsidP="00DA60CC">
      <w:pPr>
        <w:pStyle w:val="Overskrift1"/>
      </w:pPr>
      <w:bookmarkStart w:id="130" w:name="_Toc182473358"/>
      <w:bookmarkStart w:id="131" w:name="_Toc220580016"/>
      <w:r>
        <w:t>F.9 Ikke teknisk resume</w:t>
      </w:r>
      <w:bookmarkEnd w:id="130"/>
      <w:bookmarkEnd w:id="131"/>
    </w:p>
    <w:p w14:paraId="50CA6AC1" w14:textId="77777777" w:rsidR="00DA60CC" w:rsidRDefault="00DA60CC" w:rsidP="00DA60CC">
      <w:r>
        <w:t>Miljøkonsekvensrapportens afsnit F har til formål at identificere forhold på husdyrbruget som kan medføre en væsentlig skadelig virkning på miljøet. I afsnittet er gennemgået effekten af:</w:t>
      </w:r>
    </w:p>
    <w:p w14:paraId="006E451C" w14:textId="77777777" w:rsidR="00DA60CC" w:rsidRDefault="00DA60CC" w:rsidP="00DA60CC">
      <w:pPr>
        <w:pStyle w:val="Listeafsnit"/>
        <w:numPr>
          <w:ilvl w:val="0"/>
          <w:numId w:val="43"/>
        </w:numPr>
      </w:pPr>
      <w:r>
        <w:t>Ammoniak</w:t>
      </w:r>
    </w:p>
    <w:p w14:paraId="215DF23B" w14:textId="77777777" w:rsidR="00DA60CC" w:rsidRDefault="00DA60CC" w:rsidP="00DA60CC">
      <w:pPr>
        <w:pStyle w:val="Listeafsnit"/>
        <w:numPr>
          <w:ilvl w:val="0"/>
          <w:numId w:val="43"/>
        </w:numPr>
      </w:pPr>
      <w:r>
        <w:t>Lugt</w:t>
      </w:r>
    </w:p>
    <w:p w14:paraId="2C22779C" w14:textId="77777777" w:rsidR="00DA60CC" w:rsidRDefault="00DA60CC" w:rsidP="00DA60CC">
      <w:pPr>
        <w:pStyle w:val="Listeafsnit"/>
        <w:numPr>
          <w:ilvl w:val="0"/>
          <w:numId w:val="43"/>
        </w:numPr>
      </w:pPr>
      <w:r>
        <w:t>Klimagasser</w:t>
      </w:r>
    </w:p>
    <w:p w14:paraId="4153672A" w14:textId="77777777" w:rsidR="00DA60CC" w:rsidRDefault="00DA60CC" w:rsidP="00DA60CC">
      <w:pPr>
        <w:pStyle w:val="Listeafsnit"/>
        <w:numPr>
          <w:ilvl w:val="0"/>
          <w:numId w:val="43"/>
        </w:numPr>
      </w:pPr>
      <w:r>
        <w:t>Støv</w:t>
      </w:r>
    </w:p>
    <w:p w14:paraId="37A97D07" w14:textId="77777777" w:rsidR="00DA60CC" w:rsidRDefault="00DA60CC" w:rsidP="00DA60CC">
      <w:pPr>
        <w:pStyle w:val="Listeafsnit"/>
        <w:numPr>
          <w:ilvl w:val="0"/>
          <w:numId w:val="43"/>
        </w:numPr>
      </w:pPr>
      <w:r>
        <w:t xml:space="preserve">Støj </w:t>
      </w:r>
    </w:p>
    <w:p w14:paraId="7C2E51B4" w14:textId="77777777" w:rsidR="00DA60CC" w:rsidRDefault="00DA60CC" w:rsidP="00DA60CC">
      <w:pPr>
        <w:pStyle w:val="Listeafsnit"/>
        <w:numPr>
          <w:ilvl w:val="0"/>
          <w:numId w:val="43"/>
        </w:numPr>
      </w:pPr>
      <w:r>
        <w:t>Menneskers sundhed</w:t>
      </w:r>
    </w:p>
    <w:p w14:paraId="18015044" w14:textId="77777777" w:rsidR="00DA60CC" w:rsidRDefault="00DA60CC" w:rsidP="00DA60CC">
      <w:pPr>
        <w:pStyle w:val="Listeafsnit"/>
        <w:numPr>
          <w:ilvl w:val="0"/>
          <w:numId w:val="43"/>
        </w:numPr>
      </w:pPr>
      <w:r>
        <w:t>Naturressourcer</w:t>
      </w:r>
    </w:p>
    <w:p w14:paraId="05710D82" w14:textId="77777777" w:rsidR="00DA60CC" w:rsidRDefault="00DA60CC" w:rsidP="00DA60CC">
      <w:pPr>
        <w:pStyle w:val="Listeafsnit"/>
        <w:numPr>
          <w:ilvl w:val="0"/>
          <w:numId w:val="43"/>
        </w:numPr>
      </w:pPr>
      <w:r>
        <w:t>Vibrationer</w:t>
      </w:r>
    </w:p>
    <w:p w14:paraId="5D1FEEAB" w14:textId="77777777" w:rsidR="00DA60CC" w:rsidRDefault="00DA60CC" w:rsidP="00DA60CC">
      <w:pPr>
        <w:pStyle w:val="Listeafsnit"/>
        <w:numPr>
          <w:ilvl w:val="0"/>
          <w:numId w:val="43"/>
        </w:numPr>
      </w:pPr>
      <w:r>
        <w:t>Affald</w:t>
      </w:r>
    </w:p>
    <w:p w14:paraId="2D140A09" w14:textId="77777777" w:rsidR="00DA60CC" w:rsidRDefault="00DA60CC" w:rsidP="00DA60CC"/>
    <w:p w14:paraId="74D1D508" w14:textId="77777777" w:rsidR="00DA60CC" w:rsidRPr="002E0D02" w:rsidRDefault="00DA60CC" w:rsidP="00DA60CC">
      <w:r>
        <w:t>Der er ikke identificeret forhold på husdyrbruget som kan medføre en væsentlig virkning på miljøet.</w:t>
      </w:r>
    </w:p>
    <w:p w14:paraId="30E684F9" w14:textId="77777777" w:rsidR="00DA60CC" w:rsidRDefault="00DA60CC" w:rsidP="00DA60CC">
      <w:pPr>
        <w:pStyle w:val="Overskrift1"/>
      </w:pPr>
      <w:bookmarkStart w:id="132" w:name="_Toc182473359"/>
      <w:bookmarkStart w:id="133" w:name="_Toc220580017"/>
      <w:r>
        <w:lastRenderedPageBreak/>
        <w:t>F.10 Referenceliste</w:t>
      </w:r>
      <w:bookmarkEnd w:id="132"/>
      <w:bookmarkEnd w:id="133"/>
    </w:p>
    <w:p w14:paraId="1688220C" w14:textId="77777777" w:rsidR="00DA60CC" w:rsidRPr="00BE6535" w:rsidRDefault="00DA60CC" w:rsidP="00DA60CC">
      <w:r w:rsidRPr="00D73C32">
        <w:t>Miljøstyrelsens hjemmeside</w:t>
      </w:r>
      <w:r>
        <w:t xml:space="preserve"> - </w:t>
      </w:r>
      <w:r w:rsidRPr="00BE6535">
        <w:t>Luftforureningens påvirkning af mennesker og miljø</w:t>
      </w:r>
    </w:p>
    <w:p w14:paraId="7F8ED4D0" w14:textId="77777777" w:rsidR="00DA60CC" w:rsidRDefault="00DA60CC" w:rsidP="00DA60CC"/>
    <w:p w14:paraId="25872115" w14:textId="77777777" w:rsidR="00DA60CC" w:rsidRDefault="00DA60CC" w:rsidP="00DA60CC">
      <w:r w:rsidRPr="009F00EE">
        <w:t>Mette Hjorth Mikkelsen, Rikke Albrektsen, Ole-Kenneth Nielsen og Steen Gyldenkærne</w:t>
      </w:r>
      <w:r>
        <w:t xml:space="preserve"> – debat indlæg i Altinget.dk: </w:t>
      </w:r>
      <w:r w:rsidRPr="009F00EE">
        <w:t>Forskere: Reduktion i drivhusgasser fra landbruget er "tæt knyttet til husdyr­produktion"</w:t>
      </w:r>
    </w:p>
    <w:p w14:paraId="4C0CDD4C" w14:textId="77777777" w:rsidR="00DA60CC" w:rsidRDefault="00DA60CC" w:rsidP="00DA60CC"/>
    <w:p w14:paraId="24928F11" w14:textId="77777777" w:rsidR="00DA60CC" w:rsidRDefault="00DA60CC" w:rsidP="00DA60CC">
      <w:r>
        <w:t>Sven G. Sommer et al. Aktuel videnskab 5, 2007: Drivhusgasser og husdyrproduktion</w:t>
      </w:r>
    </w:p>
    <w:p w14:paraId="1EC3EBAB" w14:textId="5D34C447" w:rsidR="0064785C" w:rsidRPr="0064785C" w:rsidRDefault="00341A74" w:rsidP="0064785C">
      <w:pPr>
        <w:pStyle w:val="Overskrift1"/>
      </w:pPr>
      <w:bookmarkStart w:id="134" w:name="_Toc220580018"/>
      <w:r>
        <w:t>Appendix 1</w:t>
      </w:r>
      <w:bookmarkEnd w:id="134"/>
    </w:p>
    <w:p w14:paraId="01CDCE55" w14:textId="020FB623" w:rsidR="00341A74" w:rsidRDefault="00341A74" w:rsidP="002E0D02">
      <w:pPr>
        <w:rPr>
          <w:noProof/>
        </w:rPr>
      </w:pPr>
    </w:p>
    <w:p w14:paraId="1F0181E4" w14:textId="176FC283" w:rsidR="00B2732D" w:rsidRDefault="0035233C" w:rsidP="002E0D02">
      <w:pPr>
        <w:rPr>
          <w:b/>
          <w:bCs/>
          <w:noProof/>
          <w:lang w:val="en-US"/>
        </w:rPr>
      </w:pPr>
      <w:r>
        <w:rPr>
          <w:b/>
          <w:bCs/>
          <w:noProof/>
          <w:lang w:val="en-US"/>
        </w:rPr>
        <w:t>Stald 1,2 og 3</w:t>
      </w:r>
    </w:p>
    <w:p w14:paraId="6A9EE2C0" w14:textId="77777777" w:rsidR="0035233C" w:rsidRDefault="0035233C" w:rsidP="002E0D02">
      <w:pPr>
        <w:rPr>
          <w:b/>
          <w:bCs/>
          <w:noProof/>
          <w:lang w:val="en-US"/>
        </w:rPr>
      </w:pPr>
    </w:p>
    <w:p w14:paraId="4A10B509" w14:textId="4968B870" w:rsidR="0035233C" w:rsidRDefault="0035233C" w:rsidP="002E0D02">
      <w:pPr>
        <w:rPr>
          <w:noProof/>
        </w:rPr>
      </w:pPr>
      <w:r w:rsidRPr="0035233C">
        <w:rPr>
          <w:noProof/>
        </w:rPr>
        <w:t xml:space="preserve">Produktionsarealerne er fastlagt </w:t>
      </w:r>
      <w:r>
        <w:rPr>
          <w:noProof/>
        </w:rPr>
        <w:t>i</w:t>
      </w:r>
      <w:r w:rsidRPr="0035233C">
        <w:rPr>
          <w:noProof/>
        </w:rPr>
        <w:t xml:space="preserve"> e</w:t>
      </w:r>
      <w:r>
        <w:rPr>
          <w:noProof/>
        </w:rPr>
        <w:t>ksisterende godkendelse.</w:t>
      </w:r>
    </w:p>
    <w:p w14:paraId="14D66C2B" w14:textId="77777777" w:rsidR="0035233C" w:rsidRDefault="0035233C" w:rsidP="002E0D02">
      <w:pPr>
        <w:rPr>
          <w:noProof/>
        </w:rPr>
      </w:pPr>
    </w:p>
    <w:p w14:paraId="07858327" w14:textId="229ECED0" w:rsidR="0035233C" w:rsidRPr="0035233C" w:rsidRDefault="0035233C" w:rsidP="002E0D02">
      <w:pPr>
        <w:rPr>
          <w:b/>
          <w:bCs/>
          <w:noProof/>
        </w:rPr>
      </w:pPr>
      <w:r w:rsidRPr="0035233C">
        <w:rPr>
          <w:b/>
          <w:bCs/>
          <w:noProof/>
        </w:rPr>
        <w:t>Stald 4</w:t>
      </w:r>
    </w:p>
    <w:p w14:paraId="1C59ACBF" w14:textId="77777777" w:rsidR="0035233C" w:rsidRDefault="0035233C" w:rsidP="002E0D02"/>
    <w:p w14:paraId="67E00D83" w14:textId="4163E975" w:rsidR="0035233C" w:rsidRDefault="0035233C" w:rsidP="002E0D02">
      <w:r>
        <w:t>Sengestald</w:t>
      </w:r>
    </w:p>
    <w:p w14:paraId="6B6B3284" w14:textId="7608F4A8" w:rsidR="0035233C" w:rsidRDefault="0035233C" w:rsidP="002E0D02">
      <w:r>
        <w:t xml:space="preserve">154 x 12,65 </w:t>
      </w:r>
      <w:r>
        <w:tab/>
      </w:r>
      <w:r>
        <w:tab/>
        <w:t>= 1948</w:t>
      </w:r>
    </w:p>
    <w:p w14:paraId="5EAF3FF3" w14:textId="509ECD1D" w:rsidR="0035233C" w:rsidRDefault="0035233C" w:rsidP="002E0D02">
      <w:r>
        <w:t>101 x 12,65</w:t>
      </w:r>
      <w:r>
        <w:tab/>
      </w:r>
      <w:r>
        <w:tab/>
        <w:t>= 1278</w:t>
      </w:r>
    </w:p>
    <w:p w14:paraId="4B21EF04" w14:textId="77777777" w:rsidR="0035233C" w:rsidRDefault="0035233C" w:rsidP="002E0D02"/>
    <w:p w14:paraId="4A3B7BE2" w14:textId="772FA394" w:rsidR="0035233C" w:rsidRDefault="0035233C" w:rsidP="002E0D02">
      <w:r>
        <w:t>I alt</w:t>
      </w:r>
      <w:r>
        <w:tab/>
      </w:r>
      <w:r>
        <w:tab/>
        <w:t>= 3226</w:t>
      </w:r>
    </w:p>
    <w:p w14:paraId="180D79F4" w14:textId="77777777" w:rsidR="0035233C" w:rsidRDefault="0035233C" w:rsidP="002E0D02"/>
    <w:p w14:paraId="67D2A740" w14:textId="34E27D54" w:rsidR="0035233C" w:rsidRDefault="0035233C" w:rsidP="002E0D02">
      <w:r>
        <w:t>Dybstrøelse</w:t>
      </w:r>
    </w:p>
    <w:p w14:paraId="39BEE21A" w14:textId="18E8E239" w:rsidR="0035233C" w:rsidRDefault="0035233C" w:rsidP="002E0D02">
      <w:r>
        <w:t>15 x 9,14 x 2</w:t>
      </w:r>
      <w:r>
        <w:tab/>
      </w:r>
      <w:r>
        <w:tab/>
        <w:t>= 275</w:t>
      </w:r>
    </w:p>
    <w:p w14:paraId="38396C23" w14:textId="49D7C763" w:rsidR="0035233C" w:rsidRDefault="0035233C" w:rsidP="002E0D02">
      <w:r>
        <w:t>9,14 x 4 x 2</w:t>
      </w:r>
      <w:r>
        <w:tab/>
      </w:r>
      <w:r>
        <w:tab/>
        <w:t>= 73</w:t>
      </w:r>
    </w:p>
    <w:p w14:paraId="0BCCF6C6" w14:textId="77777777" w:rsidR="0035233C" w:rsidRDefault="0035233C" w:rsidP="002E0D02"/>
    <w:p w14:paraId="636B0D59" w14:textId="7537D63C" w:rsidR="0035233C" w:rsidRDefault="0035233C" w:rsidP="002E0D02">
      <w:r>
        <w:t>I alt</w:t>
      </w:r>
      <w:r>
        <w:tab/>
      </w:r>
      <w:r>
        <w:tab/>
        <w:t>= 348</w:t>
      </w:r>
    </w:p>
    <w:p w14:paraId="7074AC53" w14:textId="77777777" w:rsidR="000E17D8" w:rsidRDefault="000E17D8" w:rsidP="002E0D02"/>
    <w:p w14:paraId="7CA62FC4" w14:textId="7423434A" w:rsidR="000E17D8" w:rsidRPr="0035233C" w:rsidRDefault="000E17D8" w:rsidP="002E0D02">
      <w:r>
        <w:t>Bygningstegning vedlagt.</w:t>
      </w:r>
    </w:p>
    <w:p w14:paraId="5AA28FFC" w14:textId="77777777" w:rsidR="00B2732D" w:rsidRDefault="00B2732D" w:rsidP="002E0D02"/>
    <w:p w14:paraId="60355E4A" w14:textId="77777777" w:rsidR="00B2732D" w:rsidRPr="00B2732D" w:rsidRDefault="00B2732D" w:rsidP="002E0D02"/>
    <w:sectPr w:rsidR="00B2732D" w:rsidRPr="00B2732D" w:rsidSect="00CF1822">
      <w:headerReference w:type="default" r:id="rId21"/>
      <w:footerReference w:type="default" r:id="rId22"/>
      <w:headerReference w:type="first" r:id="rId23"/>
      <w:footerReference w:type="first" r:id="rId24"/>
      <w:pgSz w:w="11906" w:h="16838"/>
      <w:pgMar w:top="1935"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15264" w14:textId="77777777" w:rsidR="006E67C3" w:rsidRDefault="006E67C3" w:rsidP="00A317E7">
      <w:r>
        <w:separator/>
      </w:r>
    </w:p>
  </w:endnote>
  <w:endnote w:type="continuationSeparator" w:id="0">
    <w:p w14:paraId="1D32D860" w14:textId="77777777" w:rsidR="006E67C3" w:rsidRDefault="006E67C3" w:rsidP="00A31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5727B" w14:textId="28114F76" w:rsidR="00232C9C" w:rsidRDefault="00232C9C" w:rsidP="00A317E7">
    <w:pPr>
      <w:pStyle w:val="Sidefod"/>
    </w:pPr>
    <w:r>
      <w:fldChar w:fldCharType="begin"/>
    </w:r>
    <w:r>
      <w:instrText xml:space="preserve"> PAGE   \* MERGEFORMAT </w:instrText>
    </w:r>
    <w:r>
      <w:fldChar w:fldCharType="separate"/>
    </w:r>
    <w:r w:rsidR="000E2A88">
      <w:rPr>
        <w:noProof/>
      </w:rPr>
      <w:t>10</w:t>
    </w:r>
    <w:r>
      <w:fldChar w:fldCharType="end"/>
    </w:r>
  </w:p>
  <w:p w14:paraId="15958784" w14:textId="77777777" w:rsidR="00232C9C" w:rsidRDefault="00232C9C" w:rsidP="00A317E7">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69EC3" w14:textId="0B2AAB7B" w:rsidR="00232C9C" w:rsidRPr="006214B9" w:rsidRDefault="006214B9" w:rsidP="006214B9">
    <w:pPr>
      <w:pStyle w:val="Sidefod"/>
      <w:jc w:val="center"/>
    </w:pPr>
    <w:r w:rsidRPr="006214B9">
      <w:t>Kirk</w:t>
    </w:r>
    <w:r>
      <w:t>evej 26, 9330 Dronninglund</w:t>
    </w:r>
    <w:r w:rsidR="00232C9C" w:rsidRPr="006214B9">
      <w:t xml:space="preserve"> - Mobil 26 25 97 91 - Email: jakob@miljoeognatur.dk – www.miljøognatur.dk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792DD2" w14:textId="77777777" w:rsidR="006E67C3" w:rsidRDefault="006E67C3" w:rsidP="00A317E7">
      <w:r>
        <w:separator/>
      </w:r>
    </w:p>
  </w:footnote>
  <w:footnote w:type="continuationSeparator" w:id="0">
    <w:p w14:paraId="72E0AEC2" w14:textId="77777777" w:rsidR="006E67C3" w:rsidRDefault="006E67C3" w:rsidP="00A317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bottom w:val="single" w:sz="4" w:space="0" w:color="000000"/>
      </w:tblBorders>
      <w:tblLook w:val="04A0" w:firstRow="1" w:lastRow="0" w:firstColumn="1" w:lastColumn="0" w:noHBand="0" w:noVBand="1"/>
    </w:tblPr>
    <w:tblGrid>
      <w:gridCol w:w="9638"/>
    </w:tblGrid>
    <w:tr w:rsidR="00232C9C" w:rsidRPr="00772036" w14:paraId="18F3E2C9" w14:textId="77777777" w:rsidTr="00664C86">
      <w:trPr>
        <w:jc w:val="center"/>
      </w:trPr>
      <w:tc>
        <w:tcPr>
          <w:tcW w:w="9778" w:type="dxa"/>
        </w:tcPr>
        <w:p w14:paraId="0074B943" w14:textId="54BA8E59" w:rsidR="00232C9C" w:rsidRPr="00D6470C" w:rsidRDefault="00232C9C" w:rsidP="00042B02">
          <w:pPr>
            <w:jc w:val="center"/>
            <w:rPr>
              <w:b/>
              <w:bCs/>
            </w:rPr>
          </w:pPr>
          <w:r w:rsidRPr="00D6470C">
            <w:t xml:space="preserve">Ansøgning nr. </w:t>
          </w:r>
          <w:r w:rsidR="00042B02">
            <w:t>255098</w:t>
          </w:r>
          <w:r w:rsidRPr="00D6470C">
            <w:t xml:space="preserve">, </w:t>
          </w:r>
          <w:r w:rsidR="00042B02">
            <w:t>Lars Møller</w:t>
          </w:r>
          <w:r w:rsidR="00132EBB" w:rsidRPr="00D6470C">
            <w:t xml:space="preserve">, </w:t>
          </w:r>
          <w:r w:rsidR="00042B02">
            <w:t>Viborgvej 51, 9600 Års</w:t>
          </w:r>
        </w:p>
      </w:tc>
    </w:tr>
  </w:tbl>
  <w:p w14:paraId="5F4FE946" w14:textId="77777777" w:rsidR="00232C9C" w:rsidRPr="00D6470C" w:rsidRDefault="00232C9C" w:rsidP="00A317E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338D8" w14:textId="77777777" w:rsidR="00232C9C" w:rsidRDefault="00232C9C" w:rsidP="00565ECE">
    <w:pPr>
      <w:pStyle w:val="Sidehoved"/>
      <w:spacing w:line="240" w:lineRule="auto"/>
    </w:pPr>
    <w:r>
      <w:t xml:space="preserve">                                                       </w:t>
    </w:r>
    <w:r>
      <w:tab/>
      <w:t xml:space="preserve">                                                           </w:t>
    </w:r>
  </w:p>
  <w:p w14:paraId="3CE893D4" w14:textId="3838EAE5" w:rsidR="00232C9C" w:rsidRDefault="00232C9C" w:rsidP="00565ECE">
    <w:pPr>
      <w:pStyle w:val="Sidehoved"/>
      <w:spacing w:line="240" w:lineRule="auto"/>
    </w:pPr>
    <w:r w:rsidRPr="00EB01AA">
      <w:rPr>
        <w:noProof/>
      </w:rPr>
      <w:drawing>
        <wp:inline distT="0" distB="0" distL="0" distR="0" wp14:anchorId="7A1BDAE4" wp14:editId="3DD53AAE">
          <wp:extent cx="2076450" cy="514350"/>
          <wp:effectExtent l="0" t="0" r="0" b="0"/>
          <wp:docPr id="1" name="Billede 1" descr="miljoognatur-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1" descr="miljoognatur-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5143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1F64"/>
    <w:multiLevelType w:val="hybridMultilevel"/>
    <w:tmpl w:val="E2B01E6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32C6A7E"/>
    <w:multiLevelType w:val="multilevel"/>
    <w:tmpl w:val="72E07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D56AE7"/>
    <w:multiLevelType w:val="hybridMultilevel"/>
    <w:tmpl w:val="CA4433DE"/>
    <w:lvl w:ilvl="0" w:tplc="04B4ADAA">
      <w:start w:val="2700"/>
      <w:numFmt w:val="bullet"/>
      <w:lvlText w:val=""/>
      <w:lvlJc w:val="left"/>
      <w:pPr>
        <w:ind w:left="720" w:hanging="360"/>
      </w:pPr>
      <w:rPr>
        <w:rFonts w:ascii="Wingdings" w:eastAsia="Times New Roman" w:hAnsi="Wingdings"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078068FC"/>
    <w:multiLevelType w:val="hybridMultilevel"/>
    <w:tmpl w:val="93882C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96E6D3C"/>
    <w:multiLevelType w:val="hybridMultilevel"/>
    <w:tmpl w:val="C6BCCAD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0F502B92"/>
    <w:multiLevelType w:val="hybridMultilevel"/>
    <w:tmpl w:val="90F4524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0FCE13D6"/>
    <w:multiLevelType w:val="multilevel"/>
    <w:tmpl w:val="7F7C60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1F75E9A"/>
    <w:multiLevelType w:val="hybridMultilevel"/>
    <w:tmpl w:val="E6386E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14C32768"/>
    <w:multiLevelType w:val="hybridMultilevel"/>
    <w:tmpl w:val="EFD8C34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6E1655D"/>
    <w:multiLevelType w:val="hybridMultilevel"/>
    <w:tmpl w:val="FEC0D23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1AE16BEE"/>
    <w:multiLevelType w:val="hybridMultilevel"/>
    <w:tmpl w:val="C47694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1F2D46ED"/>
    <w:multiLevelType w:val="hybridMultilevel"/>
    <w:tmpl w:val="71CC20A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22E909AC"/>
    <w:multiLevelType w:val="hybridMultilevel"/>
    <w:tmpl w:val="996C407E"/>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3" w15:restartNumberingAfterBreak="0">
    <w:nsid w:val="238E2494"/>
    <w:multiLevelType w:val="multilevel"/>
    <w:tmpl w:val="1946F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686195"/>
    <w:multiLevelType w:val="hybridMultilevel"/>
    <w:tmpl w:val="B8B6B92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28701958"/>
    <w:multiLevelType w:val="hybridMultilevel"/>
    <w:tmpl w:val="CB483806"/>
    <w:lvl w:ilvl="0" w:tplc="04060015">
      <w:start w:val="1"/>
      <w:numFmt w:val="upp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6" w15:restartNumberingAfterBreak="0">
    <w:nsid w:val="29F61038"/>
    <w:multiLevelType w:val="multilevel"/>
    <w:tmpl w:val="BCA6D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ACD337A"/>
    <w:multiLevelType w:val="hybridMultilevel"/>
    <w:tmpl w:val="3BCC66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15:restartNumberingAfterBreak="0">
    <w:nsid w:val="2B3D7BA9"/>
    <w:multiLevelType w:val="hybridMultilevel"/>
    <w:tmpl w:val="88C2E6D8"/>
    <w:lvl w:ilvl="0" w:tplc="0406000B">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2B7265B6"/>
    <w:multiLevelType w:val="hybridMultilevel"/>
    <w:tmpl w:val="A754E74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2BA925FA"/>
    <w:multiLevelType w:val="hybridMultilevel"/>
    <w:tmpl w:val="407EA7B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2C420B6F"/>
    <w:multiLevelType w:val="hybridMultilevel"/>
    <w:tmpl w:val="5C802F9A"/>
    <w:lvl w:ilvl="0" w:tplc="D78A536A">
      <w:start w:val="175"/>
      <w:numFmt w:val="bullet"/>
      <w:lvlText w:val="-"/>
      <w:lvlJc w:val="left"/>
      <w:pPr>
        <w:ind w:left="720" w:hanging="360"/>
      </w:pPr>
      <w:rPr>
        <w:rFonts w:ascii="Calibri" w:eastAsia="Calibri" w:hAnsi="Calibri" w:cs="Calibri"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22" w15:restartNumberingAfterBreak="0">
    <w:nsid w:val="2E1A5E65"/>
    <w:multiLevelType w:val="multilevel"/>
    <w:tmpl w:val="1862B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D62D96"/>
    <w:multiLevelType w:val="multilevel"/>
    <w:tmpl w:val="1E1C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7881759"/>
    <w:multiLevelType w:val="hybridMultilevel"/>
    <w:tmpl w:val="53AE9A48"/>
    <w:lvl w:ilvl="0" w:tplc="B3462A04">
      <w:start w:val="78"/>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25" w15:restartNumberingAfterBreak="0">
    <w:nsid w:val="38AA1A7F"/>
    <w:multiLevelType w:val="multilevel"/>
    <w:tmpl w:val="6E76F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A412101"/>
    <w:multiLevelType w:val="hybridMultilevel"/>
    <w:tmpl w:val="96F22E0E"/>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7" w15:restartNumberingAfterBreak="0">
    <w:nsid w:val="454410F8"/>
    <w:multiLevelType w:val="hybridMultilevel"/>
    <w:tmpl w:val="7BE80A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45BF7763"/>
    <w:multiLevelType w:val="multilevel"/>
    <w:tmpl w:val="C666E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211D0F"/>
    <w:multiLevelType w:val="hybridMultilevel"/>
    <w:tmpl w:val="03CAD99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489662E4"/>
    <w:multiLevelType w:val="multilevel"/>
    <w:tmpl w:val="FCDE8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272A3F"/>
    <w:multiLevelType w:val="hybridMultilevel"/>
    <w:tmpl w:val="34D88B44"/>
    <w:lvl w:ilvl="0" w:tplc="3474C94E">
      <w:start w:val="1290"/>
      <w:numFmt w:val="bullet"/>
      <w:lvlText w:val=""/>
      <w:lvlJc w:val="left"/>
      <w:pPr>
        <w:ind w:left="720" w:hanging="360"/>
      </w:pPr>
      <w:rPr>
        <w:rFonts w:ascii="Wingdings" w:eastAsia="Times New Roman" w:hAnsi="Wingdings"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2" w15:restartNumberingAfterBreak="0">
    <w:nsid w:val="4B733459"/>
    <w:multiLevelType w:val="multilevel"/>
    <w:tmpl w:val="135E7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A57C88"/>
    <w:multiLevelType w:val="hybridMultilevel"/>
    <w:tmpl w:val="697A0BF0"/>
    <w:lvl w:ilvl="0" w:tplc="04060001">
      <w:start w:val="1"/>
      <w:numFmt w:val="bullet"/>
      <w:lvlText w:val=""/>
      <w:lvlJc w:val="left"/>
      <w:pPr>
        <w:ind w:left="1854" w:hanging="360"/>
      </w:pPr>
      <w:rPr>
        <w:rFonts w:ascii="Symbol" w:hAnsi="Symbol" w:hint="default"/>
      </w:rPr>
    </w:lvl>
    <w:lvl w:ilvl="1" w:tplc="04060003" w:tentative="1">
      <w:start w:val="1"/>
      <w:numFmt w:val="bullet"/>
      <w:lvlText w:val="o"/>
      <w:lvlJc w:val="left"/>
      <w:pPr>
        <w:ind w:left="2574" w:hanging="360"/>
      </w:pPr>
      <w:rPr>
        <w:rFonts w:ascii="Courier New" w:hAnsi="Courier New" w:cs="Courier New" w:hint="default"/>
      </w:rPr>
    </w:lvl>
    <w:lvl w:ilvl="2" w:tplc="04060005" w:tentative="1">
      <w:start w:val="1"/>
      <w:numFmt w:val="bullet"/>
      <w:lvlText w:val=""/>
      <w:lvlJc w:val="left"/>
      <w:pPr>
        <w:ind w:left="3294" w:hanging="360"/>
      </w:pPr>
      <w:rPr>
        <w:rFonts w:ascii="Wingdings" w:hAnsi="Wingdings" w:hint="default"/>
      </w:rPr>
    </w:lvl>
    <w:lvl w:ilvl="3" w:tplc="04060001" w:tentative="1">
      <w:start w:val="1"/>
      <w:numFmt w:val="bullet"/>
      <w:lvlText w:val=""/>
      <w:lvlJc w:val="left"/>
      <w:pPr>
        <w:ind w:left="4014" w:hanging="360"/>
      </w:pPr>
      <w:rPr>
        <w:rFonts w:ascii="Symbol" w:hAnsi="Symbol" w:hint="default"/>
      </w:rPr>
    </w:lvl>
    <w:lvl w:ilvl="4" w:tplc="04060003" w:tentative="1">
      <w:start w:val="1"/>
      <w:numFmt w:val="bullet"/>
      <w:lvlText w:val="o"/>
      <w:lvlJc w:val="left"/>
      <w:pPr>
        <w:ind w:left="4734" w:hanging="360"/>
      </w:pPr>
      <w:rPr>
        <w:rFonts w:ascii="Courier New" w:hAnsi="Courier New" w:cs="Courier New" w:hint="default"/>
      </w:rPr>
    </w:lvl>
    <w:lvl w:ilvl="5" w:tplc="04060005" w:tentative="1">
      <w:start w:val="1"/>
      <w:numFmt w:val="bullet"/>
      <w:lvlText w:val=""/>
      <w:lvlJc w:val="left"/>
      <w:pPr>
        <w:ind w:left="5454" w:hanging="360"/>
      </w:pPr>
      <w:rPr>
        <w:rFonts w:ascii="Wingdings" w:hAnsi="Wingdings" w:hint="default"/>
      </w:rPr>
    </w:lvl>
    <w:lvl w:ilvl="6" w:tplc="04060001" w:tentative="1">
      <w:start w:val="1"/>
      <w:numFmt w:val="bullet"/>
      <w:lvlText w:val=""/>
      <w:lvlJc w:val="left"/>
      <w:pPr>
        <w:ind w:left="6174" w:hanging="360"/>
      </w:pPr>
      <w:rPr>
        <w:rFonts w:ascii="Symbol" w:hAnsi="Symbol" w:hint="default"/>
      </w:rPr>
    </w:lvl>
    <w:lvl w:ilvl="7" w:tplc="04060003" w:tentative="1">
      <w:start w:val="1"/>
      <w:numFmt w:val="bullet"/>
      <w:lvlText w:val="o"/>
      <w:lvlJc w:val="left"/>
      <w:pPr>
        <w:ind w:left="6894" w:hanging="360"/>
      </w:pPr>
      <w:rPr>
        <w:rFonts w:ascii="Courier New" w:hAnsi="Courier New" w:cs="Courier New" w:hint="default"/>
      </w:rPr>
    </w:lvl>
    <w:lvl w:ilvl="8" w:tplc="04060005" w:tentative="1">
      <w:start w:val="1"/>
      <w:numFmt w:val="bullet"/>
      <w:lvlText w:val=""/>
      <w:lvlJc w:val="left"/>
      <w:pPr>
        <w:ind w:left="7614" w:hanging="360"/>
      </w:pPr>
      <w:rPr>
        <w:rFonts w:ascii="Wingdings" w:hAnsi="Wingdings" w:hint="default"/>
      </w:rPr>
    </w:lvl>
  </w:abstractNum>
  <w:abstractNum w:abstractNumId="34" w15:restartNumberingAfterBreak="0">
    <w:nsid w:val="4EC92AA5"/>
    <w:multiLevelType w:val="hybridMultilevel"/>
    <w:tmpl w:val="6610F8F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5" w15:restartNumberingAfterBreak="0">
    <w:nsid w:val="4FCE5A29"/>
    <w:multiLevelType w:val="hybridMultilevel"/>
    <w:tmpl w:val="36AEF7C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6" w15:restartNumberingAfterBreak="0">
    <w:nsid w:val="548B2A7A"/>
    <w:multiLevelType w:val="hybridMultilevel"/>
    <w:tmpl w:val="A934A2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7" w15:restartNumberingAfterBreak="0">
    <w:nsid w:val="55241501"/>
    <w:multiLevelType w:val="hybridMultilevel"/>
    <w:tmpl w:val="F0802362"/>
    <w:lvl w:ilvl="0" w:tplc="3CE0ADB2">
      <w:start w:val="2500"/>
      <w:numFmt w:val="bullet"/>
      <w:lvlText w:val=""/>
      <w:lvlJc w:val="left"/>
      <w:pPr>
        <w:ind w:left="720" w:hanging="360"/>
      </w:pPr>
      <w:rPr>
        <w:rFonts w:ascii="Symbol" w:eastAsia="Times New Roman" w:hAnsi="Symbo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8" w15:restartNumberingAfterBreak="0">
    <w:nsid w:val="58946FE6"/>
    <w:multiLevelType w:val="hybridMultilevel"/>
    <w:tmpl w:val="55C82F2E"/>
    <w:lvl w:ilvl="0" w:tplc="432E948C">
      <w:start w:val="50"/>
      <w:numFmt w:val="bullet"/>
      <w:lvlText w:val=""/>
      <w:lvlJc w:val="left"/>
      <w:pPr>
        <w:ind w:left="720" w:hanging="360"/>
      </w:pPr>
      <w:rPr>
        <w:rFonts w:ascii="Wingdings" w:eastAsia="Times New Roman" w:hAnsi="Wingdings"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598C2956"/>
    <w:multiLevelType w:val="hybridMultilevel"/>
    <w:tmpl w:val="0BA63FD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5B7848BC"/>
    <w:multiLevelType w:val="multilevel"/>
    <w:tmpl w:val="25069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D221EAD"/>
    <w:multiLevelType w:val="hybridMultilevel"/>
    <w:tmpl w:val="363027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2" w15:restartNumberingAfterBreak="0">
    <w:nsid w:val="5F9A632A"/>
    <w:multiLevelType w:val="hybridMultilevel"/>
    <w:tmpl w:val="26448240"/>
    <w:lvl w:ilvl="0" w:tplc="51DA97C6">
      <w:start w:val="27"/>
      <w:numFmt w:val="decimal"/>
      <w:lvlText w:val="%1"/>
      <w:lvlJc w:val="left"/>
      <w:pPr>
        <w:ind w:left="1080" w:hanging="360"/>
      </w:pPr>
      <w:rPr>
        <w:rFonts w:hint="default"/>
      </w:r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43" w15:restartNumberingAfterBreak="0">
    <w:nsid w:val="658320CA"/>
    <w:multiLevelType w:val="hybridMultilevel"/>
    <w:tmpl w:val="34145EA6"/>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4" w15:restartNumberingAfterBreak="0">
    <w:nsid w:val="6982694C"/>
    <w:multiLevelType w:val="hybridMultilevel"/>
    <w:tmpl w:val="9F0860DA"/>
    <w:lvl w:ilvl="0" w:tplc="04060001">
      <w:start w:val="1"/>
      <w:numFmt w:val="bullet"/>
      <w:lvlText w:val=""/>
      <w:lvlJc w:val="left"/>
      <w:pPr>
        <w:tabs>
          <w:tab w:val="num" w:pos="780"/>
        </w:tabs>
        <w:ind w:left="780" w:hanging="360"/>
      </w:pPr>
      <w:rPr>
        <w:rFonts w:ascii="Symbol" w:hAnsi="Symbol" w:hint="default"/>
      </w:rPr>
    </w:lvl>
    <w:lvl w:ilvl="1" w:tplc="04060003" w:tentative="1">
      <w:start w:val="1"/>
      <w:numFmt w:val="bullet"/>
      <w:lvlText w:val="o"/>
      <w:lvlJc w:val="left"/>
      <w:pPr>
        <w:tabs>
          <w:tab w:val="num" w:pos="1500"/>
        </w:tabs>
        <w:ind w:left="1500" w:hanging="360"/>
      </w:pPr>
      <w:rPr>
        <w:rFonts w:ascii="Courier New" w:hAnsi="Courier New" w:hint="default"/>
      </w:rPr>
    </w:lvl>
    <w:lvl w:ilvl="2" w:tplc="04060005" w:tentative="1">
      <w:start w:val="1"/>
      <w:numFmt w:val="bullet"/>
      <w:lvlText w:val=""/>
      <w:lvlJc w:val="left"/>
      <w:pPr>
        <w:tabs>
          <w:tab w:val="num" w:pos="2220"/>
        </w:tabs>
        <w:ind w:left="2220" w:hanging="360"/>
      </w:pPr>
      <w:rPr>
        <w:rFonts w:ascii="Wingdings" w:hAnsi="Wingdings" w:hint="default"/>
      </w:rPr>
    </w:lvl>
    <w:lvl w:ilvl="3" w:tplc="04060001" w:tentative="1">
      <w:start w:val="1"/>
      <w:numFmt w:val="bullet"/>
      <w:lvlText w:val=""/>
      <w:lvlJc w:val="left"/>
      <w:pPr>
        <w:tabs>
          <w:tab w:val="num" w:pos="2940"/>
        </w:tabs>
        <w:ind w:left="2940" w:hanging="360"/>
      </w:pPr>
      <w:rPr>
        <w:rFonts w:ascii="Symbol" w:hAnsi="Symbol" w:hint="default"/>
      </w:rPr>
    </w:lvl>
    <w:lvl w:ilvl="4" w:tplc="04060003" w:tentative="1">
      <w:start w:val="1"/>
      <w:numFmt w:val="bullet"/>
      <w:lvlText w:val="o"/>
      <w:lvlJc w:val="left"/>
      <w:pPr>
        <w:tabs>
          <w:tab w:val="num" w:pos="3660"/>
        </w:tabs>
        <w:ind w:left="3660" w:hanging="360"/>
      </w:pPr>
      <w:rPr>
        <w:rFonts w:ascii="Courier New" w:hAnsi="Courier New" w:hint="default"/>
      </w:rPr>
    </w:lvl>
    <w:lvl w:ilvl="5" w:tplc="04060005" w:tentative="1">
      <w:start w:val="1"/>
      <w:numFmt w:val="bullet"/>
      <w:lvlText w:val=""/>
      <w:lvlJc w:val="left"/>
      <w:pPr>
        <w:tabs>
          <w:tab w:val="num" w:pos="4380"/>
        </w:tabs>
        <w:ind w:left="4380" w:hanging="360"/>
      </w:pPr>
      <w:rPr>
        <w:rFonts w:ascii="Wingdings" w:hAnsi="Wingdings" w:hint="default"/>
      </w:rPr>
    </w:lvl>
    <w:lvl w:ilvl="6" w:tplc="04060001" w:tentative="1">
      <w:start w:val="1"/>
      <w:numFmt w:val="bullet"/>
      <w:lvlText w:val=""/>
      <w:lvlJc w:val="left"/>
      <w:pPr>
        <w:tabs>
          <w:tab w:val="num" w:pos="5100"/>
        </w:tabs>
        <w:ind w:left="5100" w:hanging="360"/>
      </w:pPr>
      <w:rPr>
        <w:rFonts w:ascii="Symbol" w:hAnsi="Symbol" w:hint="default"/>
      </w:rPr>
    </w:lvl>
    <w:lvl w:ilvl="7" w:tplc="04060003" w:tentative="1">
      <w:start w:val="1"/>
      <w:numFmt w:val="bullet"/>
      <w:lvlText w:val="o"/>
      <w:lvlJc w:val="left"/>
      <w:pPr>
        <w:tabs>
          <w:tab w:val="num" w:pos="5820"/>
        </w:tabs>
        <w:ind w:left="5820" w:hanging="360"/>
      </w:pPr>
      <w:rPr>
        <w:rFonts w:ascii="Courier New" w:hAnsi="Courier New" w:hint="default"/>
      </w:rPr>
    </w:lvl>
    <w:lvl w:ilvl="8" w:tplc="04060005" w:tentative="1">
      <w:start w:val="1"/>
      <w:numFmt w:val="bullet"/>
      <w:lvlText w:val=""/>
      <w:lvlJc w:val="left"/>
      <w:pPr>
        <w:tabs>
          <w:tab w:val="num" w:pos="6540"/>
        </w:tabs>
        <w:ind w:left="6540" w:hanging="360"/>
      </w:pPr>
      <w:rPr>
        <w:rFonts w:ascii="Wingdings" w:hAnsi="Wingdings" w:hint="default"/>
      </w:rPr>
    </w:lvl>
  </w:abstractNum>
  <w:abstractNum w:abstractNumId="45" w15:restartNumberingAfterBreak="0">
    <w:nsid w:val="6C611D7D"/>
    <w:multiLevelType w:val="multilevel"/>
    <w:tmpl w:val="02DAB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F12902"/>
    <w:multiLevelType w:val="multilevel"/>
    <w:tmpl w:val="F19C7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6ED53B82"/>
    <w:multiLevelType w:val="multilevel"/>
    <w:tmpl w:val="6980DE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0EF517D"/>
    <w:multiLevelType w:val="hybridMultilevel"/>
    <w:tmpl w:val="D936A7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9" w15:restartNumberingAfterBreak="0">
    <w:nsid w:val="721E374E"/>
    <w:multiLevelType w:val="hybridMultilevel"/>
    <w:tmpl w:val="C7C66964"/>
    <w:lvl w:ilvl="0" w:tplc="69B25B66">
      <w:start w:val="2500"/>
      <w:numFmt w:val="bullet"/>
      <w:lvlText w:val=""/>
      <w:lvlJc w:val="left"/>
      <w:pPr>
        <w:ind w:left="1665" w:hanging="360"/>
      </w:pPr>
      <w:rPr>
        <w:rFonts w:ascii="Symbol" w:eastAsia="Times New Roman" w:hAnsi="Symbol" w:cs="Arial" w:hint="default"/>
      </w:rPr>
    </w:lvl>
    <w:lvl w:ilvl="1" w:tplc="04060003" w:tentative="1">
      <w:start w:val="1"/>
      <w:numFmt w:val="bullet"/>
      <w:lvlText w:val="o"/>
      <w:lvlJc w:val="left"/>
      <w:pPr>
        <w:ind w:left="2385" w:hanging="360"/>
      </w:pPr>
      <w:rPr>
        <w:rFonts w:ascii="Courier New" w:hAnsi="Courier New" w:cs="Courier New" w:hint="default"/>
      </w:rPr>
    </w:lvl>
    <w:lvl w:ilvl="2" w:tplc="04060005" w:tentative="1">
      <w:start w:val="1"/>
      <w:numFmt w:val="bullet"/>
      <w:lvlText w:val=""/>
      <w:lvlJc w:val="left"/>
      <w:pPr>
        <w:ind w:left="3105" w:hanging="360"/>
      </w:pPr>
      <w:rPr>
        <w:rFonts w:ascii="Wingdings" w:hAnsi="Wingdings" w:hint="default"/>
      </w:rPr>
    </w:lvl>
    <w:lvl w:ilvl="3" w:tplc="04060001" w:tentative="1">
      <w:start w:val="1"/>
      <w:numFmt w:val="bullet"/>
      <w:lvlText w:val=""/>
      <w:lvlJc w:val="left"/>
      <w:pPr>
        <w:ind w:left="3825" w:hanging="360"/>
      </w:pPr>
      <w:rPr>
        <w:rFonts w:ascii="Symbol" w:hAnsi="Symbol" w:hint="default"/>
      </w:rPr>
    </w:lvl>
    <w:lvl w:ilvl="4" w:tplc="04060003" w:tentative="1">
      <w:start w:val="1"/>
      <w:numFmt w:val="bullet"/>
      <w:lvlText w:val="o"/>
      <w:lvlJc w:val="left"/>
      <w:pPr>
        <w:ind w:left="4545" w:hanging="360"/>
      </w:pPr>
      <w:rPr>
        <w:rFonts w:ascii="Courier New" w:hAnsi="Courier New" w:cs="Courier New" w:hint="default"/>
      </w:rPr>
    </w:lvl>
    <w:lvl w:ilvl="5" w:tplc="04060005" w:tentative="1">
      <w:start w:val="1"/>
      <w:numFmt w:val="bullet"/>
      <w:lvlText w:val=""/>
      <w:lvlJc w:val="left"/>
      <w:pPr>
        <w:ind w:left="5265" w:hanging="360"/>
      </w:pPr>
      <w:rPr>
        <w:rFonts w:ascii="Wingdings" w:hAnsi="Wingdings" w:hint="default"/>
      </w:rPr>
    </w:lvl>
    <w:lvl w:ilvl="6" w:tplc="04060001" w:tentative="1">
      <w:start w:val="1"/>
      <w:numFmt w:val="bullet"/>
      <w:lvlText w:val=""/>
      <w:lvlJc w:val="left"/>
      <w:pPr>
        <w:ind w:left="5985" w:hanging="360"/>
      </w:pPr>
      <w:rPr>
        <w:rFonts w:ascii="Symbol" w:hAnsi="Symbol" w:hint="default"/>
      </w:rPr>
    </w:lvl>
    <w:lvl w:ilvl="7" w:tplc="04060003" w:tentative="1">
      <w:start w:val="1"/>
      <w:numFmt w:val="bullet"/>
      <w:lvlText w:val="o"/>
      <w:lvlJc w:val="left"/>
      <w:pPr>
        <w:ind w:left="6705" w:hanging="360"/>
      </w:pPr>
      <w:rPr>
        <w:rFonts w:ascii="Courier New" w:hAnsi="Courier New" w:cs="Courier New" w:hint="default"/>
      </w:rPr>
    </w:lvl>
    <w:lvl w:ilvl="8" w:tplc="04060005" w:tentative="1">
      <w:start w:val="1"/>
      <w:numFmt w:val="bullet"/>
      <w:lvlText w:val=""/>
      <w:lvlJc w:val="left"/>
      <w:pPr>
        <w:ind w:left="7425" w:hanging="360"/>
      </w:pPr>
      <w:rPr>
        <w:rFonts w:ascii="Wingdings" w:hAnsi="Wingdings" w:hint="default"/>
      </w:rPr>
    </w:lvl>
  </w:abstractNum>
  <w:abstractNum w:abstractNumId="50" w15:restartNumberingAfterBreak="0">
    <w:nsid w:val="73F37562"/>
    <w:multiLevelType w:val="hybridMultilevel"/>
    <w:tmpl w:val="29E0EE1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1" w15:restartNumberingAfterBreak="0">
    <w:nsid w:val="75A5120B"/>
    <w:multiLevelType w:val="hybridMultilevel"/>
    <w:tmpl w:val="B3B81A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2" w15:restartNumberingAfterBreak="0">
    <w:nsid w:val="779572DD"/>
    <w:multiLevelType w:val="hybridMultilevel"/>
    <w:tmpl w:val="9E28EB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3" w15:restartNumberingAfterBreak="0">
    <w:nsid w:val="78360628"/>
    <w:multiLevelType w:val="hybridMultilevel"/>
    <w:tmpl w:val="D3D645AC"/>
    <w:lvl w:ilvl="0" w:tplc="4572B0A2">
      <w:numFmt w:val="bullet"/>
      <w:lvlText w:val="-"/>
      <w:lvlJc w:val="left"/>
      <w:pPr>
        <w:ind w:left="720" w:hanging="360"/>
      </w:pPr>
      <w:rPr>
        <w:rFonts w:ascii="Times New Roman" w:eastAsia="Times New Roman" w:hAnsi="Times New Roman"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4" w15:restartNumberingAfterBreak="0">
    <w:nsid w:val="7CA76FB0"/>
    <w:multiLevelType w:val="hybridMultilevel"/>
    <w:tmpl w:val="1890C43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1">
      <w:start w:val="1"/>
      <w:numFmt w:val="bullet"/>
      <w:lvlText w:val=""/>
      <w:lvlJc w:val="left"/>
      <w:pPr>
        <w:ind w:left="2160" w:hanging="360"/>
      </w:pPr>
      <w:rPr>
        <w:rFonts w:ascii="Symbol" w:hAnsi="Symbol" w:hint="default"/>
      </w:rPr>
    </w:lvl>
    <w:lvl w:ilvl="3" w:tplc="0406000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5" w15:restartNumberingAfterBreak="0">
    <w:nsid w:val="7F7866BA"/>
    <w:multiLevelType w:val="hybridMultilevel"/>
    <w:tmpl w:val="7C82F506"/>
    <w:lvl w:ilvl="0" w:tplc="04060017">
      <w:start w:val="1"/>
      <w:numFmt w:val="lowerLetter"/>
      <w:lvlText w:val="%1)"/>
      <w:lvlJc w:val="left"/>
      <w:pPr>
        <w:ind w:left="360" w:hanging="360"/>
      </w:p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num w:numId="1" w16cid:durableId="570311670">
    <w:abstractNumId w:val="44"/>
  </w:num>
  <w:num w:numId="2" w16cid:durableId="1896157329">
    <w:abstractNumId w:val="51"/>
  </w:num>
  <w:num w:numId="3" w16cid:durableId="1679312220">
    <w:abstractNumId w:val="19"/>
  </w:num>
  <w:num w:numId="4" w16cid:durableId="757138965">
    <w:abstractNumId w:val="11"/>
  </w:num>
  <w:num w:numId="5" w16cid:durableId="699162371">
    <w:abstractNumId w:val="38"/>
  </w:num>
  <w:num w:numId="6" w16cid:durableId="2137867876">
    <w:abstractNumId w:val="2"/>
  </w:num>
  <w:num w:numId="7" w16cid:durableId="1370766814">
    <w:abstractNumId w:val="5"/>
  </w:num>
  <w:num w:numId="8" w16cid:durableId="225991379">
    <w:abstractNumId w:val="9"/>
  </w:num>
  <w:num w:numId="9" w16cid:durableId="1574043901">
    <w:abstractNumId w:val="53"/>
  </w:num>
  <w:num w:numId="10" w16cid:durableId="233203139">
    <w:abstractNumId w:val="18"/>
  </w:num>
  <w:num w:numId="11" w16cid:durableId="1738550571">
    <w:abstractNumId w:val="37"/>
  </w:num>
  <w:num w:numId="12" w16cid:durableId="1802647018">
    <w:abstractNumId w:val="49"/>
  </w:num>
  <w:num w:numId="13" w16cid:durableId="1529640945">
    <w:abstractNumId w:val="4"/>
  </w:num>
  <w:num w:numId="14" w16cid:durableId="507867576">
    <w:abstractNumId w:val="10"/>
  </w:num>
  <w:num w:numId="15" w16cid:durableId="1440367694">
    <w:abstractNumId w:val="27"/>
  </w:num>
  <w:num w:numId="16" w16cid:durableId="679503384">
    <w:abstractNumId w:val="35"/>
  </w:num>
  <w:num w:numId="17" w16cid:durableId="1882983273">
    <w:abstractNumId w:val="39"/>
  </w:num>
  <w:num w:numId="18" w16cid:durableId="444158942">
    <w:abstractNumId w:val="20"/>
  </w:num>
  <w:num w:numId="19" w16cid:durableId="243684357">
    <w:abstractNumId w:val="7"/>
  </w:num>
  <w:num w:numId="20" w16cid:durableId="346182028">
    <w:abstractNumId w:val="17"/>
  </w:num>
  <w:num w:numId="21" w16cid:durableId="2044474918">
    <w:abstractNumId w:val="14"/>
  </w:num>
  <w:num w:numId="22" w16cid:durableId="868682426">
    <w:abstractNumId w:val="29"/>
  </w:num>
  <w:num w:numId="23" w16cid:durableId="261768459">
    <w:abstractNumId w:val="31"/>
  </w:num>
  <w:num w:numId="24" w16cid:durableId="1274358746">
    <w:abstractNumId w:val="24"/>
  </w:num>
  <w:num w:numId="25" w16cid:durableId="1914848296">
    <w:abstractNumId w:val="42"/>
  </w:num>
  <w:num w:numId="26" w16cid:durableId="24526240">
    <w:abstractNumId w:val="14"/>
  </w:num>
  <w:num w:numId="27" w16cid:durableId="692658543">
    <w:abstractNumId w:val="30"/>
  </w:num>
  <w:num w:numId="28" w16cid:durableId="172184655">
    <w:abstractNumId w:val="32"/>
  </w:num>
  <w:num w:numId="29" w16cid:durableId="2117408831">
    <w:abstractNumId w:val="8"/>
  </w:num>
  <w:num w:numId="30" w16cid:durableId="1828477105">
    <w:abstractNumId w:val="50"/>
  </w:num>
  <w:num w:numId="31" w16cid:durableId="2102794939">
    <w:abstractNumId w:val="41"/>
  </w:num>
  <w:num w:numId="32" w16cid:durableId="358089258">
    <w:abstractNumId w:val="33"/>
  </w:num>
  <w:num w:numId="33" w16cid:durableId="459688477">
    <w:abstractNumId w:val="48"/>
  </w:num>
  <w:num w:numId="34" w16cid:durableId="1627200371">
    <w:abstractNumId w:val="54"/>
  </w:num>
  <w:num w:numId="35" w16cid:durableId="1778328257">
    <w:abstractNumId w:val="34"/>
  </w:num>
  <w:num w:numId="36" w16cid:durableId="1223758309">
    <w:abstractNumId w:val="3"/>
  </w:num>
  <w:num w:numId="37" w16cid:durableId="664593">
    <w:abstractNumId w:val="0"/>
  </w:num>
  <w:num w:numId="38" w16cid:durableId="211385931">
    <w:abstractNumId w:val="52"/>
  </w:num>
  <w:num w:numId="39" w16cid:durableId="162548722">
    <w:abstractNumId w:val="55"/>
  </w:num>
  <w:num w:numId="40" w16cid:durableId="655457768">
    <w:abstractNumId w:val="45"/>
  </w:num>
  <w:num w:numId="41" w16cid:durableId="1491285462">
    <w:abstractNumId w:val="15"/>
  </w:num>
  <w:num w:numId="42" w16cid:durableId="1480344780">
    <w:abstractNumId w:val="12"/>
  </w:num>
  <w:num w:numId="43" w16cid:durableId="1974747607">
    <w:abstractNumId w:val="36"/>
  </w:num>
  <w:num w:numId="44" w16cid:durableId="1032339304">
    <w:abstractNumId w:val="43"/>
  </w:num>
  <w:num w:numId="45" w16cid:durableId="1552694000">
    <w:abstractNumId w:val="21"/>
  </w:num>
  <w:num w:numId="46" w16cid:durableId="53161341">
    <w:abstractNumId w:val="13"/>
  </w:num>
  <w:num w:numId="47" w16cid:durableId="977413234">
    <w:abstractNumId w:val="6"/>
  </w:num>
  <w:num w:numId="48" w16cid:durableId="1065950971">
    <w:abstractNumId w:val="1"/>
  </w:num>
  <w:num w:numId="49" w16cid:durableId="726875000">
    <w:abstractNumId w:val="16"/>
  </w:num>
  <w:num w:numId="50" w16cid:durableId="619533982">
    <w:abstractNumId w:val="23"/>
  </w:num>
  <w:num w:numId="51" w16cid:durableId="460467691">
    <w:abstractNumId w:val="25"/>
  </w:num>
  <w:num w:numId="52" w16cid:durableId="1174999326">
    <w:abstractNumId w:val="40"/>
  </w:num>
  <w:num w:numId="53" w16cid:durableId="3673489">
    <w:abstractNumId w:val="47"/>
  </w:num>
  <w:num w:numId="54" w16cid:durableId="298582162">
    <w:abstractNumId w:val="22"/>
  </w:num>
  <w:num w:numId="55" w16cid:durableId="207842667">
    <w:abstractNumId w:val="28"/>
  </w:num>
  <w:num w:numId="56" w16cid:durableId="1348023140">
    <w:abstractNumId w:val="26"/>
  </w:num>
  <w:num w:numId="57" w16cid:durableId="449671112">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5E32"/>
    <w:rsid w:val="00000F34"/>
    <w:rsid w:val="00001A17"/>
    <w:rsid w:val="00001FEB"/>
    <w:rsid w:val="00002BF3"/>
    <w:rsid w:val="0000554F"/>
    <w:rsid w:val="00006330"/>
    <w:rsid w:val="00006730"/>
    <w:rsid w:val="000067D6"/>
    <w:rsid w:val="00007B67"/>
    <w:rsid w:val="0001216F"/>
    <w:rsid w:val="00014D27"/>
    <w:rsid w:val="000151CB"/>
    <w:rsid w:val="00017D62"/>
    <w:rsid w:val="00021FAE"/>
    <w:rsid w:val="00021FF7"/>
    <w:rsid w:val="00023337"/>
    <w:rsid w:val="00024587"/>
    <w:rsid w:val="00024F30"/>
    <w:rsid w:val="000273B5"/>
    <w:rsid w:val="000316C2"/>
    <w:rsid w:val="0003188F"/>
    <w:rsid w:val="00032A4B"/>
    <w:rsid w:val="00033CAE"/>
    <w:rsid w:val="000340F2"/>
    <w:rsid w:val="000347A7"/>
    <w:rsid w:val="00034A7F"/>
    <w:rsid w:val="00034C6A"/>
    <w:rsid w:val="00034D7B"/>
    <w:rsid w:val="000350BE"/>
    <w:rsid w:val="00035781"/>
    <w:rsid w:val="00035DCD"/>
    <w:rsid w:val="00036320"/>
    <w:rsid w:val="00037B08"/>
    <w:rsid w:val="00040B4A"/>
    <w:rsid w:val="00041C5B"/>
    <w:rsid w:val="00042B02"/>
    <w:rsid w:val="000438CB"/>
    <w:rsid w:val="0004566D"/>
    <w:rsid w:val="00047FF9"/>
    <w:rsid w:val="00050516"/>
    <w:rsid w:val="0005201B"/>
    <w:rsid w:val="00052479"/>
    <w:rsid w:val="000527C6"/>
    <w:rsid w:val="000528D4"/>
    <w:rsid w:val="000537EC"/>
    <w:rsid w:val="00053981"/>
    <w:rsid w:val="00054464"/>
    <w:rsid w:val="00055A58"/>
    <w:rsid w:val="0005731A"/>
    <w:rsid w:val="00057E5F"/>
    <w:rsid w:val="0006058E"/>
    <w:rsid w:val="00060617"/>
    <w:rsid w:val="000609F8"/>
    <w:rsid w:val="00060D69"/>
    <w:rsid w:val="00061926"/>
    <w:rsid w:val="00061C33"/>
    <w:rsid w:val="0006201A"/>
    <w:rsid w:val="000623FE"/>
    <w:rsid w:val="00063447"/>
    <w:rsid w:val="0006423D"/>
    <w:rsid w:val="00066DDF"/>
    <w:rsid w:val="0006724D"/>
    <w:rsid w:val="000675FB"/>
    <w:rsid w:val="00067F46"/>
    <w:rsid w:val="00070BB6"/>
    <w:rsid w:val="00073115"/>
    <w:rsid w:val="0007341C"/>
    <w:rsid w:val="000742A6"/>
    <w:rsid w:val="00074A08"/>
    <w:rsid w:val="00074D87"/>
    <w:rsid w:val="000750B9"/>
    <w:rsid w:val="0007579E"/>
    <w:rsid w:val="00075AC4"/>
    <w:rsid w:val="000762C4"/>
    <w:rsid w:val="00077438"/>
    <w:rsid w:val="00077AD1"/>
    <w:rsid w:val="00077AF8"/>
    <w:rsid w:val="000807F2"/>
    <w:rsid w:val="0008160B"/>
    <w:rsid w:val="00081A41"/>
    <w:rsid w:val="0008452C"/>
    <w:rsid w:val="00084CA9"/>
    <w:rsid w:val="00085652"/>
    <w:rsid w:val="00086A56"/>
    <w:rsid w:val="00086C50"/>
    <w:rsid w:val="00086DE0"/>
    <w:rsid w:val="000905F4"/>
    <w:rsid w:val="00091228"/>
    <w:rsid w:val="00091230"/>
    <w:rsid w:val="000916E1"/>
    <w:rsid w:val="00091A84"/>
    <w:rsid w:val="00092066"/>
    <w:rsid w:val="00092728"/>
    <w:rsid w:val="0009361E"/>
    <w:rsid w:val="00093E5A"/>
    <w:rsid w:val="00097BBE"/>
    <w:rsid w:val="00097E47"/>
    <w:rsid w:val="000A123D"/>
    <w:rsid w:val="000A157D"/>
    <w:rsid w:val="000A1B84"/>
    <w:rsid w:val="000A5363"/>
    <w:rsid w:val="000A54A0"/>
    <w:rsid w:val="000A59BD"/>
    <w:rsid w:val="000A6C16"/>
    <w:rsid w:val="000B0B5B"/>
    <w:rsid w:val="000B2D3D"/>
    <w:rsid w:val="000B36A9"/>
    <w:rsid w:val="000B38D4"/>
    <w:rsid w:val="000B40C4"/>
    <w:rsid w:val="000B7915"/>
    <w:rsid w:val="000C2523"/>
    <w:rsid w:val="000C2BD4"/>
    <w:rsid w:val="000C39E5"/>
    <w:rsid w:val="000C3BFE"/>
    <w:rsid w:val="000C518C"/>
    <w:rsid w:val="000C7590"/>
    <w:rsid w:val="000C795C"/>
    <w:rsid w:val="000D0DD0"/>
    <w:rsid w:val="000D15C6"/>
    <w:rsid w:val="000D2EE1"/>
    <w:rsid w:val="000D4B8D"/>
    <w:rsid w:val="000D4D01"/>
    <w:rsid w:val="000D5251"/>
    <w:rsid w:val="000D57A7"/>
    <w:rsid w:val="000D59C8"/>
    <w:rsid w:val="000D6292"/>
    <w:rsid w:val="000D772C"/>
    <w:rsid w:val="000E043F"/>
    <w:rsid w:val="000E0A27"/>
    <w:rsid w:val="000E0A34"/>
    <w:rsid w:val="000E1109"/>
    <w:rsid w:val="000E17D8"/>
    <w:rsid w:val="000E2A88"/>
    <w:rsid w:val="000E47C8"/>
    <w:rsid w:val="000E50B6"/>
    <w:rsid w:val="000E585B"/>
    <w:rsid w:val="000E586C"/>
    <w:rsid w:val="000E5BCE"/>
    <w:rsid w:val="000E704E"/>
    <w:rsid w:val="000F026D"/>
    <w:rsid w:val="000F16A1"/>
    <w:rsid w:val="000F1CEB"/>
    <w:rsid w:val="000F2359"/>
    <w:rsid w:val="000F2E7F"/>
    <w:rsid w:val="000F4999"/>
    <w:rsid w:val="000F6D21"/>
    <w:rsid w:val="000F7526"/>
    <w:rsid w:val="000F7881"/>
    <w:rsid w:val="0010101C"/>
    <w:rsid w:val="001010CF"/>
    <w:rsid w:val="001013B6"/>
    <w:rsid w:val="00101ADA"/>
    <w:rsid w:val="001040C9"/>
    <w:rsid w:val="001048A8"/>
    <w:rsid w:val="0010687A"/>
    <w:rsid w:val="001068D4"/>
    <w:rsid w:val="00107B05"/>
    <w:rsid w:val="001101D5"/>
    <w:rsid w:val="00110516"/>
    <w:rsid w:val="00111312"/>
    <w:rsid w:val="00111892"/>
    <w:rsid w:val="00111A26"/>
    <w:rsid w:val="0011238B"/>
    <w:rsid w:val="00113DA7"/>
    <w:rsid w:val="00114574"/>
    <w:rsid w:val="00114EBC"/>
    <w:rsid w:val="00115764"/>
    <w:rsid w:val="00115E19"/>
    <w:rsid w:val="00116F12"/>
    <w:rsid w:val="00116FA8"/>
    <w:rsid w:val="001201AB"/>
    <w:rsid w:val="001212E0"/>
    <w:rsid w:val="00121730"/>
    <w:rsid w:val="001226A1"/>
    <w:rsid w:val="001236DE"/>
    <w:rsid w:val="00123DF7"/>
    <w:rsid w:val="00123F83"/>
    <w:rsid w:val="00124573"/>
    <w:rsid w:val="00124C93"/>
    <w:rsid w:val="00124EC8"/>
    <w:rsid w:val="00125EE3"/>
    <w:rsid w:val="001264E7"/>
    <w:rsid w:val="00126BE1"/>
    <w:rsid w:val="00127422"/>
    <w:rsid w:val="0012755C"/>
    <w:rsid w:val="001306AA"/>
    <w:rsid w:val="0013090C"/>
    <w:rsid w:val="00130C93"/>
    <w:rsid w:val="001321B3"/>
    <w:rsid w:val="00132EBB"/>
    <w:rsid w:val="001333EB"/>
    <w:rsid w:val="0013413F"/>
    <w:rsid w:val="00134A0F"/>
    <w:rsid w:val="00136431"/>
    <w:rsid w:val="00137300"/>
    <w:rsid w:val="001400D3"/>
    <w:rsid w:val="00140DE7"/>
    <w:rsid w:val="00141E24"/>
    <w:rsid w:val="001423B2"/>
    <w:rsid w:val="00145936"/>
    <w:rsid w:val="00145DC1"/>
    <w:rsid w:val="00146D8D"/>
    <w:rsid w:val="00147C4F"/>
    <w:rsid w:val="00150165"/>
    <w:rsid w:val="00151835"/>
    <w:rsid w:val="00151AC0"/>
    <w:rsid w:val="0015243C"/>
    <w:rsid w:val="00152945"/>
    <w:rsid w:val="00153BAB"/>
    <w:rsid w:val="0015461C"/>
    <w:rsid w:val="00154ECF"/>
    <w:rsid w:val="00155B4A"/>
    <w:rsid w:val="00156752"/>
    <w:rsid w:val="00156F3E"/>
    <w:rsid w:val="00157B7C"/>
    <w:rsid w:val="00157C3A"/>
    <w:rsid w:val="0016207B"/>
    <w:rsid w:val="001621EE"/>
    <w:rsid w:val="00162D73"/>
    <w:rsid w:val="00163067"/>
    <w:rsid w:val="00163190"/>
    <w:rsid w:val="00163393"/>
    <w:rsid w:val="00165D80"/>
    <w:rsid w:val="00166538"/>
    <w:rsid w:val="00167E47"/>
    <w:rsid w:val="00167F74"/>
    <w:rsid w:val="001717E2"/>
    <w:rsid w:val="00171BE7"/>
    <w:rsid w:val="0017238F"/>
    <w:rsid w:val="00173AC2"/>
    <w:rsid w:val="00173C23"/>
    <w:rsid w:val="00173FE5"/>
    <w:rsid w:val="001745EC"/>
    <w:rsid w:val="0017553D"/>
    <w:rsid w:val="001762FB"/>
    <w:rsid w:val="00176A9E"/>
    <w:rsid w:val="00177CA0"/>
    <w:rsid w:val="00184C7F"/>
    <w:rsid w:val="0018530E"/>
    <w:rsid w:val="001853E2"/>
    <w:rsid w:val="00186656"/>
    <w:rsid w:val="001903E9"/>
    <w:rsid w:val="00190659"/>
    <w:rsid w:val="00191B72"/>
    <w:rsid w:val="001920BA"/>
    <w:rsid w:val="00192622"/>
    <w:rsid w:val="001A1E60"/>
    <w:rsid w:val="001A24F1"/>
    <w:rsid w:val="001A25A2"/>
    <w:rsid w:val="001A2824"/>
    <w:rsid w:val="001A4096"/>
    <w:rsid w:val="001A4648"/>
    <w:rsid w:val="001A4E6B"/>
    <w:rsid w:val="001A5AF3"/>
    <w:rsid w:val="001A77D6"/>
    <w:rsid w:val="001B1497"/>
    <w:rsid w:val="001B16C9"/>
    <w:rsid w:val="001B1E85"/>
    <w:rsid w:val="001B248E"/>
    <w:rsid w:val="001B24E3"/>
    <w:rsid w:val="001B5C9A"/>
    <w:rsid w:val="001B73B2"/>
    <w:rsid w:val="001B7964"/>
    <w:rsid w:val="001B7CAC"/>
    <w:rsid w:val="001C01D3"/>
    <w:rsid w:val="001C31FE"/>
    <w:rsid w:val="001C3391"/>
    <w:rsid w:val="001C3A2D"/>
    <w:rsid w:val="001C45CD"/>
    <w:rsid w:val="001C5F71"/>
    <w:rsid w:val="001C667A"/>
    <w:rsid w:val="001C728A"/>
    <w:rsid w:val="001C77C4"/>
    <w:rsid w:val="001C7EC7"/>
    <w:rsid w:val="001D3702"/>
    <w:rsid w:val="001D495C"/>
    <w:rsid w:val="001D4DAF"/>
    <w:rsid w:val="001D534B"/>
    <w:rsid w:val="001D6F85"/>
    <w:rsid w:val="001D788E"/>
    <w:rsid w:val="001D7FC9"/>
    <w:rsid w:val="001E02B7"/>
    <w:rsid w:val="001E1230"/>
    <w:rsid w:val="001E2E43"/>
    <w:rsid w:val="001E37ED"/>
    <w:rsid w:val="001E3FB9"/>
    <w:rsid w:val="001E5F97"/>
    <w:rsid w:val="001E6085"/>
    <w:rsid w:val="001E6318"/>
    <w:rsid w:val="001E68C4"/>
    <w:rsid w:val="001E7D3A"/>
    <w:rsid w:val="001F095B"/>
    <w:rsid w:val="001F39CA"/>
    <w:rsid w:val="001F3DA9"/>
    <w:rsid w:val="001F42CD"/>
    <w:rsid w:val="001F545F"/>
    <w:rsid w:val="001F5464"/>
    <w:rsid w:val="001F552C"/>
    <w:rsid w:val="001F5FC9"/>
    <w:rsid w:val="001F60E4"/>
    <w:rsid w:val="001F632D"/>
    <w:rsid w:val="001F6937"/>
    <w:rsid w:val="001F73C7"/>
    <w:rsid w:val="00200468"/>
    <w:rsid w:val="002007BD"/>
    <w:rsid w:val="00200FFB"/>
    <w:rsid w:val="002028AC"/>
    <w:rsid w:val="002036D2"/>
    <w:rsid w:val="00204336"/>
    <w:rsid w:val="00204B57"/>
    <w:rsid w:val="00204E0B"/>
    <w:rsid w:val="00204F90"/>
    <w:rsid w:val="002057C3"/>
    <w:rsid w:val="00206820"/>
    <w:rsid w:val="0020699A"/>
    <w:rsid w:val="00206BB6"/>
    <w:rsid w:val="002074A8"/>
    <w:rsid w:val="002076E8"/>
    <w:rsid w:val="00211329"/>
    <w:rsid w:val="00211B4E"/>
    <w:rsid w:val="00214CC9"/>
    <w:rsid w:val="00215150"/>
    <w:rsid w:val="00215D8F"/>
    <w:rsid w:val="00215EB0"/>
    <w:rsid w:val="00216C19"/>
    <w:rsid w:val="00220693"/>
    <w:rsid w:val="00220829"/>
    <w:rsid w:val="002209E1"/>
    <w:rsid w:val="00220D49"/>
    <w:rsid w:val="002225AF"/>
    <w:rsid w:val="002229CB"/>
    <w:rsid w:val="00222E59"/>
    <w:rsid w:val="0022327C"/>
    <w:rsid w:val="00223363"/>
    <w:rsid w:val="0022350E"/>
    <w:rsid w:val="00223832"/>
    <w:rsid w:val="00224E41"/>
    <w:rsid w:val="0022656E"/>
    <w:rsid w:val="00230913"/>
    <w:rsid w:val="00230AF3"/>
    <w:rsid w:val="00232343"/>
    <w:rsid w:val="00232C9C"/>
    <w:rsid w:val="00233F9C"/>
    <w:rsid w:val="00234238"/>
    <w:rsid w:val="00235623"/>
    <w:rsid w:val="00235893"/>
    <w:rsid w:val="0023668B"/>
    <w:rsid w:val="002376F4"/>
    <w:rsid w:val="0024127D"/>
    <w:rsid w:val="002427D8"/>
    <w:rsid w:val="00243C6C"/>
    <w:rsid w:val="002447F0"/>
    <w:rsid w:val="00244DC0"/>
    <w:rsid w:val="00244F60"/>
    <w:rsid w:val="00245720"/>
    <w:rsid w:val="00246236"/>
    <w:rsid w:val="00246CDB"/>
    <w:rsid w:val="0025095C"/>
    <w:rsid w:val="00251E74"/>
    <w:rsid w:val="00253368"/>
    <w:rsid w:val="002538BA"/>
    <w:rsid w:val="00253DED"/>
    <w:rsid w:val="0025437D"/>
    <w:rsid w:val="002550FD"/>
    <w:rsid w:val="002559F5"/>
    <w:rsid w:val="0025710B"/>
    <w:rsid w:val="00260537"/>
    <w:rsid w:val="002613A9"/>
    <w:rsid w:val="0026480B"/>
    <w:rsid w:val="00264976"/>
    <w:rsid w:val="002649E1"/>
    <w:rsid w:val="00264B0F"/>
    <w:rsid w:val="002666AB"/>
    <w:rsid w:val="00272573"/>
    <w:rsid w:val="00275534"/>
    <w:rsid w:val="00276A6E"/>
    <w:rsid w:val="00276FC8"/>
    <w:rsid w:val="002775B4"/>
    <w:rsid w:val="00281142"/>
    <w:rsid w:val="002814F0"/>
    <w:rsid w:val="0028202B"/>
    <w:rsid w:val="0028388F"/>
    <w:rsid w:val="00284BAF"/>
    <w:rsid w:val="002850B3"/>
    <w:rsid w:val="002855D9"/>
    <w:rsid w:val="00285F88"/>
    <w:rsid w:val="00290092"/>
    <w:rsid w:val="00290EE9"/>
    <w:rsid w:val="00292F6A"/>
    <w:rsid w:val="00294295"/>
    <w:rsid w:val="00295456"/>
    <w:rsid w:val="002960B8"/>
    <w:rsid w:val="00297A2B"/>
    <w:rsid w:val="00297BBB"/>
    <w:rsid w:val="00297C3E"/>
    <w:rsid w:val="002A0F33"/>
    <w:rsid w:val="002A1294"/>
    <w:rsid w:val="002A2619"/>
    <w:rsid w:val="002A288E"/>
    <w:rsid w:val="002A3545"/>
    <w:rsid w:val="002A3AFC"/>
    <w:rsid w:val="002A4789"/>
    <w:rsid w:val="002A66FD"/>
    <w:rsid w:val="002A7231"/>
    <w:rsid w:val="002A7246"/>
    <w:rsid w:val="002A73B9"/>
    <w:rsid w:val="002A77EC"/>
    <w:rsid w:val="002B2C3B"/>
    <w:rsid w:val="002B2CDE"/>
    <w:rsid w:val="002B6B13"/>
    <w:rsid w:val="002C0499"/>
    <w:rsid w:val="002C0706"/>
    <w:rsid w:val="002C079A"/>
    <w:rsid w:val="002C1458"/>
    <w:rsid w:val="002C1470"/>
    <w:rsid w:val="002C18D0"/>
    <w:rsid w:val="002C1B4A"/>
    <w:rsid w:val="002C3F70"/>
    <w:rsid w:val="002C42F4"/>
    <w:rsid w:val="002C6BD7"/>
    <w:rsid w:val="002D2859"/>
    <w:rsid w:val="002D3E3D"/>
    <w:rsid w:val="002D43CF"/>
    <w:rsid w:val="002D4A9A"/>
    <w:rsid w:val="002D67A9"/>
    <w:rsid w:val="002D6E70"/>
    <w:rsid w:val="002D7691"/>
    <w:rsid w:val="002D792C"/>
    <w:rsid w:val="002D7AB9"/>
    <w:rsid w:val="002E0D02"/>
    <w:rsid w:val="002E1462"/>
    <w:rsid w:val="002E15A5"/>
    <w:rsid w:val="002E3D99"/>
    <w:rsid w:val="002E66A1"/>
    <w:rsid w:val="002E7622"/>
    <w:rsid w:val="002E77EF"/>
    <w:rsid w:val="002E7A8E"/>
    <w:rsid w:val="002F02F0"/>
    <w:rsid w:val="002F03C4"/>
    <w:rsid w:val="002F1DDA"/>
    <w:rsid w:val="002F2671"/>
    <w:rsid w:val="002F2AC2"/>
    <w:rsid w:val="002F3117"/>
    <w:rsid w:val="002F360C"/>
    <w:rsid w:val="002F51D0"/>
    <w:rsid w:val="002F5327"/>
    <w:rsid w:val="002F62E2"/>
    <w:rsid w:val="002F66CC"/>
    <w:rsid w:val="002F6E2E"/>
    <w:rsid w:val="002F7331"/>
    <w:rsid w:val="002F7AE4"/>
    <w:rsid w:val="003005A1"/>
    <w:rsid w:val="00300C72"/>
    <w:rsid w:val="00303BD8"/>
    <w:rsid w:val="003040FE"/>
    <w:rsid w:val="003054B5"/>
    <w:rsid w:val="00305F2C"/>
    <w:rsid w:val="0030654B"/>
    <w:rsid w:val="00307789"/>
    <w:rsid w:val="0031006A"/>
    <w:rsid w:val="00310B9D"/>
    <w:rsid w:val="00310D41"/>
    <w:rsid w:val="0031179E"/>
    <w:rsid w:val="00312043"/>
    <w:rsid w:val="003120DB"/>
    <w:rsid w:val="003125B3"/>
    <w:rsid w:val="003134CF"/>
    <w:rsid w:val="00314601"/>
    <w:rsid w:val="00315F94"/>
    <w:rsid w:val="003162DF"/>
    <w:rsid w:val="00316936"/>
    <w:rsid w:val="003172CC"/>
    <w:rsid w:val="0031784E"/>
    <w:rsid w:val="00317B13"/>
    <w:rsid w:val="00317F9E"/>
    <w:rsid w:val="003206D7"/>
    <w:rsid w:val="00321BEC"/>
    <w:rsid w:val="00322053"/>
    <w:rsid w:val="003225C7"/>
    <w:rsid w:val="0032290A"/>
    <w:rsid w:val="0032382E"/>
    <w:rsid w:val="00324528"/>
    <w:rsid w:val="00324914"/>
    <w:rsid w:val="003249E5"/>
    <w:rsid w:val="00326DB1"/>
    <w:rsid w:val="00326F2E"/>
    <w:rsid w:val="00331255"/>
    <w:rsid w:val="00332229"/>
    <w:rsid w:val="003329F9"/>
    <w:rsid w:val="003331D0"/>
    <w:rsid w:val="003337A4"/>
    <w:rsid w:val="0033389D"/>
    <w:rsid w:val="00333D3B"/>
    <w:rsid w:val="00334B95"/>
    <w:rsid w:val="00340F3E"/>
    <w:rsid w:val="00341345"/>
    <w:rsid w:val="00341A74"/>
    <w:rsid w:val="0034278D"/>
    <w:rsid w:val="00342AE1"/>
    <w:rsid w:val="0034384A"/>
    <w:rsid w:val="00346046"/>
    <w:rsid w:val="00346047"/>
    <w:rsid w:val="00346475"/>
    <w:rsid w:val="0034748B"/>
    <w:rsid w:val="00347D31"/>
    <w:rsid w:val="0035233C"/>
    <w:rsid w:val="003526F8"/>
    <w:rsid w:val="00352E0C"/>
    <w:rsid w:val="00352FB7"/>
    <w:rsid w:val="00354030"/>
    <w:rsid w:val="0035498E"/>
    <w:rsid w:val="00355401"/>
    <w:rsid w:val="003604D7"/>
    <w:rsid w:val="0036095A"/>
    <w:rsid w:val="00360FBB"/>
    <w:rsid w:val="00363AFA"/>
    <w:rsid w:val="00363E64"/>
    <w:rsid w:val="003645AD"/>
    <w:rsid w:val="00370F82"/>
    <w:rsid w:val="003721A2"/>
    <w:rsid w:val="0037244C"/>
    <w:rsid w:val="00372838"/>
    <w:rsid w:val="0037405A"/>
    <w:rsid w:val="003760D5"/>
    <w:rsid w:val="003767C8"/>
    <w:rsid w:val="003776F1"/>
    <w:rsid w:val="003777F6"/>
    <w:rsid w:val="00381826"/>
    <w:rsid w:val="00382CAC"/>
    <w:rsid w:val="003830F2"/>
    <w:rsid w:val="00383A37"/>
    <w:rsid w:val="00384953"/>
    <w:rsid w:val="00385041"/>
    <w:rsid w:val="00386469"/>
    <w:rsid w:val="003868C1"/>
    <w:rsid w:val="00392529"/>
    <w:rsid w:val="00394B19"/>
    <w:rsid w:val="00394B9B"/>
    <w:rsid w:val="00396FA7"/>
    <w:rsid w:val="003972B9"/>
    <w:rsid w:val="00397459"/>
    <w:rsid w:val="003A02ED"/>
    <w:rsid w:val="003A0B40"/>
    <w:rsid w:val="003A0FBF"/>
    <w:rsid w:val="003A150C"/>
    <w:rsid w:val="003A1511"/>
    <w:rsid w:val="003A193F"/>
    <w:rsid w:val="003A1A63"/>
    <w:rsid w:val="003A1E75"/>
    <w:rsid w:val="003A455D"/>
    <w:rsid w:val="003A4673"/>
    <w:rsid w:val="003A4BA3"/>
    <w:rsid w:val="003A574E"/>
    <w:rsid w:val="003A600E"/>
    <w:rsid w:val="003A65DA"/>
    <w:rsid w:val="003A6ECA"/>
    <w:rsid w:val="003A7639"/>
    <w:rsid w:val="003B07E0"/>
    <w:rsid w:val="003B1CDA"/>
    <w:rsid w:val="003B2179"/>
    <w:rsid w:val="003B2515"/>
    <w:rsid w:val="003B2E37"/>
    <w:rsid w:val="003B33FE"/>
    <w:rsid w:val="003B4326"/>
    <w:rsid w:val="003B43EF"/>
    <w:rsid w:val="003B4AB4"/>
    <w:rsid w:val="003B4B9A"/>
    <w:rsid w:val="003B4FD2"/>
    <w:rsid w:val="003B5243"/>
    <w:rsid w:val="003B53CC"/>
    <w:rsid w:val="003B6016"/>
    <w:rsid w:val="003B652B"/>
    <w:rsid w:val="003B7723"/>
    <w:rsid w:val="003C1398"/>
    <w:rsid w:val="003C1AE2"/>
    <w:rsid w:val="003C2311"/>
    <w:rsid w:val="003C4622"/>
    <w:rsid w:val="003C586E"/>
    <w:rsid w:val="003C641C"/>
    <w:rsid w:val="003C74B7"/>
    <w:rsid w:val="003C7B1E"/>
    <w:rsid w:val="003C7E60"/>
    <w:rsid w:val="003D282F"/>
    <w:rsid w:val="003D4740"/>
    <w:rsid w:val="003D4771"/>
    <w:rsid w:val="003D5777"/>
    <w:rsid w:val="003D5F5E"/>
    <w:rsid w:val="003D70EA"/>
    <w:rsid w:val="003E3766"/>
    <w:rsid w:val="003E3ED7"/>
    <w:rsid w:val="003E4B1D"/>
    <w:rsid w:val="003E4FF0"/>
    <w:rsid w:val="003E763E"/>
    <w:rsid w:val="003E787B"/>
    <w:rsid w:val="003F1B6F"/>
    <w:rsid w:val="003F40FB"/>
    <w:rsid w:val="003F585E"/>
    <w:rsid w:val="003F5C46"/>
    <w:rsid w:val="003F7DAC"/>
    <w:rsid w:val="00400752"/>
    <w:rsid w:val="00401965"/>
    <w:rsid w:val="00402DDF"/>
    <w:rsid w:val="00402EF2"/>
    <w:rsid w:val="004037B7"/>
    <w:rsid w:val="00404884"/>
    <w:rsid w:val="00404910"/>
    <w:rsid w:val="00406155"/>
    <w:rsid w:val="004066B7"/>
    <w:rsid w:val="004066FF"/>
    <w:rsid w:val="00411A63"/>
    <w:rsid w:val="00412136"/>
    <w:rsid w:val="00412B10"/>
    <w:rsid w:val="004131C0"/>
    <w:rsid w:val="00413232"/>
    <w:rsid w:val="0041417F"/>
    <w:rsid w:val="004154A4"/>
    <w:rsid w:val="00415B26"/>
    <w:rsid w:val="004175DA"/>
    <w:rsid w:val="004175F9"/>
    <w:rsid w:val="00420284"/>
    <w:rsid w:val="00420AB2"/>
    <w:rsid w:val="00420E10"/>
    <w:rsid w:val="00421AA1"/>
    <w:rsid w:val="00424AF2"/>
    <w:rsid w:val="004273A5"/>
    <w:rsid w:val="00427F79"/>
    <w:rsid w:val="00430289"/>
    <w:rsid w:val="00430576"/>
    <w:rsid w:val="00431A5E"/>
    <w:rsid w:val="00431CA3"/>
    <w:rsid w:val="00432555"/>
    <w:rsid w:val="0043293F"/>
    <w:rsid w:val="00432F21"/>
    <w:rsid w:val="00433679"/>
    <w:rsid w:val="00433C4E"/>
    <w:rsid w:val="004351F2"/>
    <w:rsid w:val="00435688"/>
    <w:rsid w:val="00436083"/>
    <w:rsid w:val="004366DF"/>
    <w:rsid w:val="00436A53"/>
    <w:rsid w:val="00437EA9"/>
    <w:rsid w:val="004408B5"/>
    <w:rsid w:val="00441EE1"/>
    <w:rsid w:val="0044262E"/>
    <w:rsid w:val="00442850"/>
    <w:rsid w:val="00442FD5"/>
    <w:rsid w:val="0044338D"/>
    <w:rsid w:val="00443FBD"/>
    <w:rsid w:val="00444EFA"/>
    <w:rsid w:val="0044669C"/>
    <w:rsid w:val="00450D81"/>
    <w:rsid w:val="00451018"/>
    <w:rsid w:val="0045190E"/>
    <w:rsid w:val="00452491"/>
    <w:rsid w:val="00453A76"/>
    <w:rsid w:val="00454A33"/>
    <w:rsid w:val="00454E9E"/>
    <w:rsid w:val="00455060"/>
    <w:rsid w:val="004553DB"/>
    <w:rsid w:val="00455692"/>
    <w:rsid w:val="00456746"/>
    <w:rsid w:val="00457631"/>
    <w:rsid w:val="00457DE1"/>
    <w:rsid w:val="00457FE9"/>
    <w:rsid w:val="004620AC"/>
    <w:rsid w:val="00463104"/>
    <w:rsid w:val="0046369B"/>
    <w:rsid w:val="00464869"/>
    <w:rsid w:val="0046516D"/>
    <w:rsid w:val="0046568F"/>
    <w:rsid w:val="00465AD9"/>
    <w:rsid w:val="00465B35"/>
    <w:rsid w:val="00465DC4"/>
    <w:rsid w:val="00467320"/>
    <w:rsid w:val="00467F2B"/>
    <w:rsid w:val="00470ADD"/>
    <w:rsid w:val="00471185"/>
    <w:rsid w:val="00471F56"/>
    <w:rsid w:val="00473ED2"/>
    <w:rsid w:val="004746EE"/>
    <w:rsid w:val="004748CE"/>
    <w:rsid w:val="004758C9"/>
    <w:rsid w:val="00475AA9"/>
    <w:rsid w:val="004760C5"/>
    <w:rsid w:val="004826E2"/>
    <w:rsid w:val="00483AB1"/>
    <w:rsid w:val="00483ADC"/>
    <w:rsid w:val="0048419C"/>
    <w:rsid w:val="00484C49"/>
    <w:rsid w:val="00484F67"/>
    <w:rsid w:val="004866D5"/>
    <w:rsid w:val="00486953"/>
    <w:rsid w:val="00486E9A"/>
    <w:rsid w:val="004900C2"/>
    <w:rsid w:val="00490479"/>
    <w:rsid w:val="004904EA"/>
    <w:rsid w:val="00492672"/>
    <w:rsid w:val="00494DE4"/>
    <w:rsid w:val="004954DA"/>
    <w:rsid w:val="00496C62"/>
    <w:rsid w:val="004A0AA5"/>
    <w:rsid w:val="004A2099"/>
    <w:rsid w:val="004A3366"/>
    <w:rsid w:val="004A37DC"/>
    <w:rsid w:val="004A41E5"/>
    <w:rsid w:val="004A4957"/>
    <w:rsid w:val="004A5192"/>
    <w:rsid w:val="004A55A9"/>
    <w:rsid w:val="004A7145"/>
    <w:rsid w:val="004A767E"/>
    <w:rsid w:val="004A78DE"/>
    <w:rsid w:val="004B01D1"/>
    <w:rsid w:val="004B0530"/>
    <w:rsid w:val="004B0DA4"/>
    <w:rsid w:val="004B1593"/>
    <w:rsid w:val="004B221C"/>
    <w:rsid w:val="004B22B2"/>
    <w:rsid w:val="004B240C"/>
    <w:rsid w:val="004B3B98"/>
    <w:rsid w:val="004B3DAF"/>
    <w:rsid w:val="004B5663"/>
    <w:rsid w:val="004B5F8A"/>
    <w:rsid w:val="004B6603"/>
    <w:rsid w:val="004B6ADD"/>
    <w:rsid w:val="004B7064"/>
    <w:rsid w:val="004B75AF"/>
    <w:rsid w:val="004B7932"/>
    <w:rsid w:val="004C0BB7"/>
    <w:rsid w:val="004C0C86"/>
    <w:rsid w:val="004C13B5"/>
    <w:rsid w:val="004C3AE5"/>
    <w:rsid w:val="004C505E"/>
    <w:rsid w:val="004C5CCF"/>
    <w:rsid w:val="004C6478"/>
    <w:rsid w:val="004C6896"/>
    <w:rsid w:val="004C6A84"/>
    <w:rsid w:val="004C70FB"/>
    <w:rsid w:val="004C7BFA"/>
    <w:rsid w:val="004D075E"/>
    <w:rsid w:val="004D2A4F"/>
    <w:rsid w:val="004D2CBF"/>
    <w:rsid w:val="004D303A"/>
    <w:rsid w:val="004D350C"/>
    <w:rsid w:val="004D35CB"/>
    <w:rsid w:val="004D3732"/>
    <w:rsid w:val="004D3BDD"/>
    <w:rsid w:val="004D5665"/>
    <w:rsid w:val="004E21FD"/>
    <w:rsid w:val="004E32E3"/>
    <w:rsid w:val="004E3E72"/>
    <w:rsid w:val="004E53B9"/>
    <w:rsid w:val="004E606A"/>
    <w:rsid w:val="004E7AAD"/>
    <w:rsid w:val="004E7FE3"/>
    <w:rsid w:val="004F1EEC"/>
    <w:rsid w:val="004F2042"/>
    <w:rsid w:val="004F31D1"/>
    <w:rsid w:val="004F5005"/>
    <w:rsid w:val="004F5486"/>
    <w:rsid w:val="004F5E79"/>
    <w:rsid w:val="004F6FBD"/>
    <w:rsid w:val="0050116A"/>
    <w:rsid w:val="00502245"/>
    <w:rsid w:val="00502A42"/>
    <w:rsid w:val="0050359B"/>
    <w:rsid w:val="0050412D"/>
    <w:rsid w:val="00504443"/>
    <w:rsid w:val="005048CD"/>
    <w:rsid w:val="0050542D"/>
    <w:rsid w:val="005067C7"/>
    <w:rsid w:val="005103AD"/>
    <w:rsid w:val="00512BE1"/>
    <w:rsid w:val="00513F60"/>
    <w:rsid w:val="0051508F"/>
    <w:rsid w:val="005155BB"/>
    <w:rsid w:val="005157B0"/>
    <w:rsid w:val="00517757"/>
    <w:rsid w:val="00517B79"/>
    <w:rsid w:val="00517FFA"/>
    <w:rsid w:val="00520A09"/>
    <w:rsid w:val="00520FFC"/>
    <w:rsid w:val="005213B1"/>
    <w:rsid w:val="00521993"/>
    <w:rsid w:val="00522853"/>
    <w:rsid w:val="00523025"/>
    <w:rsid w:val="00524C19"/>
    <w:rsid w:val="00526E53"/>
    <w:rsid w:val="00527BE1"/>
    <w:rsid w:val="00527E6C"/>
    <w:rsid w:val="005319BD"/>
    <w:rsid w:val="00533A3D"/>
    <w:rsid w:val="00533A6D"/>
    <w:rsid w:val="005345D5"/>
    <w:rsid w:val="00534687"/>
    <w:rsid w:val="00534FE4"/>
    <w:rsid w:val="00535003"/>
    <w:rsid w:val="00535054"/>
    <w:rsid w:val="005356A3"/>
    <w:rsid w:val="005365D4"/>
    <w:rsid w:val="00537E61"/>
    <w:rsid w:val="00540F2A"/>
    <w:rsid w:val="00541A60"/>
    <w:rsid w:val="005428FF"/>
    <w:rsid w:val="00543BB5"/>
    <w:rsid w:val="00543FBA"/>
    <w:rsid w:val="00544447"/>
    <w:rsid w:val="005444BF"/>
    <w:rsid w:val="00544DE9"/>
    <w:rsid w:val="005455E0"/>
    <w:rsid w:val="00545BE5"/>
    <w:rsid w:val="005467D4"/>
    <w:rsid w:val="00550290"/>
    <w:rsid w:val="00552061"/>
    <w:rsid w:val="00553223"/>
    <w:rsid w:val="0055469C"/>
    <w:rsid w:val="00554A24"/>
    <w:rsid w:val="0055504D"/>
    <w:rsid w:val="00555CD3"/>
    <w:rsid w:val="005603E5"/>
    <w:rsid w:val="0056047A"/>
    <w:rsid w:val="00561D93"/>
    <w:rsid w:val="00561FA3"/>
    <w:rsid w:val="0056430F"/>
    <w:rsid w:val="00565ECE"/>
    <w:rsid w:val="00565ED6"/>
    <w:rsid w:val="005664B7"/>
    <w:rsid w:val="00566C01"/>
    <w:rsid w:val="00566C6C"/>
    <w:rsid w:val="0057005A"/>
    <w:rsid w:val="00572280"/>
    <w:rsid w:val="00574261"/>
    <w:rsid w:val="0057496F"/>
    <w:rsid w:val="00576164"/>
    <w:rsid w:val="005771B5"/>
    <w:rsid w:val="00580631"/>
    <w:rsid w:val="00581908"/>
    <w:rsid w:val="00581E56"/>
    <w:rsid w:val="005825D3"/>
    <w:rsid w:val="005829A6"/>
    <w:rsid w:val="00582B37"/>
    <w:rsid w:val="00582D3A"/>
    <w:rsid w:val="005830A9"/>
    <w:rsid w:val="0058401A"/>
    <w:rsid w:val="00584E5F"/>
    <w:rsid w:val="00585177"/>
    <w:rsid w:val="005853AC"/>
    <w:rsid w:val="00585AE7"/>
    <w:rsid w:val="0058611A"/>
    <w:rsid w:val="0058681C"/>
    <w:rsid w:val="00586F85"/>
    <w:rsid w:val="005872AE"/>
    <w:rsid w:val="00587525"/>
    <w:rsid w:val="005876B9"/>
    <w:rsid w:val="0059186C"/>
    <w:rsid w:val="00592E87"/>
    <w:rsid w:val="00593562"/>
    <w:rsid w:val="00595001"/>
    <w:rsid w:val="00595D48"/>
    <w:rsid w:val="005969C7"/>
    <w:rsid w:val="00596F9E"/>
    <w:rsid w:val="00597108"/>
    <w:rsid w:val="005A0E74"/>
    <w:rsid w:val="005A1C2B"/>
    <w:rsid w:val="005A27B5"/>
    <w:rsid w:val="005A2F8C"/>
    <w:rsid w:val="005A550C"/>
    <w:rsid w:val="005A612E"/>
    <w:rsid w:val="005A6730"/>
    <w:rsid w:val="005A702D"/>
    <w:rsid w:val="005A74D7"/>
    <w:rsid w:val="005B0926"/>
    <w:rsid w:val="005B10FC"/>
    <w:rsid w:val="005B3906"/>
    <w:rsid w:val="005B3B5F"/>
    <w:rsid w:val="005B42D9"/>
    <w:rsid w:val="005B6241"/>
    <w:rsid w:val="005B7944"/>
    <w:rsid w:val="005C0B98"/>
    <w:rsid w:val="005C0E68"/>
    <w:rsid w:val="005C0F39"/>
    <w:rsid w:val="005C1956"/>
    <w:rsid w:val="005C3326"/>
    <w:rsid w:val="005C45AC"/>
    <w:rsid w:val="005C49CC"/>
    <w:rsid w:val="005C4AC7"/>
    <w:rsid w:val="005C5D99"/>
    <w:rsid w:val="005C7A04"/>
    <w:rsid w:val="005C7A49"/>
    <w:rsid w:val="005C7BD3"/>
    <w:rsid w:val="005D0385"/>
    <w:rsid w:val="005D09A9"/>
    <w:rsid w:val="005D4895"/>
    <w:rsid w:val="005D4938"/>
    <w:rsid w:val="005D6CA7"/>
    <w:rsid w:val="005D7841"/>
    <w:rsid w:val="005D7E49"/>
    <w:rsid w:val="005D7EAB"/>
    <w:rsid w:val="005E04FB"/>
    <w:rsid w:val="005E06B6"/>
    <w:rsid w:val="005E11AA"/>
    <w:rsid w:val="005E162B"/>
    <w:rsid w:val="005E18F1"/>
    <w:rsid w:val="005E1F11"/>
    <w:rsid w:val="005E2F25"/>
    <w:rsid w:val="005E351B"/>
    <w:rsid w:val="005E5AC9"/>
    <w:rsid w:val="005E7FEA"/>
    <w:rsid w:val="005F13E8"/>
    <w:rsid w:val="005F18F1"/>
    <w:rsid w:val="005F1E0C"/>
    <w:rsid w:val="005F2C98"/>
    <w:rsid w:val="005F2EC5"/>
    <w:rsid w:val="005F2EEC"/>
    <w:rsid w:val="005F3505"/>
    <w:rsid w:val="005F4411"/>
    <w:rsid w:val="005F50A6"/>
    <w:rsid w:val="005F5516"/>
    <w:rsid w:val="005F6E86"/>
    <w:rsid w:val="005F6FAE"/>
    <w:rsid w:val="005F72C5"/>
    <w:rsid w:val="005F7943"/>
    <w:rsid w:val="005F7C61"/>
    <w:rsid w:val="006019AC"/>
    <w:rsid w:val="0060208D"/>
    <w:rsid w:val="00602AB4"/>
    <w:rsid w:val="00604BB1"/>
    <w:rsid w:val="006052F5"/>
    <w:rsid w:val="006052F8"/>
    <w:rsid w:val="00605394"/>
    <w:rsid w:val="00607202"/>
    <w:rsid w:val="00607B05"/>
    <w:rsid w:val="00610FB0"/>
    <w:rsid w:val="00611125"/>
    <w:rsid w:val="00611E43"/>
    <w:rsid w:val="00612E4F"/>
    <w:rsid w:val="006132F8"/>
    <w:rsid w:val="00613D56"/>
    <w:rsid w:val="00614632"/>
    <w:rsid w:val="00615348"/>
    <w:rsid w:val="00615509"/>
    <w:rsid w:val="006155F4"/>
    <w:rsid w:val="00615CAD"/>
    <w:rsid w:val="00616E8A"/>
    <w:rsid w:val="00617009"/>
    <w:rsid w:val="0061717F"/>
    <w:rsid w:val="006200E4"/>
    <w:rsid w:val="006214B9"/>
    <w:rsid w:val="006216A3"/>
    <w:rsid w:val="0062171E"/>
    <w:rsid w:val="00622300"/>
    <w:rsid w:val="0062252F"/>
    <w:rsid w:val="00623FEB"/>
    <w:rsid w:val="006240A3"/>
    <w:rsid w:val="0062427A"/>
    <w:rsid w:val="00624DF9"/>
    <w:rsid w:val="00624E9B"/>
    <w:rsid w:val="006260FA"/>
    <w:rsid w:val="0062629E"/>
    <w:rsid w:val="0062695E"/>
    <w:rsid w:val="00627165"/>
    <w:rsid w:val="006274E9"/>
    <w:rsid w:val="00627E10"/>
    <w:rsid w:val="00630C7C"/>
    <w:rsid w:val="00631A78"/>
    <w:rsid w:val="006327A4"/>
    <w:rsid w:val="00632E4C"/>
    <w:rsid w:val="0063504E"/>
    <w:rsid w:val="006355BC"/>
    <w:rsid w:val="00636E36"/>
    <w:rsid w:val="006379E9"/>
    <w:rsid w:val="00637E14"/>
    <w:rsid w:val="006400E7"/>
    <w:rsid w:val="00640327"/>
    <w:rsid w:val="0064057C"/>
    <w:rsid w:val="00641AEE"/>
    <w:rsid w:val="00644046"/>
    <w:rsid w:val="00644226"/>
    <w:rsid w:val="00645423"/>
    <w:rsid w:val="00645BC0"/>
    <w:rsid w:val="006460EA"/>
    <w:rsid w:val="00647504"/>
    <w:rsid w:val="00647658"/>
    <w:rsid w:val="0064785C"/>
    <w:rsid w:val="00650D6B"/>
    <w:rsid w:val="00651259"/>
    <w:rsid w:val="006517D4"/>
    <w:rsid w:val="00652158"/>
    <w:rsid w:val="00653ADC"/>
    <w:rsid w:val="00654031"/>
    <w:rsid w:val="006540E9"/>
    <w:rsid w:val="006544B1"/>
    <w:rsid w:val="006547DC"/>
    <w:rsid w:val="006554F5"/>
    <w:rsid w:val="00655F27"/>
    <w:rsid w:val="00655FAF"/>
    <w:rsid w:val="0065731E"/>
    <w:rsid w:val="00657829"/>
    <w:rsid w:val="00660C14"/>
    <w:rsid w:val="00661708"/>
    <w:rsid w:val="0066187B"/>
    <w:rsid w:val="0066216B"/>
    <w:rsid w:val="006631D8"/>
    <w:rsid w:val="00664C86"/>
    <w:rsid w:val="006665A1"/>
    <w:rsid w:val="00666ADA"/>
    <w:rsid w:val="00666F75"/>
    <w:rsid w:val="00671211"/>
    <w:rsid w:val="00673A18"/>
    <w:rsid w:val="006753C0"/>
    <w:rsid w:val="00675A55"/>
    <w:rsid w:val="00676ACA"/>
    <w:rsid w:val="006775AB"/>
    <w:rsid w:val="006800BD"/>
    <w:rsid w:val="00680E4A"/>
    <w:rsid w:val="00682092"/>
    <w:rsid w:val="0068255D"/>
    <w:rsid w:val="00683755"/>
    <w:rsid w:val="00683CA2"/>
    <w:rsid w:val="00684001"/>
    <w:rsid w:val="006852FA"/>
    <w:rsid w:val="00685653"/>
    <w:rsid w:val="00685B77"/>
    <w:rsid w:val="00686EEA"/>
    <w:rsid w:val="0068727E"/>
    <w:rsid w:val="00687A8E"/>
    <w:rsid w:val="00692873"/>
    <w:rsid w:val="00692B75"/>
    <w:rsid w:val="00692D25"/>
    <w:rsid w:val="0069364F"/>
    <w:rsid w:val="00694E92"/>
    <w:rsid w:val="006951D5"/>
    <w:rsid w:val="006956E3"/>
    <w:rsid w:val="00695AA0"/>
    <w:rsid w:val="00696A1A"/>
    <w:rsid w:val="00696F5E"/>
    <w:rsid w:val="006971BC"/>
    <w:rsid w:val="00697522"/>
    <w:rsid w:val="00697712"/>
    <w:rsid w:val="006A1B81"/>
    <w:rsid w:val="006A215F"/>
    <w:rsid w:val="006A2E33"/>
    <w:rsid w:val="006A3AE8"/>
    <w:rsid w:val="006A5C91"/>
    <w:rsid w:val="006A7EB4"/>
    <w:rsid w:val="006B08EF"/>
    <w:rsid w:val="006B32FC"/>
    <w:rsid w:val="006B436F"/>
    <w:rsid w:val="006B5277"/>
    <w:rsid w:val="006B554F"/>
    <w:rsid w:val="006B6102"/>
    <w:rsid w:val="006B6ECA"/>
    <w:rsid w:val="006B6FEB"/>
    <w:rsid w:val="006C03B8"/>
    <w:rsid w:val="006C1931"/>
    <w:rsid w:val="006C1C8F"/>
    <w:rsid w:val="006C3C00"/>
    <w:rsid w:val="006C3CF5"/>
    <w:rsid w:val="006C4377"/>
    <w:rsid w:val="006C439F"/>
    <w:rsid w:val="006C4456"/>
    <w:rsid w:val="006C4BB6"/>
    <w:rsid w:val="006C5839"/>
    <w:rsid w:val="006C68FE"/>
    <w:rsid w:val="006C77A7"/>
    <w:rsid w:val="006D1DEA"/>
    <w:rsid w:val="006D2799"/>
    <w:rsid w:val="006D2D22"/>
    <w:rsid w:val="006D4C9F"/>
    <w:rsid w:val="006D5F52"/>
    <w:rsid w:val="006D649C"/>
    <w:rsid w:val="006D658F"/>
    <w:rsid w:val="006D65D9"/>
    <w:rsid w:val="006D6E33"/>
    <w:rsid w:val="006E11CD"/>
    <w:rsid w:val="006E2295"/>
    <w:rsid w:val="006E3165"/>
    <w:rsid w:val="006E3E21"/>
    <w:rsid w:val="006E4733"/>
    <w:rsid w:val="006E487A"/>
    <w:rsid w:val="006E4FEE"/>
    <w:rsid w:val="006E67C3"/>
    <w:rsid w:val="006E72EB"/>
    <w:rsid w:val="006E7A1B"/>
    <w:rsid w:val="006F0C97"/>
    <w:rsid w:val="006F0E39"/>
    <w:rsid w:val="006F1C42"/>
    <w:rsid w:val="006F3232"/>
    <w:rsid w:val="006F36C5"/>
    <w:rsid w:val="006F448E"/>
    <w:rsid w:val="006F4D3E"/>
    <w:rsid w:val="006F5640"/>
    <w:rsid w:val="006F60E9"/>
    <w:rsid w:val="006F6671"/>
    <w:rsid w:val="007012CD"/>
    <w:rsid w:val="0070253E"/>
    <w:rsid w:val="007033E8"/>
    <w:rsid w:val="00704D49"/>
    <w:rsid w:val="00704EE0"/>
    <w:rsid w:val="007053B9"/>
    <w:rsid w:val="00705C0C"/>
    <w:rsid w:val="007062AE"/>
    <w:rsid w:val="00706FC8"/>
    <w:rsid w:val="00710936"/>
    <w:rsid w:val="007126D8"/>
    <w:rsid w:val="0071271A"/>
    <w:rsid w:val="00714320"/>
    <w:rsid w:val="00714855"/>
    <w:rsid w:val="007148EB"/>
    <w:rsid w:val="00715151"/>
    <w:rsid w:val="007166C0"/>
    <w:rsid w:val="00720583"/>
    <w:rsid w:val="00721F89"/>
    <w:rsid w:val="00722721"/>
    <w:rsid w:val="00723523"/>
    <w:rsid w:val="00723C8F"/>
    <w:rsid w:val="00723CE1"/>
    <w:rsid w:val="0072489B"/>
    <w:rsid w:val="00726177"/>
    <w:rsid w:val="007273AF"/>
    <w:rsid w:val="007354BA"/>
    <w:rsid w:val="007356BD"/>
    <w:rsid w:val="007365E3"/>
    <w:rsid w:val="00737F70"/>
    <w:rsid w:val="00740A07"/>
    <w:rsid w:val="00740FCF"/>
    <w:rsid w:val="007410AE"/>
    <w:rsid w:val="00741168"/>
    <w:rsid w:val="007425EE"/>
    <w:rsid w:val="007432EB"/>
    <w:rsid w:val="007437C5"/>
    <w:rsid w:val="0074516C"/>
    <w:rsid w:val="007452BD"/>
    <w:rsid w:val="007465F2"/>
    <w:rsid w:val="007505E6"/>
    <w:rsid w:val="00750DE1"/>
    <w:rsid w:val="0075364F"/>
    <w:rsid w:val="007537A4"/>
    <w:rsid w:val="00754261"/>
    <w:rsid w:val="00754738"/>
    <w:rsid w:val="00754A90"/>
    <w:rsid w:val="00754A93"/>
    <w:rsid w:val="007558E6"/>
    <w:rsid w:val="00755B1C"/>
    <w:rsid w:val="007567AE"/>
    <w:rsid w:val="00757A66"/>
    <w:rsid w:val="00762FF4"/>
    <w:rsid w:val="00764C7A"/>
    <w:rsid w:val="00765E32"/>
    <w:rsid w:val="00770230"/>
    <w:rsid w:val="007706D9"/>
    <w:rsid w:val="00772036"/>
    <w:rsid w:val="0077266D"/>
    <w:rsid w:val="007732B3"/>
    <w:rsid w:val="00773762"/>
    <w:rsid w:val="00775A43"/>
    <w:rsid w:val="00780821"/>
    <w:rsid w:val="00781AD0"/>
    <w:rsid w:val="00781C07"/>
    <w:rsid w:val="00781E61"/>
    <w:rsid w:val="0078203C"/>
    <w:rsid w:val="007827D1"/>
    <w:rsid w:val="0078307D"/>
    <w:rsid w:val="0078332A"/>
    <w:rsid w:val="00783765"/>
    <w:rsid w:val="007839F3"/>
    <w:rsid w:val="007865C0"/>
    <w:rsid w:val="00787D0B"/>
    <w:rsid w:val="007917A2"/>
    <w:rsid w:val="00792C27"/>
    <w:rsid w:val="00793108"/>
    <w:rsid w:val="007932DF"/>
    <w:rsid w:val="00794D60"/>
    <w:rsid w:val="00795F2F"/>
    <w:rsid w:val="007977F8"/>
    <w:rsid w:val="007A07F2"/>
    <w:rsid w:val="007A20CF"/>
    <w:rsid w:val="007A20FF"/>
    <w:rsid w:val="007A2154"/>
    <w:rsid w:val="007A6437"/>
    <w:rsid w:val="007A764C"/>
    <w:rsid w:val="007B0424"/>
    <w:rsid w:val="007B0B5D"/>
    <w:rsid w:val="007B2595"/>
    <w:rsid w:val="007B2C58"/>
    <w:rsid w:val="007B2F44"/>
    <w:rsid w:val="007B3A14"/>
    <w:rsid w:val="007B5EBE"/>
    <w:rsid w:val="007B632E"/>
    <w:rsid w:val="007B65BB"/>
    <w:rsid w:val="007B682C"/>
    <w:rsid w:val="007B6BF6"/>
    <w:rsid w:val="007B7BB4"/>
    <w:rsid w:val="007C0A96"/>
    <w:rsid w:val="007C1BF4"/>
    <w:rsid w:val="007C27F6"/>
    <w:rsid w:val="007C452A"/>
    <w:rsid w:val="007C4EA8"/>
    <w:rsid w:val="007C61F8"/>
    <w:rsid w:val="007D091B"/>
    <w:rsid w:val="007D0970"/>
    <w:rsid w:val="007D14C9"/>
    <w:rsid w:val="007D1955"/>
    <w:rsid w:val="007D1FEC"/>
    <w:rsid w:val="007D30F3"/>
    <w:rsid w:val="007D3C52"/>
    <w:rsid w:val="007D499D"/>
    <w:rsid w:val="007D49E4"/>
    <w:rsid w:val="007D4BA9"/>
    <w:rsid w:val="007D4BEE"/>
    <w:rsid w:val="007D5944"/>
    <w:rsid w:val="007D6B6F"/>
    <w:rsid w:val="007D6FA9"/>
    <w:rsid w:val="007D7796"/>
    <w:rsid w:val="007D7E48"/>
    <w:rsid w:val="007E2395"/>
    <w:rsid w:val="007E2825"/>
    <w:rsid w:val="007E7AD7"/>
    <w:rsid w:val="007F1136"/>
    <w:rsid w:val="007F1991"/>
    <w:rsid w:val="007F19DD"/>
    <w:rsid w:val="007F22DE"/>
    <w:rsid w:val="007F2B91"/>
    <w:rsid w:val="007F3FBB"/>
    <w:rsid w:val="007F4167"/>
    <w:rsid w:val="007F57C4"/>
    <w:rsid w:val="007F6BAC"/>
    <w:rsid w:val="007F763E"/>
    <w:rsid w:val="007F781D"/>
    <w:rsid w:val="007F7A1A"/>
    <w:rsid w:val="00800892"/>
    <w:rsid w:val="00801395"/>
    <w:rsid w:val="0080161D"/>
    <w:rsid w:val="008025DA"/>
    <w:rsid w:val="00802AD5"/>
    <w:rsid w:val="00802B8D"/>
    <w:rsid w:val="00802C95"/>
    <w:rsid w:val="008038BC"/>
    <w:rsid w:val="00804577"/>
    <w:rsid w:val="00805A29"/>
    <w:rsid w:val="00805DBC"/>
    <w:rsid w:val="00806575"/>
    <w:rsid w:val="00806BF7"/>
    <w:rsid w:val="00807460"/>
    <w:rsid w:val="00807930"/>
    <w:rsid w:val="00810250"/>
    <w:rsid w:val="00810F11"/>
    <w:rsid w:val="0081157C"/>
    <w:rsid w:val="0081201E"/>
    <w:rsid w:val="008134A7"/>
    <w:rsid w:val="0081564B"/>
    <w:rsid w:val="0081670F"/>
    <w:rsid w:val="00816A8F"/>
    <w:rsid w:val="00816B89"/>
    <w:rsid w:val="0082042E"/>
    <w:rsid w:val="00821B67"/>
    <w:rsid w:val="00822FD9"/>
    <w:rsid w:val="008247B0"/>
    <w:rsid w:val="008254EE"/>
    <w:rsid w:val="00826127"/>
    <w:rsid w:val="008263D8"/>
    <w:rsid w:val="00827CC5"/>
    <w:rsid w:val="0083012B"/>
    <w:rsid w:val="00830DEA"/>
    <w:rsid w:val="00831926"/>
    <w:rsid w:val="0083238F"/>
    <w:rsid w:val="00833496"/>
    <w:rsid w:val="00833D63"/>
    <w:rsid w:val="00834318"/>
    <w:rsid w:val="0083496F"/>
    <w:rsid w:val="008352B4"/>
    <w:rsid w:val="008362CA"/>
    <w:rsid w:val="008364DF"/>
    <w:rsid w:val="00836E32"/>
    <w:rsid w:val="00836FAD"/>
    <w:rsid w:val="0083758C"/>
    <w:rsid w:val="00841022"/>
    <w:rsid w:val="00841E76"/>
    <w:rsid w:val="0084346D"/>
    <w:rsid w:val="0084477F"/>
    <w:rsid w:val="00844D4A"/>
    <w:rsid w:val="00845010"/>
    <w:rsid w:val="008454E0"/>
    <w:rsid w:val="008459DF"/>
    <w:rsid w:val="00845A4A"/>
    <w:rsid w:val="0084607B"/>
    <w:rsid w:val="0084626C"/>
    <w:rsid w:val="00846922"/>
    <w:rsid w:val="008469A5"/>
    <w:rsid w:val="00846BC5"/>
    <w:rsid w:val="00850E9A"/>
    <w:rsid w:val="008519F5"/>
    <w:rsid w:val="00852FB1"/>
    <w:rsid w:val="00853B9D"/>
    <w:rsid w:val="00854014"/>
    <w:rsid w:val="008543B1"/>
    <w:rsid w:val="008549C4"/>
    <w:rsid w:val="00854FF4"/>
    <w:rsid w:val="008552C5"/>
    <w:rsid w:val="00856E43"/>
    <w:rsid w:val="00856E96"/>
    <w:rsid w:val="00857AA1"/>
    <w:rsid w:val="00860A0B"/>
    <w:rsid w:val="008627E8"/>
    <w:rsid w:val="00862F20"/>
    <w:rsid w:val="00863CEC"/>
    <w:rsid w:val="008645BB"/>
    <w:rsid w:val="0086496A"/>
    <w:rsid w:val="00866256"/>
    <w:rsid w:val="00866B06"/>
    <w:rsid w:val="00866CDF"/>
    <w:rsid w:val="008712E8"/>
    <w:rsid w:val="008717E3"/>
    <w:rsid w:val="00872135"/>
    <w:rsid w:val="00872F50"/>
    <w:rsid w:val="008730B4"/>
    <w:rsid w:val="00875B3D"/>
    <w:rsid w:val="008769B6"/>
    <w:rsid w:val="008776C1"/>
    <w:rsid w:val="00877ADD"/>
    <w:rsid w:val="00880226"/>
    <w:rsid w:val="00882669"/>
    <w:rsid w:val="008838C8"/>
    <w:rsid w:val="00884566"/>
    <w:rsid w:val="00884F9C"/>
    <w:rsid w:val="00886986"/>
    <w:rsid w:val="00886E73"/>
    <w:rsid w:val="0088724A"/>
    <w:rsid w:val="00887F0B"/>
    <w:rsid w:val="008918B9"/>
    <w:rsid w:val="00891C73"/>
    <w:rsid w:val="00891CBA"/>
    <w:rsid w:val="00892F2E"/>
    <w:rsid w:val="00893941"/>
    <w:rsid w:val="00893AFC"/>
    <w:rsid w:val="008956DC"/>
    <w:rsid w:val="00896101"/>
    <w:rsid w:val="008962F9"/>
    <w:rsid w:val="008A0029"/>
    <w:rsid w:val="008A04BB"/>
    <w:rsid w:val="008A0EC2"/>
    <w:rsid w:val="008A2E59"/>
    <w:rsid w:val="008A3047"/>
    <w:rsid w:val="008A450F"/>
    <w:rsid w:val="008A49A7"/>
    <w:rsid w:val="008A4BC1"/>
    <w:rsid w:val="008A6C61"/>
    <w:rsid w:val="008A72D1"/>
    <w:rsid w:val="008A74AD"/>
    <w:rsid w:val="008A7ED4"/>
    <w:rsid w:val="008B01F5"/>
    <w:rsid w:val="008B0391"/>
    <w:rsid w:val="008B0C52"/>
    <w:rsid w:val="008B15CE"/>
    <w:rsid w:val="008B2FD2"/>
    <w:rsid w:val="008B38CB"/>
    <w:rsid w:val="008B3E80"/>
    <w:rsid w:val="008B3FA4"/>
    <w:rsid w:val="008B5B1F"/>
    <w:rsid w:val="008B5C08"/>
    <w:rsid w:val="008B6283"/>
    <w:rsid w:val="008B65D1"/>
    <w:rsid w:val="008B6621"/>
    <w:rsid w:val="008C00ED"/>
    <w:rsid w:val="008C1CD0"/>
    <w:rsid w:val="008C20A0"/>
    <w:rsid w:val="008C2B3C"/>
    <w:rsid w:val="008C4640"/>
    <w:rsid w:val="008C49B0"/>
    <w:rsid w:val="008C5D2E"/>
    <w:rsid w:val="008C72AB"/>
    <w:rsid w:val="008C7E82"/>
    <w:rsid w:val="008D285A"/>
    <w:rsid w:val="008D414B"/>
    <w:rsid w:val="008D42C4"/>
    <w:rsid w:val="008D4CD4"/>
    <w:rsid w:val="008D5B38"/>
    <w:rsid w:val="008D7A2E"/>
    <w:rsid w:val="008D7C20"/>
    <w:rsid w:val="008E139A"/>
    <w:rsid w:val="008E1AF7"/>
    <w:rsid w:val="008E1C22"/>
    <w:rsid w:val="008E3248"/>
    <w:rsid w:val="008E3623"/>
    <w:rsid w:val="008E54BD"/>
    <w:rsid w:val="008E5FEC"/>
    <w:rsid w:val="008E7DE1"/>
    <w:rsid w:val="008F013E"/>
    <w:rsid w:val="008F173F"/>
    <w:rsid w:val="008F193E"/>
    <w:rsid w:val="008F1B41"/>
    <w:rsid w:val="008F2BF3"/>
    <w:rsid w:val="008F3731"/>
    <w:rsid w:val="008F4ABA"/>
    <w:rsid w:val="008F4D75"/>
    <w:rsid w:val="0090163D"/>
    <w:rsid w:val="00902A50"/>
    <w:rsid w:val="00903601"/>
    <w:rsid w:val="00904BA9"/>
    <w:rsid w:val="00904D91"/>
    <w:rsid w:val="009051B4"/>
    <w:rsid w:val="00905313"/>
    <w:rsid w:val="00906EF3"/>
    <w:rsid w:val="00907E3C"/>
    <w:rsid w:val="00907FC6"/>
    <w:rsid w:val="0091053B"/>
    <w:rsid w:val="0091104A"/>
    <w:rsid w:val="0091285D"/>
    <w:rsid w:val="009136A3"/>
    <w:rsid w:val="00913F30"/>
    <w:rsid w:val="009145BE"/>
    <w:rsid w:val="009147D9"/>
    <w:rsid w:val="00915E8D"/>
    <w:rsid w:val="00916164"/>
    <w:rsid w:val="00916F64"/>
    <w:rsid w:val="009173C8"/>
    <w:rsid w:val="00920552"/>
    <w:rsid w:val="00920915"/>
    <w:rsid w:val="009210B1"/>
    <w:rsid w:val="00922FDC"/>
    <w:rsid w:val="0092378C"/>
    <w:rsid w:val="009247A7"/>
    <w:rsid w:val="00925A4C"/>
    <w:rsid w:val="00925A81"/>
    <w:rsid w:val="00926015"/>
    <w:rsid w:val="00930A62"/>
    <w:rsid w:val="00932FA5"/>
    <w:rsid w:val="00935E61"/>
    <w:rsid w:val="009362D4"/>
    <w:rsid w:val="0093756E"/>
    <w:rsid w:val="009411B6"/>
    <w:rsid w:val="00941582"/>
    <w:rsid w:val="009425FD"/>
    <w:rsid w:val="009434F4"/>
    <w:rsid w:val="00943931"/>
    <w:rsid w:val="00945388"/>
    <w:rsid w:val="009476A7"/>
    <w:rsid w:val="009479DD"/>
    <w:rsid w:val="00950358"/>
    <w:rsid w:val="009506BB"/>
    <w:rsid w:val="00951258"/>
    <w:rsid w:val="00952C63"/>
    <w:rsid w:val="00953220"/>
    <w:rsid w:val="009539CC"/>
    <w:rsid w:val="00953CD6"/>
    <w:rsid w:val="0095447F"/>
    <w:rsid w:val="00955EAB"/>
    <w:rsid w:val="0095616E"/>
    <w:rsid w:val="00956462"/>
    <w:rsid w:val="00957DA8"/>
    <w:rsid w:val="00960E3D"/>
    <w:rsid w:val="009613BA"/>
    <w:rsid w:val="00961C70"/>
    <w:rsid w:val="00962116"/>
    <w:rsid w:val="00962986"/>
    <w:rsid w:val="009635B0"/>
    <w:rsid w:val="009636A8"/>
    <w:rsid w:val="00963704"/>
    <w:rsid w:val="00964554"/>
    <w:rsid w:val="00965E68"/>
    <w:rsid w:val="009661B0"/>
    <w:rsid w:val="00966692"/>
    <w:rsid w:val="0096710F"/>
    <w:rsid w:val="0096734A"/>
    <w:rsid w:val="00970A06"/>
    <w:rsid w:val="009713A4"/>
    <w:rsid w:val="009717AA"/>
    <w:rsid w:val="00971819"/>
    <w:rsid w:val="00971B4F"/>
    <w:rsid w:val="009732BF"/>
    <w:rsid w:val="009739A8"/>
    <w:rsid w:val="00973C78"/>
    <w:rsid w:val="009743CE"/>
    <w:rsid w:val="00974A3F"/>
    <w:rsid w:val="009755BA"/>
    <w:rsid w:val="009800D4"/>
    <w:rsid w:val="00980E40"/>
    <w:rsid w:val="0098194A"/>
    <w:rsid w:val="00981EF6"/>
    <w:rsid w:val="00982B89"/>
    <w:rsid w:val="00982EEA"/>
    <w:rsid w:val="0098351E"/>
    <w:rsid w:val="009841AD"/>
    <w:rsid w:val="00984EC6"/>
    <w:rsid w:val="00984F85"/>
    <w:rsid w:val="009855FA"/>
    <w:rsid w:val="0099237C"/>
    <w:rsid w:val="00992D59"/>
    <w:rsid w:val="00993774"/>
    <w:rsid w:val="009938D0"/>
    <w:rsid w:val="00993B23"/>
    <w:rsid w:val="009952E9"/>
    <w:rsid w:val="00995AF3"/>
    <w:rsid w:val="00997082"/>
    <w:rsid w:val="009A14FB"/>
    <w:rsid w:val="009A1854"/>
    <w:rsid w:val="009A2015"/>
    <w:rsid w:val="009A2628"/>
    <w:rsid w:val="009A3164"/>
    <w:rsid w:val="009A5D28"/>
    <w:rsid w:val="009A5E58"/>
    <w:rsid w:val="009A78C3"/>
    <w:rsid w:val="009B1446"/>
    <w:rsid w:val="009B2894"/>
    <w:rsid w:val="009B2F8E"/>
    <w:rsid w:val="009B3573"/>
    <w:rsid w:val="009B40B8"/>
    <w:rsid w:val="009B418E"/>
    <w:rsid w:val="009B41F2"/>
    <w:rsid w:val="009B45C9"/>
    <w:rsid w:val="009B4BCE"/>
    <w:rsid w:val="009B5745"/>
    <w:rsid w:val="009B6046"/>
    <w:rsid w:val="009B62EF"/>
    <w:rsid w:val="009B6C0A"/>
    <w:rsid w:val="009C115A"/>
    <w:rsid w:val="009C25D7"/>
    <w:rsid w:val="009C44EC"/>
    <w:rsid w:val="009C6480"/>
    <w:rsid w:val="009C744D"/>
    <w:rsid w:val="009C7FF4"/>
    <w:rsid w:val="009D0055"/>
    <w:rsid w:val="009D0DB7"/>
    <w:rsid w:val="009D0E41"/>
    <w:rsid w:val="009D11DF"/>
    <w:rsid w:val="009D11E0"/>
    <w:rsid w:val="009D13F2"/>
    <w:rsid w:val="009D17E7"/>
    <w:rsid w:val="009D2509"/>
    <w:rsid w:val="009D2D9D"/>
    <w:rsid w:val="009D4D71"/>
    <w:rsid w:val="009D50C5"/>
    <w:rsid w:val="009D6ACE"/>
    <w:rsid w:val="009D73FF"/>
    <w:rsid w:val="009E0FF6"/>
    <w:rsid w:val="009E1460"/>
    <w:rsid w:val="009E23F4"/>
    <w:rsid w:val="009E37E6"/>
    <w:rsid w:val="009E4E7B"/>
    <w:rsid w:val="009E6353"/>
    <w:rsid w:val="009E6560"/>
    <w:rsid w:val="009E7DFD"/>
    <w:rsid w:val="009F00EE"/>
    <w:rsid w:val="009F0CE3"/>
    <w:rsid w:val="009F10BE"/>
    <w:rsid w:val="009F1E16"/>
    <w:rsid w:val="009F1F55"/>
    <w:rsid w:val="009F4615"/>
    <w:rsid w:val="009F5518"/>
    <w:rsid w:val="009F63D8"/>
    <w:rsid w:val="009F77C7"/>
    <w:rsid w:val="00A021B1"/>
    <w:rsid w:val="00A02F19"/>
    <w:rsid w:val="00A03B11"/>
    <w:rsid w:val="00A05669"/>
    <w:rsid w:val="00A058CC"/>
    <w:rsid w:val="00A07103"/>
    <w:rsid w:val="00A105EF"/>
    <w:rsid w:val="00A12D85"/>
    <w:rsid w:val="00A13922"/>
    <w:rsid w:val="00A13A78"/>
    <w:rsid w:val="00A15D40"/>
    <w:rsid w:val="00A15EE7"/>
    <w:rsid w:val="00A20046"/>
    <w:rsid w:val="00A20713"/>
    <w:rsid w:val="00A20DFD"/>
    <w:rsid w:val="00A235C5"/>
    <w:rsid w:val="00A23EED"/>
    <w:rsid w:val="00A247B8"/>
    <w:rsid w:val="00A24BB4"/>
    <w:rsid w:val="00A253E6"/>
    <w:rsid w:val="00A25430"/>
    <w:rsid w:val="00A2624E"/>
    <w:rsid w:val="00A26E04"/>
    <w:rsid w:val="00A27611"/>
    <w:rsid w:val="00A27B0B"/>
    <w:rsid w:val="00A27D39"/>
    <w:rsid w:val="00A27EF6"/>
    <w:rsid w:val="00A27FCC"/>
    <w:rsid w:val="00A30531"/>
    <w:rsid w:val="00A317E7"/>
    <w:rsid w:val="00A33721"/>
    <w:rsid w:val="00A3387F"/>
    <w:rsid w:val="00A338DD"/>
    <w:rsid w:val="00A354BF"/>
    <w:rsid w:val="00A35514"/>
    <w:rsid w:val="00A35CEB"/>
    <w:rsid w:val="00A3630A"/>
    <w:rsid w:val="00A40615"/>
    <w:rsid w:val="00A40831"/>
    <w:rsid w:val="00A40A84"/>
    <w:rsid w:val="00A40B75"/>
    <w:rsid w:val="00A41144"/>
    <w:rsid w:val="00A41DD5"/>
    <w:rsid w:val="00A42055"/>
    <w:rsid w:val="00A4278D"/>
    <w:rsid w:val="00A42FB1"/>
    <w:rsid w:val="00A43643"/>
    <w:rsid w:val="00A4405E"/>
    <w:rsid w:val="00A4471B"/>
    <w:rsid w:val="00A45C90"/>
    <w:rsid w:val="00A47033"/>
    <w:rsid w:val="00A4778E"/>
    <w:rsid w:val="00A47923"/>
    <w:rsid w:val="00A502B6"/>
    <w:rsid w:val="00A504A2"/>
    <w:rsid w:val="00A524E6"/>
    <w:rsid w:val="00A52590"/>
    <w:rsid w:val="00A526E9"/>
    <w:rsid w:val="00A52EBB"/>
    <w:rsid w:val="00A535A8"/>
    <w:rsid w:val="00A53AAE"/>
    <w:rsid w:val="00A53C0A"/>
    <w:rsid w:val="00A54A13"/>
    <w:rsid w:val="00A54BD6"/>
    <w:rsid w:val="00A5681D"/>
    <w:rsid w:val="00A60337"/>
    <w:rsid w:val="00A61E21"/>
    <w:rsid w:val="00A62974"/>
    <w:rsid w:val="00A64B65"/>
    <w:rsid w:val="00A64DA8"/>
    <w:rsid w:val="00A65A87"/>
    <w:rsid w:val="00A667A2"/>
    <w:rsid w:val="00A66B36"/>
    <w:rsid w:val="00A676BC"/>
    <w:rsid w:val="00A67E5A"/>
    <w:rsid w:val="00A70232"/>
    <w:rsid w:val="00A704F7"/>
    <w:rsid w:val="00A711B2"/>
    <w:rsid w:val="00A7154B"/>
    <w:rsid w:val="00A7194A"/>
    <w:rsid w:val="00A72D62"/>
    <w:rsid w:val="00A758C0"/>
    <w:rsid w:val="00A7593A"/>
    <w:rsid w:val="00A75B5B"/>
    <w:rsid w:val="00A76191"/>
    <w:rsid w:val="00A76393"/>
    <w:rsid w:val="00A775EF"/>
    <w:rsid w:val="00A77BF0"/>
    <w:rsid w:val="00A77FC6"/>
    <w:rsid w:val="00A80274"/>
    <w:rsid w:val="00A803BE"/>
    <w:rsid w:val="00A80ABC"/>
    <w:rsid w:val="00A80CE6"/>
    <w:rsid w:val="00A82E66"/>
    <w:rsid w:val="00A83388"/>
    <w:rsid w:val="00A8383F"/>
    <w:rsid w:val="00A84571"/>
    <w:rsid w:val="00A854DB"/>
    <w:rsid w:val="00A85BD1"/>
    <w:rsid w:val="00A862DC"/>
    <w:rsid w:val="00A864EE"/>
    <w:rsid w:val="00A8795E"/>
    <w:rsid w:val="00A879C0"/>
    <w:rsid w:val="00A87F6E"/>
    <w:rsid w:val="00A9026F"/>
    <w:rsid w:val="00A910DB"/>
    <w:rsid w:val="00A9172F"/>
    <w:rsid w:val="00A9231E"/>
    <w:rsid w:val="00A93975"/>
    <w:rsid w:val="00A95260"/>
    <w:rsid w:val="00A9567C"/>
    <w:rsid w:val="00A970F9"/>
    <w:rsid w:val="00A97808"/>
    <w:rsid w:val="00A97D2F"/>
    <w:rsid w:val="00AA086F"/>
    <w:rsid w:val="00AA286E"/>
    <w:rsid w:val="00AA30F6"/>
    <w:rsid w:val="00AA3425"/>
    <w:rsid w:val="00AA395C"/>
    <w:rsid w:val="00AA39DB"/>
    <w:rsid w:val="00AA6551"/>
    <w:rsid w:val="00AB00D0"/>
    <w:rsid w:val="00AB0B4A"/>
    <w:rsid w:val="00AB0C3F"/>
    <w:rsid w:val="00AB10E8"/>
    <w:rsid w:val="00AB12A0"/>
    <w:rsid w:val="00AB1904"/>
    <w:rsid w:val="00AB3425"/>
    <w:rsid w:val="00AB34FD"/>
    <w:rsid w:val="00AC1537"/>
    <w:rsid w:val="00AC1B49"/>
    <w:rsid w:val="00AC38B2"/>
    <w:rsid w:val="00AC3A45"/>
    <w:rsid w:val="00AC3CCD"/>
    <w:rsid w:val="00AC4568"/>
    <w:rsid w:val="00AC4E67"/>
    <w:rsid w:val="00AC5290"/>
    <w:rsid w:val="00AC5CA4"/>
    <w:rsid w:val="00AC6852"/>
    <w:rsid w:val="00AC6FBF"/>
    <w:rsid w:val="00AC750B"/>
    <w:rsid w:val="00AC76A5"/>
    <w:rsid w:val="00AD018E"/>
    <w:rsid w:val="00AD031B"/>
    <w:rsid w:val="00AD059B"/>
    <w:rsid w:val="00AD206D"/>
    <w:rsid w:val="00AD240D"/>
    <w:rsid w:val="00AD2459"/>
    <w:rsid w:val="00AD30AF"/>
    <w:rsid w:val="00AD3D7F"/>
    <w:rsid w:val="00AD5D80"/>
    <w:rsid w:val="00AD6876"/>
    <w:rsid w:val="00AD6984"/>
    <w:rsid w:val="00AD6A1A"/>
    <w:rsid w:val="00AE03DA"/>
    <w:rsid w:val="00AE196D"/>
    <w:rsid w:val="00AE1982"/>
    <w:rsid w:val="00AE2C59"/>
    <w:rsid w:val="00AE3401"/>
    <w:rsid w:val="00AE3961"/>
    <w:rsid w:val="00AE3FF3"/>
    <w:rsid w:val="00AE42CD"/>
    <w:rsid w:val="00AE51ED"/>
    <w:rsid w:val="00AE5B9A"/>
    <w:rsid w:val="00AE65B0"/>
    <w:rsid w:val="00AE7960"/>
    <w:rsid w:val="00AF1804"/>
    <w:rsid w:val="00AF323E"/>
    <w:rsid w:val="00AF32F7"/>
    <w:rsid w:val="00AF3617"/>
    <w:rsid w:val="00AF4EC1"/>
    <w:rsid w:val="00AF53E9"/>
    <w:rsid w:val="00AF7AA6"/>
    <w:rsid w:val="00B00925"/>
    <w:rsid w:val="00B00932"/>
    <w:rsid w:val="00B016A6"/>
    <w:rsid w:val="00B01DF1"/>
    <w:rsid w:val="00B0271B"/>
    <w:rsid w:val="00B03293"/>
    <w:rsid w:val="00B03E87"/>
    <w:rsid w:val="00B05AF6"/>
    <w:rsid w:val="00B06B0C"/>
    <w:rsid w:val="00B075DA"/>
    <w:rsid w:val="00B078EC"/>
    <w:rsid w:val="00B10E58"/>
    <w:rsid w:val="00B10FCE"/>
    <w:rsid w:val="00B11687"/>
    <w:rsid w:val="00B11BBD"/>
    <w:rsid w:val="00B12641"/>
    <w:rsid w:val="00B1361A"/>
    <w:rsid w:val="00B14504"/>
    <w:rsid w:val="00B16A1E"/>
    <w:rsid w:val="00B16D28"/>
    <w:rsid w:val="00B20F86"/>
    <w:rsid w:val="00B21425"/>
    <w:rsid w:val="00B21525"/>
    <w:rsid w:val="00B217A7"/>
    <w:rsid w:val="00B219C4"/>
    <w:rsid w:val="00B21DE6"/>
    <w:rsid w:val="00B22315"/>
    <w:rsid w:val="00B22BAA"/>
    <w:rsid w:val="00B24716"/>
    <w:rsid w:val="00B2541A"/>
    <w:rsid w:val="00B26639"/>
    <w:rsid w:val="00B267AF"/>
    <w:rsid w:val="00B26D76"/>
    <w:rsid w:val="00B2732D"/>
    <w:rsid w:val="00B31809"/>
    <w:rsid w:val="00B31A30"/>
    <w:rsid w:val="00B347F3"/>
    <w:rsid w:val="00B352C8"/>
    <w:rsid w:val="00B3681E"/>
    <w:rsid w:val="00B36DA6"/>
    <w:rsid w:val="00B37281"/>
    <w:rsid w:val="00B4063C"/>
    <w:rsid w:val="00B43873"/>
    <w:rsid w:val="00B44057"/>
    <w:rsid w:val="00B44B84"/>
    <w:rsid w:val="00B459A0"/>
    <w:rsid w:val="00B45A7B"/>
    <w:rsid w:val="00B46345"/>
    <w:rsid w:val="00B47BD9"/>
    <w:rsid w:val="00B502F8"/>
    <w:rsid w:val="00B50516"/>
    <w:rsid w:val="00B50836"/>
    <w:rsid w:val="00B50BDE"/>
    <w:rsid w:val="00B51420"/>
    <w:rsid w:val="00B5346C"/>
    <w:rsid w:val="00B55D35"/>
    <w:rsid w:val="00B5636B"/>
    <w:rsid w:val="00B56414"/>
    <w:rsid w:val="00B56A8D"/>
    <w:rsid w:val="00B570D1"/>
    <w:rsid w:val="00B610A1"/>
    <w:rsid w:val="00B618F5"/>
    <w:rsid w:val="00B61AA6"/>
    <w:rsid w:val="00B61E14"/>
    <w:rsid w:val="00B620D8"/>
    <w:rsid w:val="00B622E4"/>
    <w:rsid w:val="00B63182"/>
    <w:rsid w:val="00B64A3A"/>
    <w:rsid w:val="00B64FDD"/>
    <w:rsid w:val="00B652BC"/>
    <w:rsid w:val="00B656E8"/>
    <w:rsid w:val="00B657B4"/>
    <w:rsid w:val="00B65AC3"/>
    <w:rsid w:val="00B65F26"/>
    <w:rsid w:val="00B676A9"/>
    <w:rsid w:val="00B67EC3"/>
    <w:rsid w:val="00B70346"/>
    <w:rsid w:val="00B709CB"/>
    <w:rsid w:val="00B70F61"/>
    <w:rsid w:val="00B71454"/>
    <w:rsid w:val="00B720B3"/>
    <w:rsid w:val="00B72B1B"/>
    <w:rsid w:val="00B73621"/>
    <w:rsid w:val="00B74DC1"/>
    <w:rsid w:val="00B75968"/>
    <w:rsid w:val="00B77231"/>
    <w:rsid w:val="00B77590"/>
    <w:rsid w:val="00B77852"/>
    <w:rsid w:val="00B80B53"/>
    <w:rsid w:val="00B80D1D"/>
    <w:rsid w:val="00B8103B"/>
    <w:rsid w:val="00B826CA"/>
    <w:rsid w:val="00B830AC"/>
    <w:rsid w:val="00B847E1"/>
    <w:rsid w:val="00B866CC"/>
    <w:rsid w:val="00B875BD"/>
    <w:rsid w:val="00B87EDF"/>
    <w:rsid w:val="00B923A2"/>
    <w:rsid w:val="00B92AF4"/>
    <w:rsid w:val="00B95607"/>
    <w:rsid w:val="00B9632F"/>
    <w:rsid w:val="00B96DC7"/>
    <w:rsid w:val="00B97E5C"/>
    <w:rsid w:val="00BA00A7"/>
    <w:rsid w:val="00BA06EE"/>
    <w:rsid w:val="00BA15CA"/>
    <w:rsid w:val="00BA19C0"/>
    <w:rsid w:val="00BA20BF"/>
    <w:rsid w:val="00BA2199"/>
    <w:rsid w:val="00BA2628"/>
    <w:rsid w:val="00BA2F75"/>
    <w:rsid w:val="00BA3155"/>
    <w:rsid w:val="00BA526E"/>
    <w:rsid w:val="00BA56A5"/>
    <w:rsid w:val="00BA58FF"/>
    <w:rsid w:val="00BA5BC4"/>
    <w:rsid w:val="00BA64C5"/>
    <w:rsid w:val="00BA6C72"/>
    <w:rsid w:val="00BA72D1"/>
    <w:rsid w:val="00BA7321"/>
    <w:rsid w:val="00BA74D2"/>
    <w:rsid w:val="00BA7B38"/>
    <w:rsid w:val="00BB0802"/>
    <w:rsid w:val="00BB0ACA"/>
    <w:rsid w:val="00BB16FA"/>
    <w:rsid w:val="00BB5077"/>
    <w:rsid w:val="00BB5A74"/>
    <w:rsid w:val="00BB6B8E"/>
    <w:rsid w:val="00BB6FD3"/>
    <w:rsid w:val="00BB7E89"/>
    <w:rsid w:val="00BC068F"/>
    <w:rsid w:val="00BC130D"/>
    <w:rsid w:val="00BC312C"/>
    <w:rsid w:val="00BC339B"/>
    <w:rsid w:val="00BC51CE"/>
    <w:rsid w:val="00BC752A"/>
    <w:rsid w:val="00BC7E26"/>
    <w:rsid w:val="00BD09B1"/>
    <w:rsid w:val="00BD1391"/>
    <w:rsid w:val="00BD1DB0"/>
    <w:rsid w:val="00BD289E"/>
    <w:rsid w:val="00BD2E6A"/>
    <w:rsid w:val="00BD316D"/>
    <w:rsid w:val="00BD3676"/>
    <w:rsid w:val="00BD3BA5"/>
    <w:rsid w:val="00BE0AF7"/>
    <w:rsid w:val="00BE146B"/>
    <w:rsid w:val="00BE241C"/>
    <w:rsid w:val="00BE2823"/>
    <w:rsid w:val="00BE3F7F"/>
    <w:rsid w:val="00BE486A"/>
    <w:rsid w:val="00BE4D74"/>
    <w:rsid w:val="00BE6535"/>
    <w:rsid w:val="00BE72BE"/>
    <w:rsid w:val="00BE7484"/>
    <w:rsid w:val="00BF0558"/>
    <w:rsid w:val="00BF1225"/>
    <w:rsid w:val="00BF278B"/>
    <w:rsid w:val="00BF2DE0"/>
    <w:rsid w:val="00BF3541"/>
    <w:rsid w:val="00BF56D6"/>
    <w:rsid w:val="00C005F2"/>
    <w:rsid w:val="00C010DF"/>
    <w:rsid w:val="00C016A3"/>
    <w:rsid w:val="00C018DD"/>
    <w:rsid w:val="00C02FC5"/>
    <w:rsid w:val="00C035C6"/>
    <w:rsid w:val="00C0362A"/>
    <w:rsid w:val="00C04D42"/>
    <w:rsid w:val="00C0585F"/>
    <w:rsid w:val="00C05C72"/>
    <w:rsid w:val="00C10109"/>
    <w:rsid w:val="00C10267"/>
    <w:rsid w:val="00C1259B"/>
    <w:rsid w:val="00C13152"/>
    <w:rsid w:val="00C13C60"/>
    <w:rsid w:val="00C1425A"/>
    <w:rsid w:val="00C14AE8"/>
    <w:rsid w:val="00C15B85"/>
    <w:rsid w:val="00C20846"/>
    <w:rsid w:val="00C23408"/>
    <w:rsid w:val="00C23B62"/>
    <w:rsid w:val="00C248BA"/>
    <w:rsid w:val="00C24F06"/>
    <w:rsid w:val="00C30BAE"/>
    <w:rsid w:val="00C3237D"/>
    <w:rsid w:val="00C323BD"/>
    <w:rsid w:val="00C346EE"/>
    <w:rsid w:val="00C34C7A"/>
    <w:rsid w:val="00C35461"/>
    <w:rsid w:val="00C35C90"/>
    <w:rsid w:val="00C35D7C"/>
    <w:rsid w:val="00C3772C"/>
    <w:rsid w:val="00C406CE"/>
    <w:rsid w:val="00C40D07"/>
    <w:rsid w:val="00C41764"/>
    <w:rsid w:val="00C42EA6"/>
    <w:rsid w:val="00C43B60"/>
    <w:rsid w:val="00C4423A"/>
    <w:rsid w:val="00C45942"/>
    <w:rsid w:val="00C4654D"/>
    <w:rsid w:val="00C46996"/>
    <w:rsid w:val="00C505F8"/>
    <w:rsid w:val="00C50AD4"/>
    <w:rsid w:val="00C510FA"/>
    <w:rsid w:val="00C51802"/>
    <w:rsid w:val="00C51C61"/>
    <w:rsid w:val="00C541BE"/>
    <w:rsid w:val="00C54B4F"/>
    <w:rsid w:val="00C54FF2"/>
    <w:rsid w:val="00C56C81"/>
    <w:rsid w:val="00C56E16"/>
    <w:rsid w:val="00C5758F"/>
    <w:rsid w:val="00C60468"/>
    <w:rsid w:val="00C611C1"/>
    <w:rsid w:val="00C61200"/>
    <w:rsid w:val="00C61AC8"/>
    <w:rsid w:val="00C61BEA"/>
    <w:rsid w:val="00C623ED"/>
    <w:rsid w:val="00C632E2"/>
    <w:rsid w:val="00C63617"/>
    <w:rsid w:val="00C66AD8"/>
    <w:rsid w:val="00C66FCA"/>
    <w:rsid w:val="00C67690"/>
    <w:rsid w:val="00C67947"/>
    <w:rsid w:val="00C67CFB"/>
    <w:rsid w:val="00C7187B"/>
    <w:rsid w:val="00C74190"/>
    <w:rsid w:val="00C74BB2"/>
    <w:rsid w:val="00C75B15"/>
    <w:rsid w:val="00C763C0"/>
    <w:rsid w:val="00C77EE4"/>
    <w:rsid w:val="00C80282"/>
    <w:rsid w:val="00C8031F"/>
    <w:rsid w:val="00C806B8"/>
    <w:rsid w:val="00C8169F"/>
    <w:rsid w:val="00C82BCF"/>
    <w:rsid w:val="00C8462A"/>
    <w:rsid w:val="00C852F7"/>
    <w:rsid w:val="00C85755"/>
    <w:rsid w:val="00C858F0"/>
    <w:rsid w:val="00C904D4"/>
    <w:rsid w:val="00C909CF"/>
    <w:rsid w:val="00C90D52"/>
    <w:rsid w:val="00C9306C"/>
    <w:rsid w:val="00C93E5B"/>
    <w:rsid w:val="00C9492E"/>
    <w:rsid w:val="00C9602D"/>
    <w:rsid w:val="00CA1898"/>
    <w:rsid w:val="00CA1E0A"/>
    <w:rsid w:val="00CA3033"/>
    <w:rsid w:val="00CA3518"/>
    <w:rsid w:val="00CA3A68"/>
    <w:rsid w:val="00CA4D01"/>
    <w:rsid w:val="00CA7674"/>
    <w:rsid w:val="00CB0388"/>
    <w:rsid w:val="00CB0561"/>
    <w:rsid w:val="00CB1709"/>
    <w:rsid w:val="00CB3119"/>
    <w:rsid w:val="00CB3CB7"/>
    <w:rsid w:val="00CB540E"/>
    <w:rsid w:val="00CB6FAB"/>
    <w:rsid w:val="00CB739F"/>
    <w:rsid w:val="00CC03DD"/>
    <w:rsid w:val="00CC1CDC"/>
    <w:rsid w:val="00CC23FB"/>
    <w:rsid w:val="00CC2E65"/>
    <w:rsid w:val="00CC63F7"/>
    <w:rsid w:val="00CC7AC8"/>
    <w:rsid w:val="00CD0633"/>
    <w:rsid w:val="00CD0F17"/>
    <w:rsid w:val="00CD0F61"/>
    <w:rsid w:val="00CD14FA"/>
    <w:rsid w:val="00CD1B5D"/>
    <w:rsid w:val="00CD39AA"/>
    <w:rsid w:val="00CD3C25"/>
    <w:rsid w:val="00CD3F1B"/>
    <w:rsid w:val="00CD47A2"/>
    <w:rsid w:val="00CD4885"/>
    <w:rsid w:val="00CD5B14"/>
    <w:rsid w:val="00CD7705"/>
    <w:rsid w:val="00CE0303"/>
    <w:rsid w:val="00CE19A8"/>
    <w:rsid w:val="00CE25C9"/>
    <w:rsid w:val="00CE25DD"/>
    <w:rsid w:val="00CE35D4"/>
    <w:rsid w:val="00CE3A6F"/>
    <w:rsid w:val="00CE3F6E"/>
    <w:rsid w:val="00CE4438"/>
    <w:rsid w:val="00CE551A"/>
    <w:rsid w:val="00CE58A6"/>
    <w:rsid w:val="00CE63DC"/>
    <w:rsid w:val="00CE6EBF"/>
    <w:rsid w:val="00CE7092"/>
    <w:rsid w:val="00CE7F0A"/>
    <w:rsid w:val="00CF00A2"/>
    <w:rsid w:val="00CF0375"/>
    <w:rsid w:val="00CF0A74"/>
    <w:rsid w:val="00CF0DB8"/>
    <w:rsid w:val="00CF158A"/>
    <w:rsid w:val="00CF1822"/>
    <w:rsid w:val="00CF280F"/>
    <w:rsid w:val="00CF312E"/>
    <w:rsid w:val="00CF6C0F"/>
    <w:rsid w:val="00CF7511"/>
    <w:rsid w:val="00D00141"/>
    <w:rsid w:val="00D006F5"/>
    <w:rsid w:val="00D00A2A"/>
    <w:rsid w:val="00D036B4"/>
    <w:rsid w:val="00D03984"/>
    <w:rsid w:val="00D05482"/>
    <w:rsid w:val="00D06D20"/>
    <w:rsid w:val="00D10955"/>
    <w:rsid w:val="00D1270A"/>
    <w:rsid w:val="00D13594"/>
    <w:rsid w:val="00D14DBC"/>
    <w:rsid w:val="00D15B99"/>
    <w:rsid w:val="00D166C3"/>
    <w:rsid w:val="00D17C1D"/>
    <w:rsid w:val="00D17CC0"/>
    <w:rsid w:val="00D204E7"/>
    <w:rsid w:val="00D211BE"/>
    <w:rsid w:val="00D2152E"/>
    <w:rsid w:val="00D223DC"/>
    <w:rsid w:val="00D2319E"/>
    <w:rsid w:val="00D231CC"/>
    <w:rsid w:val="00D25249"/>
    <w:rsid w:val="00D25841"/>
    <w:rsid w:val="00D2670C"/>
    <w:rsid w:val="00D27659"/>
    <w:rsid w:val="00D27D66"/>
    <w:rsid w:val="00D30E21"/>
    <w:rsid w:val="00D313A5"/>
    <w:rsid w:val="00D317AD"/>
    <w:rsid w:val="00D32DB0"/>
    <w:rsid w:val="00D32FCA"/>
    <w:rsid w:val="00D330D7"/>
    <w:rsid w:val="00D34024"/>
    <w:rsid w:val="00D3439B"/>
    <w:rsid w:val="00D35CE5"/>
    <w:rsid w:val="00D36F45"/>
    <w:rsid w:val="00D37A88"/>
    <w:rsid w:val="00D37F6D"/>
    <w:rsid w:val="00D37FE0"/>
    <w:rsid w:val="00D404F1"/>
    <w:rsid w:val="00D418CD"/>
    <w:rsid w:val="00D41930"/>
    <w:rsid w:val="00D41BA4"/>
    <w:rsid w:val="00D41C9B"/>
    <w:rsid w:val="00D4317B"/>
    <w:rsid w:val="00D43CF8"/>
    <w:rsid w:val="00D457BF"/>
    <w:rsid w:val="00D45F3E"/>
    <w:rsid w:val="00D461B5"/>
    <w:rsid w:val="00D47DAA"/>
    <w:rsid w:val="00D5031E"/>
    <w:rsid w:val="00D52571"/>
    <w:rsid w:val="00D52926"/>
    <w:rsid w:val="00D53233"/>
    <w:rsid w:val="00D5363A"/>
    <w:rsid w:val="00D5514C"/>
    <w:rsid w:val="00D568F2"/>
    <w:rsid w:val="00D574BF"/>
    <w:rsid w:val="00D61D68"/>
    <w:rsid w:val="00D62D74"/>
    <w:rsid w:val="00D62DBA"/>
    <w:rsid w:val="00D633A0"/>
    <w:rsid w:val="00D6470C"/>
    <w:rsid w:val="00D6485E"/>
    <w:rsid w:val="00D65151"/>
    <w:rsid w:val="00D6586C"/>
    <w:rsid w:val="00D6655E"/>
    <w:rsid w:val="00D66788"/>
    <w:rsid w:val="00D6741F"/>
    <w:rsid w:val="00D67570"/>
    <w:rsid w:val="00D676B6"/>
    <w:rsid w:val="00D70CC0"/>
    <w:rsid w:val="00D72C54"/>
    <w:rsid w:val="00D7390A"/>
    <w:rsid w:val="00D73AB4"/>
    <w:rsid w:val="00D73C1D"/>
    <w:rsid w:val="00D73C32"/>
    <w:rsid w:val="00D73DAD"/>
    <w:rsid w:val="00D7439B"/>
    <w:rsid w:val="00D7458D"/>
    <w:rsid w:val="00D75D21"/>
    <w:rsid w:val="00D76AE9"/>
    <w:rsid w:val="00D7730B"/>
    <w:rsid w:val="00D8046E"/>
    <w:rsid w:val="00D83406"/>
    <w:rsid w:val="00D84D9F"/>
    <w:rsid w:val="00D8511D"/>
    <w:rsid w:val="00D87FB6"/>
    <w:rsid w:val="00D917B4"/>
    <w:rsid w:val="00D918CC"/>
    <w:rsid w:val="00D91BA3"/>
    <w:rsid w:val="00D92364"/>
    <w:rsid w:val="00D94FC4"/>
    <w:rsid w:val="00D96D63"/>
    <w:rsid w:val="00DA012D"/>
    <w:rsid w:val="00DA0F09"/>
    <w:rsid w:val="00DA1524"/>
    <w:rsid w:val="00DA18D9"/>
    <w:rsid w:val="00DA5D72"/>
    <w:rsid w:val="00DA60CC"/>
    <w:rsid w:val="00DA69E0"/>
    <w:rsid w:val="00DA76E3"/>
    <w:rsid w:val="00DA76F8"/>
    <w:rsid w:val="00DA7C3E"/>
    <w:rsid w:val="00DB022C"/>
    <w:rsid w:val="00DB0230"/>
    <w:rsid w:val="00DB09B8"/>
    <w:rsid w:val="00DB137B"/>
    <w:rsid w:val="00DB14A3"/>
    <w:rsid w:val="00DB237E"/>
    <w:rsid w:val="00DB2AF8"/>
    <w:rsid w:val="00DB3807"/>
    <w:rsid w:val="00DB3B1C"/>
    <w:rsid w:val="00DB4227"/>
    <w:rsid w:val="00DB4F2C"/>
    <w:rsid w:val="00DB5A1A"/>
    <w:rsid w:val="00DB6935"/>
    <w:rsid w:val="00DB6A45"/>
    <w:rsid w:val="00DB70BF"/>
    <w:rsid w:val="00DB712B"/>
    <w:rsid w:val="00DB7F89"/>
    <w:rsid w:val="00DC1C88"/>
    <w:rsid w:val="00DC2722"/>
    <w:rsid w:val="00DC3B5B"/>
    <w:rsid w:val="00DC5BA8"/>
    <w:rsid w:val="00DC5BBA"/>
    <w:rsid w:val="00DC692F"/>
    <w:rsid w:val="00DD04F9"/>
    <w:rsid w:val="00DD078C"/>
    <w:rsid w:val="00DD1569"/>
    <w:rsid w:val="00DD19A1"/>
    <w:rsid w:val="00DD28EC"/>
    <w:rsid w:val="00DD3B15"/>
    <w:rsid w:val="00DD49BB"/>
    <w:rsid w:val="00DD4E14"/>
    <w:rsid w:val="00DD6163"/>
    <w:rsid w:val="00DD6892"/>
    <w:rsid w:val="00DD6C27"/>
    <w:rsid w:val="00DD798D"/>
    <w:rsid w:val="00DE05FF"/>
    <w:rsid w:val="00DE236A"/>
    <w:rsid w:val="00DE3B4D"/>
    <w:rsid w:val="00DE5829"/>
    <w:rsid w:val="00DE5F7B"/>
    <w:rsid w:val="00DE6336"/>
    <w:rsid w:val="00DE6549"/>
    <w:rsid w:val="00DE713F"/>
    <w:rsid w:val="00DE71F6"/>
    <w:rsid w:val="00DE77CE"/>
    <w:rsid w:val="00DE7E2A"/>
    <w:rsid w:val="00DF0268"/>
    <w:rsid w:val="00DF0EC5"/>
    <w:rsid w:val="00DF11DF"/>
    <w:rsid w:val="00DF1C7A"/>
    <w:rsid w:val="00DF22F6"/>
    <w:rsid w:val="00DF4355"/>
    <w:rsid w:val="00DF4383"/>
    <w:rsid w:val="00DF477D"/>
    <w:rsid w:val="00DF4C18"/>
    <w:rsid w:val="00DF506F"/>
    <w:rsid w:val="00DF6303"/>
    <w:rsid w:val="00DF79D7"/>
    <w:rsid w:val="00E02693"/>
    <w:rsid w:val="00E031D6"/>
    <w:rsid w:val="00E03B87"/>
    <w:rsid w:val="00E03EE3"/>
    <w:rsid w:val="00E03F68"/>
    <w:rsid w:val="00E04043"/>
    <w:rsid w:val="00E04AF1"/>
    <w:rsid w:val="00E04D36"/>
    <w:rsid w:val="00E04E73"/>
    <w:rsid w:val="00E05A09"/>
    <w:rsid w:val="00E063CE"/>
    <w:rsid w:val="00E0716A"/>
    <w:rsid w:val="00E07CC7"/>
    <w:rsid w:val="00E131C8"/>
    <w:rsid w:val="00E13B25"/>
    <w:rsid w:val="00E13CBC"/>
    <w:rsid w:val="00E13D89"/>
    <w:rsid w:val="00E145B4"/>
    <w:rsid w:val="00E1588C"/>
    <w:rsid w:val="00E15D93"/>
    <w:rsid w:val="00E20CC0"/>
    <w:rsid w:val="00E20E74"/>
    <w:rsid w:val="00E21918"/>
    <w:rsid w:val="00E2272E"/>
    <w:rsid w:val="00E229FA"/>
    <w:rsid w:val="00E22AD1"/>
    <w:rsid w:val="00E2343A"/>
    <w:rsid w:val="00E2456B"/>
    <w:rsid w:val="00E2568D"/>
    <w:rsid w:val="00E258DE"/>
    <w:rsid w:val="00E27227"/>
    <w:rsid w:val="00E309F7"/>
    <w:rsid w:val="00E30E81"/>
    <w:rsid w:val="00E32559"/>
    <w:rsid w:val="00E34EB4"/>
    <w:rsid w:val="00E363F2"/>
    <w:rsid w:val="00E372D3"/>
    <w:rsid w:val="00E405DC"/>
    <w:rsid w:val="00E406B8"/>
    <w:rsid w:val="00E40D72"/>
    <w:rsid w:val="00E413E5"/>
    <w:rsid w:val="00E41407"/>
    <w:rsid w:val="00E4185B"/>
    <w:rsid w:val="00E433FE"/>
    <w:rsid w:val="00E455AA"/>
    <w:rsid w:val="00E45660"/>
    <w:rsid w:val="00E45CE8"/>
    <w:rsid w:val="00E466A4"/>
    <w:rsid w:val="00E46AEF"/>
    <w:rsid w:val="00E46D85"/>
    <w:rsid w:val="00E4735C"/>
    <w:rsid w:val="00E47AED"/>
    <w:rsid w:val="00E47B51"/>
    <w:rsid w:val="00E47F05"/>
    <w:rsid w:val="00E50727"/>
    <w:rsid w:val="00E511B8"/>
    <w:rsid w:val="00E51786"/>
    <w:rsid w:val="00E540BD"/>
    <w:rsid w:val="00E551CB"/>
    <w:rsid w:val="00E554B8"/>
    <w:rsid w:val="00E556E8"/>
    <w:rsid w:val="00E566C9"/>
    <w:rsid w:val="00E56B72"/>
    <w:rsid w:val="00E57893"/>
    <w:rsid w:val="00E607E7"/>
    <w:rsid w:val="00E60B97"/>
    <w:rsid w:val="00E61068"/>
    <w:rsid w:val="00E614B7"/>
    <w:rsid w:val="00E62ED9"/>
    <w:rsid w:val="00E63116"/>
    <w:rsid w:val="00E633D3"/>
    <w:rsid w:val="00E638E6"/>
    <w:rsid w:val="00E65939"/>
    <w:rsid w:val="00E65BAA"/>
    <w:rsid w:val="00E65EDE"/>
    <w:rsid w:val="00E704EB"/>
    <w:rsid w:val="00E70D98"/>
    <w:rsid w:val="00E70E27"/>
    <w:rsid w:val="00E70EC6"/>
    <w:rsid w:val="00E716C4"/>
    <w:rsid w:val="00E725A4"/>
    <w:rsid w:val="00E73F4C"/>
    <w:rsid w:val="00E76E65"/>
    <w:rsid w:val="00E80F01"/>
    <w:rsid w:val="00E82750"/>
    <w:rsid w:val="00E84536"/>
    <w:rsid w:val="00E84DBD"/>
    <w:rsid w:val="00E86157"/>
    <w:rsid w:val="00E8683F"/>
    <w:rsid w:val="00E86F48"/>
    <w:rsid w:val="00E90597"/>
    <w:rsid w:val="00E9079D"/>
    <w:rsid w:val="00E908D8"/>
    <w:rsid w:val="00E911F7"/>
    <w:rsid w:val="00E9239B"/>
    <w:rsid w:val="00E92E1E"/>
    <w:rsid w:val="00E92E5A"/>
    <w:rsid w:val="00E96377"/>
    <w:rsid w:val="00E96529"/>
    <w:rsid w:val="00E97C3F"/>
    <w:rsid w:val="00E97CA9"/>
    <w:rsid w:val="00E97FB2"/>
    <w:rsid w:val="00EA3287"/>
    <w:rsid w:val="00EA3317"/>
    <w:rsid w:val="00EA33DE"/>
    <w:rsid w:val="00EA37DD"/>
    <w:rsid w:val="00EA3E63"/>
    <w:rsid w:val="00EA4035"/>
    <w:rsid w:val="00EA4058"/>
    <w:rsid w:val="00EA5BE4"/>
    <w:rsid w:val="00EA652C"/>
    <w:rsid w:val="00EA72B1"/>
    <w:rsid w:val="00EB270F"/>
    <w:rsid w:val="00EB38D0"/>
    <w:rsid w:val="00EB3AD9"/>
    <w:rsid w:val="00EB3E46"/>
    <w:rsid w:val="00EB5F24"/>
    <w:rsid w:val="00EB5FF6"/>
    <w:rsid w:val="00EB64BD"/>
    <w:rsid w:val="00EB69EA"/>
    <w:rsid w:val="00EB7423"/>
    <w:rsid w:val="00EB7EC1"/>
    <w:rsid w:val="00EC12B6"/>
    <w:rsid w:val="00EC1327"/>
    <w:rsid w:val="00EC1576"/>
    <w:rsid w:val="00EC20AE"/>
    <w:rsid w:val="00EC25C7"/>
    <w:rsid w:val="00EC2C03"/>
    <w:rsid w:val="00EC30CB"/>
    <w:rsid w:val="00EC33EE"/>
    <w:rsid w:val="00EC3696"/>
    <w:rsid w:val="00EC39E5"/>
    <w:rsid w:val="00EC4E3A"/>
    <w:rsid w:val="00EC5A76"/>
    <w:rsid w:val="00EC5B3B"/>
    <w:rsid w:val="00EC6F2A"/>
    <w:rsid w:val="00EC7751"/>
    <w:rsid w:val="00EC7AF1"/>
    <w:rsid w:val="00ED0435"/>
    <w:rsid w:val="00ED063E"/>
    <w:rsid w:val="00ED070D"/>
    <w:rsid w:val="00ED0D96"/>
    <w:rsid w:val="00ED2199"/>
    <w:rsid w:val="00ED3E36"/>
    <w:rsid w:val="00ED3EA9"/>
    <w:rsid w:val="00ED4AC9"/>
    <w:rsid w:val="00ED4C72"/>
    <w:rsid w:val="00ED510E"/>
    <w:rsid w:val="00ED769E"/>
    <w:rsid w:val="00ED7946"/>
    <w:rsid w:val="00ED7C29"/>
    <w:rsid w:val="00ED7D49"/>
    <w:rsid w:val="00EE1CB9"/>
    <w:rsid w:val="00EE3443"/>
    <w:rsid w:val="00EE3D74"/>
    <w:rsid w:val="00EE438D"/>
    <w:rsid w:val="00EE4C1A"/>
    <w:rsid w:val="00EE50D8"/>
    <w:rsid w:val="00EE53F0"/>
    <w:rsid w:val="00EE58F7"/>
    <w:rsid w:val="00EE61D6"/>
    <w:rsid w:val="00EE68B9"/>
    <w:rsid w:val="00EE698E"/>
    <w:rsid w:val="00EE6CEA"/>
    <w:rsid w:val="00EF12B9"/>
    <w:rsid w:val="00EF2BB3"/>
    <w:rsid w:val="00EF2DC1"/>
    <w:rsid w:val="00EF3B63"/>
    <w:rsid w:val="00EF538C"/>
    <w:rsid w:val="00EF7A5A"/>
    <w:rsid w:val="00F0216F"/>
    <w:rsid w:val="00F03E79"/>
    <w:rsid w:val="00F04001"/>
    <w:rsid w:val="00F119DE"/>
    <w:rsid w:val="00F12FE6"/>
    <w:rsid w:val="00F13503"/>
    <w:rsid w:val="00F14F00"/>
    <w:rsid w:val="00F169F5"/>
    <w:rsid w:val="00F16A7A"/>
    <w:rsid w:val="00F16E99"/>
    <w:rsid w:val="00F17381"/>
    <w:rsid w:val="00F1764A"/>
    <w:rsid w:val="00F203DF"/>
    <w:rsid w:val="00F21E4F"/>
    <w:rsid w:val="00F21E87"/>
    <w:rsid w:val="00F21FBD"/>
    <w:rsid w:val="00F2220C"/>
    <w:rsid w:val="00F223D1"/>
    <w:rsid w:val="00F225D7"/>
    <w:rsid w:val="00F2261E"/>
    <w:rsid w:val="00F22AF9"/>
    <w:rsid w:val="00F22D15"/>
    <w:rsid w:val="00F2341C"/>
    <w:rsid w:val="00F23684"/>
    <w:rsid w:val="00F23910"/>
    <w:rsid w:val="00F305D9"/>
    <w:rsid w:val="00F30702"/>
    <w:rsid w:val="00F30811"/>
    <w:rsid w:val="00F308D8"/>
    <w:rsid w:val="00F31491"/>
    <w:rsid w:val="00F33174"/>
    <w:rsid w:val="00F33425"/>
    <w:rsid w:val="00F3372B"/>
    <w:rsid w:val="00F34F73"/>
    <w:rsid w:val="00F3504A"/>
    <w:rsid w:val="00F35AF9"/>
    <w:rsid w:val="00F40884"/>
    <w:rsid w:val="00F40930"/>
    <w:rsid w:val="00F40AAB"/>
    <w:rsid w:val="00F4392D"/>
    <w:rsid w:val="00F44726"/>
    <w:rsid w:val="00F45325"/>
    <w:rsid w:val="00F46696"/>
    <w:rsid w:val="00F46888"/>
    <w:rsid w:val="00F46CAC"/>
    <w:rsid w:val="00F51C13"/>
    <w:rsid w:val="00F52066"/>
    <w:rsid w:val="00F521F6"/>
    <w:rsid w:val="00F53D47"/>
    <w:rsid w:val="00F54262"/>
    <w:rsid w:val="00F545AE"/>
    <w:rsid w:val="00F54C3C"/>
    <w:rsid w:val="00F57BAF"/>
    <w:rsid w:val="00F60902"/>
    <w:rsid w:val="00F61583"/>
    <w:rsid w:val="00F61E46"/>
    <w:rsid w:val="00F62A18"/>
    <w:rsid w:val="00F63B8C"/>
    <w:rsid w:val="00F64528"/>
    <w:rsid w:val="00F65961"/>
    <w:rsid w:val="00F65A79"/>
    <w:rsid w:val="00F66A16"/>
    <w:rsid w:val="00F679D0"/>
    <w:rsid w:val="00F71DB8"/>
    <w:rsid w:val="00F74577"/>
    <w:rsid w:val="00F74607"/>
    <w:rsid w:val="00F82D29"/>
    <w:rsid w:val="00F83527"/>
    <w:rsid w:val="00F83E51"/>
    <w:rsid w:val="00F83E86"/>
    <w:rsid w:val="00F84C2E"/>
    <w:rsid w:val="00F85E14"/>
    <w:rsid w:val="00F8600A"/>
    <w:rsid w:val="00F860DC"/>
    <w:rsid w:val="00F86263"/>
    <w:rsid w:val="00F86CB6"/>
    <w:rsid w:val="00F87808"/>
    <w:rsid w:val="00F87E68"/>
    <w:rsid w:val="00F90D81"/>
    <w:rsid w:val="00F918AE"/>
    <w:rsid w:val="00F92102"/>
    <w:rsid w:val="00F93B2F"/>
    <w:rsid w:val="00F95C64"/>
    <w:rsid w:val="00F95FF9"/>
    <w:rsid w:val="00F96D32"/>
    <w:rsid w:val="00F972E8"/>
    <w:rsid w:val="00F977C4"/>
    <w:rsid w:val="00FA0851"/>
    <w:rsid w:val="00FA0E2E"/>
    <w:rsid w:val="00FA0EB3"/>
    <w:rsid w:val="00FA10B0"/>
    <w:rsid w:val="00FA2602"/>
    <w:rsid w:val="00FA2F54"/>
    <w:rsid w:val="00FA3CA3"/>
    <w:rsid w:val="00FA541A"/>
    <w:rsid w:val="00FA554B"/>
    <w:rsid w:val="00FA6670"/>
    <w:rsid w:val="00FA6C08"/>
    <w:rsid w:val="00FB0289"/>
    <w:rsid w:val="00FB02D7"/>
    <w:rsid w:val="00FB0AB0"/>
    <w:rsid w:val="00FB10B6"/>
    <w:rsid w:val="00FB2727"/>
    <w:rsid w:val="00FB27E3"/>
    <w:rsid w:val="00FB3A4E"/>
    <w:rsid w:val="00FB503A"/>
    <w:rsid w:val="00FB578D"/>
    <w:rsid w:val="00FB7371"/>
    <w:rsid w:val="00FC030B"/>
    <w:rsid w:val="00FC0338"/>
    <w:rsid w:val="00FC0B5F"/>
    <w:rsid w:val="00FC1298"/>
    <w:rsid w:val="00FC22ED"/>
    <w:rsid w:val="00FC253B"/>
    <w:rsid w:val="00FC3196"/>
    <w:rsid w:val="00FC40F4"/>
    <w:rsid w:val="00FC476E"/>
    <w:rsid w:val="00FC6066"/>
    <w:rsid w:val="00FC66BC"/>
    <w:rsid w:val="00FC67C1"/>
    <w:rsid w:val="00FC67C7"/>
    <w:rsid w:val="00FC7296"/>
    <w:rsid w:val="00FC7A41"/>
    <w:rsid w:val="00FD3A6E"/>
    <w:rsid w:val="00FD5E23"/>
    <w:rsid w:val="00FD6257"/>
    <w:rsid w:val="00FE079C"/>
    <w:rsid w:val="00FE2599"/>
    <w:rsid w:val="00FE268A"/>
    <w:rsid w:val="00FE2FD7"/>
    <w:rsid w:val="00FE3A30"/>
    <w:rsid w:val="00FF0549"/>
    <w:rsid w:val="00FF05CD"/>
    <w:rsid w:val="00FF197E"/>
    <w:rsid w:val="00FF1FA4"/>
    <w:rsid w:val="00FF30B5"/>
    <w:rsid w:val="00FF4265"/>
    <w:rsid w:val="00FF7274"/>
    <w:rsid w:val="00FF732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079F835"/>
  <w15:docId w15:val="{E713E1B5-470C-4697-BDE6-3F0F7657B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0" w:qFormat="1"/>
    <w:lsdException w:name="heading 4" w:uiPriority="0"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5ECE"/>
    <w:pPr>
      <w:spacing w:line="240" w:lineRule="exact"/>
    </w:pPr>
    <w:rPr>
      <w:rFonts w:eastAsia="Times New Roman" w:cs="Arial"/>
      <w:sz w:val="22"/>
      <w:szCs w:val="22"/>
    </w:rPr>
  </w:style>
  <w:style w:type="paragraph" w:styleId="Overskrift1">
    <w:name w:val="heading 1"/>
    <w:basedOn w:val="Normal"/>
    <w:next w:val="Normal"/>
    <w:qFormat/>
    <w:rsid w:val="00A317E7"/>
    <w:pPr>
      <w:keepNext/>
      <w:keepLines/>
      <w:spacing w:before="480"/>
      <w:outlineLvl w:val="0"/>
    </w:pPr>
    <w:rPr>
      <w:b/>
      <w:bCs/>
      <w:sz w:val="24"/>
      <w:szCs w:val="28"/>
    </w:rPr>
  </w:style>
  <w:style w:type="paragraph" w:styleId="Overskrift2">
    <w:name w:val="heading 2"/>
    <w:basedOn w:val="Normal"/>
    <w:next w:val="Normal"/>
    <w:uiPriority w:val="9"/>
    <w:qFormat/>
    <w:rsid w:val="007432EB"/>
    <w:pPr>
      <w:keepNext/>
      <w:outlineLvl w:val="1"/>
    </w:pPr>
    <w:rPr>
      <w:b/>
      <w:bCs/>
    </w:rPr>
  </w:style>
  <w:style w:type="paragraph" w:styleId="Overskrift3">
    <w:name w:val="heading 3"/>
    <w:basedOn w:val="Normal"/>
    <w:next w:val="Normal"/>
    <w:qFormat/>
    <w:rsid w:val="007432EB"/>
    <w:pPr>
      <w:keepNext/>
      <w:outlineLvl w:val="2"/>
    </w:pPr>
    <w:rPr>
      <w:b/>
      <w:bCs/>
    </w:rPr>
  </w:style>
  <w:style w:type="paragraph" w:styleId="Overskrift4">
    <w:name w:val="heading 4"/>
    <w:basedOn w:val="Normal"/>
    <w:next w:val="Normal"/>
    <w:qFormat/>
    <w:rsid w:val="007432EB"/>
    <w:pPr>
      <w:keepNext/>
      <w:outlineLvl w:val="3"/>
    </w:pPr>
    <w:rPr>
      <w:b/>
      <w:bCs/>
      <w:i/>
      <w:iCs/>
    </w:rPr>
  </w:style>
  <w:style w:type="paragraph" w:styleId="Overskrift6">
    <w:name w:val="heading 6"/>
    <w:basedOn w:val="Normal"/>
    <w:next w:val="Normal"/>
    <w:qFormat/>
    <w:rsid w:val="007432EB"/>
    <w:pPr>
      <w:keepNext/>
      <w:outlineLvl w:val="5"/>
    </w:pPr>
    <w:rPr>
      <w:b/>
      <w:bCs/>
      <w:sz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Markeringsbobletekst">
    <w:name w:val="Balloon Text"/>
    <w:basedOn w:val="Normal"/>
    <w:semiHidden/>
    <w:unhideWhenUsed/>
    <w:rsid w:val="007432EB"/>
    <w:rPr>
      <w:rFonts w:ascii="Tahoma" w:hAnsi="Tahoma" w:cs="Tahoma"/>
      <w:sz w:val="16"/>
      <w:szCs w:val="16"/>
    </w:rPr>
  </w:style>
  <w:style w:type="character" w:customStyle="1" w:styleId="MarkeringsbobletekstTegn">
    <w:name w:val="Markeringsbobletekst Tegn"/>
    <w:semiHidden/>
    <w:rsid w:val="007432EB"/>
    <w:rPr>
      <w:rFonts w:ascii="Tahoma" w:hAnsi="Tahoma" w:cs="Tahoma"/>
      <w:sz w:val="16"/>
      <w:szCs w:val="16"/>
    </w:rPr>
  </w:style>
  <w:style w:type="paragraph" w:styleId="Sidehoved">
    <w:name w:val="header"/>
    <w:basedOn w:val="Normal"/>
    <w:unhideWhenUsed/>
    <w:rsid w:val="007432EB"/>
    <w:pPr>
      <w:tabs>
        <w:tab w:val="center" w:pos="4819"/>
        <w:tab w:val="right" w:pos="9638"/>
      </w:tabs>
    </w:pPr>
  </w:style>
  <w:style w:type="character" w:customStyle="1" w:styleId="SidehovedTegn">
    <w:name w:val="Sidehoved Tegn"/>
    <w:basedOn w:val="Standardskrifttypeiafsnit"/>
    <w:rsid w:val="007432EB"/>
  </w:style>
  <w:style w:type="paragraph" w:styleId="Sidefod">
    <w:name w:val="footer"/>
    <w:basedOn w:val="Normal"/>
    <w:uiPriority w:val="99"/>
    <w:unhideWhenUsed/>
    <w:rsid w:val="007432EB"/>
    <w:pPr>
      <w:tabs>
        <w:tab w:val="center" w:pos="4819"/>
        <w:tab w:val="right" w:pos="9638"/>
      </w:tabs>
    </w:pPr>
  </w:style>
  <w:style w:type="character" w:customStyle="1" w:styleId="SidefodTegn">
    <w:name w:val="Sidefod Tegn"/>
    <w:basedOn w:val="Standardskrifttypeiafsnit"/>
    <w:uiPriority w:val="99"/>
    <w:rsid w:val="007432EB"/>
  </w:style>
  <w:style w:type="character" w:styleId="Hyperlink">
    <w:name w:val="Hyperlink"/>
    <w:uiPriority w:val="99"/>
    <w:unhideWhenUsed/>
    <w:rsid w:val="007432EB"/>
    <w:rPr>
      <w:color w:val="0000FF"/>
      <w:u w:val="single"/>
    </w:rPr>
  </w:style>
  <w:style w:type="character" w:customStyle="1" w:styleId="Overskrift2Tegn">
    <w:name w:val="Overskrift 2 Tegn"/>
    <w:uiPriority w:val="9"/>
    <w:rsid w:val="007432EB"/>
    <w:rPr>
      <w:rFonts w:eastAsia="Times New Roman"/>
      <w:b/>
      <w:bCs/>
      <w:sz w:val="24"/>
      <w:szCs w:val="24"/>
    </w:rPr>
  </w:style>
  <w:style w:type="character" w:customStyle="1" w:styleId="Overskrift3Tegn">
    <w:name w:val="Overskrift 3 Tegn"/>
    <w:rsid w:val="007432EB"/>
    <w:rPr>
      <w:rFonts w:eastAsia="Times New Roman"/>
      <w:b/>
      <w:bCs/>
      <w:sz w:val="22"/>
      <w:szCs w:val="24"/>
    </w:rPr>
  </w:style>
  <w:style w:type="character" w:customStyle="1" w:styleId="Overskrift4Tegn">
    <w:name w:val="Overskrift 4 Tegn"/>
    <w:rsid w:val="007432EB"/>
    <w:rPr>
      <w:rFonts w:ascii="Times New Roman" w:eastAsia="Times New Roman" w:hAnsi="Times New Roman" w:cs="Times New Roman"/>
      <w:b/>
      <w:bCs/>
      <w:i/>
      <w:iCs/>
      <w:sz w:val="24"/>
      <w:szCs w:val="24"/>
      <w:lang w:eastAsia="da-DK"/>
    </w:rPr>
  </w:style>
  <w:style w:type="character" w:customStyle="1" w:styleId="Overskrift6Tegn">
    <w:name w:val="Overskrift 6 Tegn"/>
    <w:rsid w:val="007432EB"/>
    <w:rPr>
      <w:rFonts w:ascii="Times New Roman" w:eastAsia="Times New Roman" w:hAnsi="Times New Roman" w:cs="Times New Roman"/>
      <w:b/>
      <w:bCs/>
      <w:sz w:val="32"/>
      <w:szCs w:val="24"/>
      <w:lang w:eastAsia="da-DK"/>
    </w:rPr>
  </w:style>
  <w:style w:type="paragraph" w:styleId="Brdtekst">
    <w:name w:val="Body Text"/>
    <w:basedOn w:val="Normal"/>
    <w:rsid w:val="007432EB"/>
    <w:rPr>
      <w:color w:val="FF0000"/>
    </w:rPr>
  </w:style>
  <w:style w:type="character" w:customStyle="1" w:styleId="BrdtekstTegn">
    <w:name w:val="Brødtekst Tegn"/>
    <w:rsid w:val="007432EB"/>
    <w:rPr>
      <w:rFonts w:ascii="Times New Roman" w:eastAsia="Times New Roman" w:hAnsi="Times New Roman" w:cs="Times New Roman"/>
      <w:color w:val="FF0000"/>
      <w:sz w:val="24"/>
      <w:szCs w:val="24"/>
      <w:lang w:eastAsia="da-DK"/>
    </w:rPr>
  </w:style>
  <w:style w:type="paragraph" w:styleId="Brdtekst2">
    <w:name w:val="Body Text 2"/>
    <w:basedOn w:val="Normal"/>
    <w:link w:val="Brdtekst2Tegn"/>
    <w:semiHidden/>
    <w:rsid w:val="007432EB"/>
  </w:style>
  <w:style w:type="character" w:customStyle="1" w:styleId="Brdtekst2Tegn">
    <w:name w:val="Brødtekst 2 Tegn"/>
    <w:link w:val="Brdtekst2"/>
    <w:semiHidden/>
    <w:rsid w:val="00DE71F6"/>
    <w:rPr>
      <w:rFonts w:eastAsia="Times New Roman" w:cs="Arial"/>
      <w:sz w:val="22"/>
      <w:szCs w:val="22"/>
    </w:rPr>
  </w:style>
  <w:style w:type="paragraph" w:styleId="Listeafsnit">
    <w:name w:val="List Paragraph"/>
    <w:basedOn w:val="Normal"/>
    <w:link w:val="ListeafsnitTegn"/>
    <w:uiPriority w:val="34"/>
    <w:qFormat/>
    <w:rsid w:val="007432EB"/>
    <w:pPr>
      <w:ind w:left="720"/>
      <w:contextualSpacing/>
    </w:pPr>
  </w:style>
  <w:style w:type="character" w:customStyle="1" w:styleId="ListeafsnitTegn">
    <w:name w:val="Listeafsnit Tegn"/>
    <w:link w:val="Listeafsnit"/>
    <w:uiPriority w:val="34"/>
    <w:rsid w:val="007A2154"/>
    <w:rPr>
      <w:rFonts w:eastAsia="Times New Roman" w:cs="Arial"/>
      <w:sz w:val="22"/>
      <w:szCs w:val="22"/>
    </w:rPr>
  </w:style>
  <w:style w:type="character" w:styleId="Svagfremhvning">
    <w:name w:val="Subtle Emphasis"/>
    <w:qFormat/>
    <w:rsid w:val="007432EB"/>
    <w:rPr>
      <w:i/>
      <w:iCs/>
      <w:color w:val="808080"/>
    </w:rPr>
  </w:style>
  <w:style w:type="character" w:customStyle="1" w:styleId="Overskrift1Tegn">
    <w:name w:val="Overskrift 1 Tegn"/>
    <w:rsid w:val="007432EB"/>
    <w:rPr>
      <w:rFonts w:eastAsia="Times New Roman" w:cs="Times New Roman"/>
      <w:b/>
      <w:bCs/>
      <w:sz w:val="28"/>
      <w:szCs w:val="28"/>
    </w:rPr>
  </w:style>
  <w:style w:type="paragraph" w:styleId="Citat">
    <w:name w:val="Quote"/>
    <w:basedOn w:val="Normal"/>
    <w:next w:val="Normal"/>
    <w:qFormat/>
    <w:rsid w:val="007432EB"/>
    <w:pPr>
      <w:spacing w:after="200" w:line="252" w:lineRule="auto"/>
      <w:ind w:left="851" w:right="851"/>
    </w:pPr>
    <w:rPr>
      <w:rFonts w:ascii="Cambria" w:hAnsi="Cambria"/>
      <w:i/>
      <w:iCs/>
      <w:lang w:eastAsia="en-US"/>
    </w:rPr>
  </w:style>
  <w:style w:type="character" w:customStyle="1" w:styleId="CitatTegn">
    <w:name w:val="Citat Tegn"/>
    <w:rsid w:val="007432EB"/>
    <w:rPr>
      <w:rFonts w:ascii="Cambria" w:eastAsia="Times New Roman" w:hAnsi="Cambria"/>
      <w:i/>
      <w:iCs/>
      <w:sz w:val="22"/>
      <w:szCs w:val="22"/>
      <w:lang w:eastAsia="en-US"/>
    </w:rPr>
  </w:style>
  <w:style w:type="paragraph" w:styleId="Indholdsfortegnelse1">
    <w:name w:val="toc 1"/>
    <w:basedOn w:val="Normal"/>
    <w:next w:val="Normal"/>
    <w:autoRedefine/>
    <w:uiPriority w:val="39"/>
    <w:unhideWhenUsed/>
    <w:rsid w:val="007432EB"/>
    <w:pPr>
      <w:spacing w:after="100"/>
    </w:pPr>
  </w:style>
  <w:style w:type="paragraph" w:styleId="Indholdsfortegnelse2">
    <w:name w:val="toc 2"/>
    <w:basedOn w:val="Normal"/>
    <w:next w:val="Normal"/>
    <w:autoRedefine/>
    <w:uiPriority w:val="39"/>
    <w:unhideWhenUsed/>
    <w:rsid w:val="007432EB"/>
    <w:pPr>
      <w:spacing w:after="100"/>
      <w:ind w:left="240"/>
    </w:pPr>
  </w:style>
  <w:style w:type="paragraph" w:styleId="Indholdsfortegnelse3">
    <w:name w:val="toc 3"/>
    <w:basedOn w:val="Normal"/>
    <w:next w:val="Normal"/>
    <w:autoRedefine/>
    <w:uiPriority w:val="39"/>
    <w:unhideWhenUsed/>
    <w:rsid w:val="007432EB"/>
    <w:pPr>
      <w:spacing w:after="100"/>
      <w:ind w:left="480"/>
    </w:pPr>
  </w:style>
  <w:style w:type="paragraph" w:styleId="Indholdsfortegnelse4">
    <w:name w:val="toc 4"/>
    <w:basedOn w:val="Normal"/>
    <w:next w:val="Normal"/>
    <w:autoRedefine/>
    <w:uiPriority w:val="39"/>
    <w:unhideWhenUsed/>
    <w:rsid w:val="007432EB"/>
    <w:pPr>
      <w:spacing w:after="100"/>
      <w:ind w:left="720"/>
    </w:pPr>
  </w:style>
  <w:style w:type="paragraph" w:styleId="Ingenafstand">
    <w:name w:val="No Spacing"/>
    <w:uiPriority w:val="1"/>
    <w:qFormat/>
    <w:rsid w:val="008552C5"/>
    <w:rPr>
      <w:rFonts w:ascii="Times New Roman" w:eastAsia="Times New Roman" w:hAnsi="Times New Roman"/>
      <w:sz w:val="24"/>
      <w:szCs w:val="24"/>
    </w:rPr>
  </w:style>
  <w:style w:type="character" w:styleId="BesgtLink">
    <w:name w:val="FollowedHyperlink"/>
    <w:aliases w:val="BesøgtHyperlink"/>
    <w:uiPriority w:val="99"/>
    <w:semiHidden/>
    <w:unhideWhenUsed/>
    <w:rsid w:val="00DE713F"/>
    <w:rPr>
      <w:color w:val="800080"/>
      <w:u w:val="single"/>
    </w:rPr>
  </w:style>
  <w:style w:type="paragraph" w:styleId="NormalWeb">
    <w:name w:val="Normal (Web)"/>
    <w:basedOn w:val="Normal"/>
    <w:uiPriority w:val="99"/>
    <w:unhideWhenUsed/>
    <w:rsid w:val="00F2261E"/>
    <w:rPr>
      <w:rFonts w:ascii="Tahoma" w:hAnsi="Tahoma" w:cs="Tahoma"/>
      <w:sz w:val="18"/>
      <w:szCs w:val="18"/>
    </w:rPr>
  </w:style>
  <w:style w:type="table" w:styleId="Tabel-Gitter">
    <w:name w:val="Table Grid"/>
    <w:basedOn w:val="Tabel-Normal"/>
    <w:rsid w:val="002C42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remhv">
    <w:name w:val="Emphasis"/>
    <w:uiPriority w:val="20"/>
    <w:qFormat/>
    <w:rsid w:val="00230AF3"/>
    <w:rPr>
      <w:i/>
      <w:iCs/>
    </w:rPr>
  </w:style>
  <w:style w:type="paragraph" w:customStyle="1" w:styleId="text">
    <w:name w:val="text"/>
    <w:basedOn w:val="Normal"/>
    <w:rsid w:val="00E22AD1"/>
    <w:pPr>
      <w:spacing w:before="100" w:beforeAutospacing="1" w:after="100" w:afterAutospacing="1" w:line="240" w:lineRule="auto"/>
    </w:pPr>
    <w:rPr>
      <w:rFonts w:ascii="Times New Roman" w:hAnsi="Times New Roman" w:cs="Times New Roman"/>
      <w:sz w:val="24"/>
      <w:szCs w:val="24"/>
    </w:rPr>
  </w:style>
  <w:style w:type="paragraph" w:customStyle="1" w:styleId="header2">
    <w:name w:val="header_2"/>
    <w:basedOn w:val="Normal"/>
    <w:rsid w:val="00E22AD1"/>
    <w:pPr>
      <w:spacing w:before="100" w:beforeAutospacing="1" w:after="100" w:afterAutospacing="1" w:line="240" w:lineRule="auto"/>
    </w:pPr>
    <w:rPr>
      <w:rFonts w:ascii="Times New Roman" w:hAnsi="Times New Roman" w:cs="Times New Roman"/>
      <w:sz w:val="24"/>
      <w:szCs w:val="24"/>
    </w:rPr>
  </w:style>
  <w:style w:type="paragraph" w:customStyle="1" w:styleId="liste1">
    <w:name w:val="liste1"/>
    <w:basedOn w:val="Normal"/>
    <w:rsid w:val="00E22AD1"/>
    <w:pPr>
      <w:spacing w:line="240" w:lineRule="auto"/>
      <w:ind w:left="150"/>
    </w:pPr>
    <w:rPr>
      <w:rFonts w:ascii="Times New Roman" w:hAnsi="Times New Roman" w:cs="Times New Roman"/>
      <w:sz w:val="24"/>
      <w:szCs w:val="24"/>
    </w:rPr>
  </w:style>
  <w:style w:type="paragraph" w:customStyle="1" w:styleId="Default">
    <w:name w:val="Default"/>
    <w:rsid w:val="00110516"/>
    <w:pPr>
      <w:autoSpaceDE w:val="0"/>
      <w:autoSpaceDN w:val="0"/>
      <w:adjustRightInd w:val="0"/>
      <w:spacing w:after="80"/>
    </w:pPr>
    <w:rPr>
      <w:rFonts w:ascii="Open Sans" w:eastAsia="Times New Roman" w:hAnsi="Open Sans"/>
      <w:color w:val="000000"/>
      <w:sz w:val="24"/>
      <w:szCs w:val="24"/>
    </w:rPr>
  </w:style>
  <w:style w:type="character" w:customStyle="1" w:styleId="Ulstomtale1">
    <w:name w:val="Uløst omtale1"/>
    <w:uiPriority w:val="99"/>
    <w:semiHidden/>
    <w:unhideWhenUsed/>
    <w:rsid w:val="00E04E73"/>
    <w:rPr>
      <w:color w:val="605E5C"/>
      <w:shd w:val="clear" w:color="auto" w:fill="E1DFDD"/>
    </w:rPr>
  </w:style>
  <w:style w:type="character" w:styleId="Kommentarhenvisning">
    <w:name w:val="annotation reference"/>
    <w:basedOn w:val="Standardskrifttypeiafsnit"/>
    <w:uiPriority w:val="99"/>
    <w:semiHidden/>
    <w:unhideWhenUsed/>
    <w:rsid w:val="005E18F1"/>
    <w:rPr>
      <w:sz w:val="16"/>
      <w:szCs w:val="16"/>
    </w:rPr>
  </w:style>
  <w:style w:type="paragraph" w:styleId="Kommentartekst">
    <w:name w:val="annotation text"/>
    <w:basedOn w:val="Normal"/>
    <w:link w:val="KommentartekstTegn"/>
    <w:uiPriority w:val="99"/>
    <w:semiHidden/>
    <w:unhideWhenUsed/>
    <w:rsid w:val="005E18F1"/>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5E18F1"/>
    <w:rPr>
      <w:rFonts w:eastAsia="Times New Roman" w:cs="Arial"/>
    </w:rPr>
  </w:style>
  <w:style w:type="paragraph" w:styleId="Kommentaremne">
    <w:name w:val="annotation subject"/>
    <w:basedOn w:val="Kommentartekst"/>
    <w:next w:val="Kommentartekst"/>
    <w:link w:val="KommentaremneTegn"/>
    <w:uiPriority w:val="99"/>
    <w:semiHidden/>
    <w:unhideWhenUsed/>
    <w:rsid w:val="005E18F1"/>
    <w:rPr>
      <w:b/>
      <w:bCs/>
    </w:rPr>
  </w:style>
  <w:style w:type="character" w:customStyle="1" w:styleId="KommentaremneTegn">
    <w:name w:val="Kommentaremne Tegn"/>
    <w:basedOn w:val="KommentartekstTegn"/>
    <w:link w:val="Kommentaremne"/>
    <w:uiPriority w:val="99"/>
    <w:semiHidden/>
    <w:rsid w:val="005E18F1"/>
    <w:rPr>
      <w:rFonts w:eastAsia="Times New Roman" w:cs="Arial"/>
      <w:b/>
      <w:bCs/>
    </w:rPr>
  </w:style>
  <w:style w:type="paragraph" w:styleId="Korrektur">
    <w:name w:val="Revision"/>
    <w:hidden/>
    <w:uiPriority w:val="99"/>
    <w:semiHidden/>
    <w:rsid w:val="008B01F5"/>
    <w:rPr>
      <w:rFonts w:eastAsia="Times New Roman"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70558">
      <w:bodyDiv w:val="1"/>
      <w:marLeft w:val="0"/>
      <w:marRight w:val="0"/>
      <w:marTop w:val="0"/>
      <w:marBottom w:val="0"/>
      <w:divBdr>
        <w:top w:val="none" w:sz="0" w:space="0" w:color="auto"/>
        <w:left w:val="none" w:sz="0" w:space="0" w:color="auto"/>
        <w:bottom w:val="none" w:sz="0" w:space="0" w:color="auto"/>
        <w:right w:val="none" w:sz="0" w:space="0" w:color="auto"/>
      </w:divBdr>
    </w:div>
    <w:div w:id="61755798">
      <w:bodyDiv w:val="1"/>
      <w:marLeft w:val="0"/>
      <w:marRight w:val="0"/>
      <w:marTop w:val="0"/>
      <w:marBottom w:val="0"/>
      <w:divBdr>
        <w:top w:val="none" w:sz="0" w:space="0" w:color="auto"/>
        <w:left w:val="none" w:sz="0" w:space="0" w:color="auto"/>
        <w:bottom w:val="none" w:sz="0" w:space="0" w:color="auto"/>
        <w:right w:val="none" w:sz="0" w:space="0" w:color="auto"/>
      </w:divBdr>
    </w:div>
    <w:div w:id="230969724">
      <w:bodyDiv w:val="1"/>
      <w:marLeft w:val="0"/>
      <w:marRight w:val="0"/>
      <w:marTop w:val="0"/>
      <w:marBottom w:val="0"/>
      <w:divBdr>
        <w:top w:val="none" w:sz="0" w:space="0" w:color="auto"/>
        <w:left w:val="none" w:sz="0" w:space="0" w:color="auto"/>
        <w:bottom w:val="none" w:sz="0" w:space="0" w:color="auto"/>
        <w:right w:val="none" w:sz="0" w:space="0" w:color="auto"/>
      </w:divBdr>
    </w:div>
    <w:div w:id="293799757">
      <w:bodyDiv w:val="1"/>
      <w:marLeft w:val="0"/>
      <w:marRight w:val="0"/>
      <w:marTop w:val="0"/>
      <w:marBottom w:val="0"/>
      <w:divBdr>
        <w:top w:val="none" w:sz="0" w:space="0" w:color="auto"/>
        <w:left w:val="none" w:sz="0" w:space="0" w:color="auto"/>
        <w:bottom w:val="none" w:sz="0" w:space="0" w:color="auto"/>
        <w:right w:val="none" w:sz="0" w:space="0" w:color="auto"/>
      </w:divBdr>
    </w:div>
    <w:div w:id="344400093">
      <w:bodyDiv w:val="1"/>
      <w:marLeft w:val="0"/>
      <w:marRight w:val="0"/>
      <w:marTop w:val="0"/>
      <w:marBottom w:val="0"/>
      <w:divBdr>
        <w:top w:val="none" w:sz="0" w:space="0" w:color="auto"/>
        <w:left w:val="none" w:sz="0" w:space="0" w:color="auto"/>
        <w:bottom w:val="none" w:sz="0" w:space="0" w:color="auto"/>
        <w:right w:val="none" w:sz="0" w:space="0" w:color="auto"/>
      </w:divBdr>
    </w:div>
    <w:div w:id="356584951">
      <w:bodyDiv w:val="1"/>
      <w:marLeft w:val="0"/>
      <w:marRight w:val="0"/>
      <w:marTop w:val="0"/>
      <w:marBottom w:val="0"/>
      <w:divBdr>
        <w:top w:val="none" w:sz="0" w:space="0" w:color="auto"/>
        <w:left w:val="none" w:sz="0" w:space="0" w:color="auto"/>
        <w:bottom w:val="none" w:sz="0" w:space="0" w:color="auto"/>
        <w:right w:val="none" w:sz="0" w:space="0" w:color="auto"/>
      </w:divBdr>
    </w:div>
    <w:div w:id="359284725">
      <w:bodyDiv w:val="1"/>
      <w:marLeft w:val="0"/>
      <w:marRight w:val="0"/>
      <w:marTop w:val="0"/>
      <w:marBottom w:val="0"/>
      <w:divBdr>
        <w:top w:val="none" w:sz="0" w:space="0" w:color="auto"/>
        <w:left w:val="none" w:sz="0" w:space="0" w:color="auto"/>
        <w:bottom w:val="none" w:sz="0" w:space="0" w:color="auto"/>
        <w:right w:val="none" w:sz="0" w:space="0" w:color="auto"/>
      </w:divBdr>
    </w:div>
    <w:div w:id="423110288">
      <w:bodyDiv w:val="1"/>
      <w:marLeft w:val="0"/>
      <w:marRight w:val="0"/>
      <w:marTop w:val="0"/>
      <w:marBottom w:val="0"/>
      <w:divBdr>
        <w:top w:val="none" w:sz="0" w:space="0" w:color="auto"/>
        <w:left w:val="none" w:sz="0" w:space="0" w:color="auto"/>
        <w:bottom w:val="none" w:sz="0" w:space="0" w:color="auto"/>
        <w:right w:val="none" w:sz="0" w:space="0" w:color="auto"/>
      </w:divBdr>
    </w:div>
    <w:div w:id="423308061">
      <w:bodyDiv w:val="1"/>
      <w:marLeft w:val="0"/>
      <w:marRight w:val="0"/>
      <w:marTop w:val="0"/>
      <w:marBottom w:val="0"/>
      <w:divBdr>
        <w:top w:val="none" w:sz="0" w:space="0" w:color="auto"/>
        <w:left w:val="none" w:sz="0" w:space="0" w:color="auto"/>
        <w:bottom w:val="none" w:sz="0" w:space="0" w:color="auto"/>
        <w:right w:val="none" w:sz="0" w:space="0" w:color="auto"/>
      </w:divBdr>
    </w:div>
    <w:div w:id="470485502">
      <w:bodyDiv w:val="1"/>
      <w:marLeft w:val="0"/>
      <w:marRight w:val="0"/>
      <w:marTop w:val="0"/>
      <w:marBottom w:val="0"/>
      <w:divBdr>
        <w:top w:val="none" w:sz="0" w:space="0" w:color="auto"/>
        <w:left w:val="none" w:sz="0" w:space="0" w:color="auto"/>
        <w:bottom w:val="none" w:sz="0" w:space="0" w:color="auto"/>
        <w:right w:val="none" w:sz="0" w:space="0" w:color="auto"/>
      </w:divBdr>
    </w:div>
    <w:div w:id="537351483">
      <w:bodyDiv w:val="1"/>
      <w:marLeft w:val="0"/>
      <w:marRight w:val="0"/>
      <w:marTop w:val="0"/>
      <w:marBottom w:val="0"/>
      <w:divBdr>
        <w:top w:val="none" w:sz="0" w:space="0" w:color="auto"/>
        <w:left w:val="none" w:sz="0" w:space="0" w:color="auto"/>
        <w:bottom w:val="none" w:sz="0" w:space="0" w:color="auto"/>
        <w:right w:val="none" w:sz="0" w:space="0" w:color="auto"/>
      </w:divBdr>
    </w:div>
    <w:div w:id="560214574">
      <w:bodyDiv w:val="1"/>
      <w:marLeft w:val="0"/>
      <w:marRight w:val="0"/>
      <w:marTop w:val="0"/>
      <w:marBottom w:val="0"/>
      <w:divBdr>
        <w:top w:val="none" w:sz="0" w:space="0" w:color="auto"/>
        <w:left w:val="none" w:sz="0" w:space="0" w:color="auto"/>
        <w:bottom w:val="none" w:sz="0" w:space="0" w:color="auto"/>
        <w:right w:val="none" w:sz="0" w:space="0" w:color="auto"/>
      </w:divBdr>
    </w:div>
    <w:div w:id="566382782">
      <w:bodyDiv w:val="1"/>
      <w:marLeft w:val="0"/>
      <w:marRight w:val="0"/>
      <w:marTop w:val="0"/>
      <w:marBottom w:val="0"/>
      <w:divBdr>
        <w:top w:val="none" w:sz="0" w:space="0" w:color="auto"/>
        <w:left w:val="none" w:sz="0" w:space="0" w:color="auto"/>
        <w:bottom w:val="none" w:sz="0" w:space="0" w:color="auto"/>
        <w:right w:val="none" w:sz="0" w:space="0" w:color="auto"/>
      </w:divBdr>
    </w:div>
    <w:div w:id="580677708">
      <w:bodyDiv w:val="1"/>
      <w:marLeft w:val="0"/>
      <w:marRight w:val="0"/>
      <w:marTop w:val="0"/>
      <w:marBottom w:val="0"/>
      <w:divBdr>
        <w:top w:val="none" w:sz="0" w:space="0" w:color="auto"/>
        <w:left w:val="none" w:sz="0" w:space="0" w:color="auto"/>
        <w:bottom w:val="none" w:sz="0" w:space="0" w:color="auto"/>
        <w:right w:val="none" w:sz="0" w:space="0" w:color="auto"/>
      </w:divBdr>
    </w:div>
    <w:div w:id="593125843">
      <w:bodyDiv w:val="1"/>
      <w:marLeft w:val="0"/>
      <w:marRight w:val="0"/>
      <w:marTop w:val="0"/>
      <w:marBottom w:val="0"/>
      <w:divBdr>
        <w:top w:val="none" w:sz="0" w:space="0" w:color="auto"/>
        <w:left w:val="none" w:sz="0" w:space="0" w:color="auto"/>
        <w:bottom w:val="none" w:sz="0" w:space="0" w:color="auto"/>
        <w:right w:val="none" w:sz="0" w:space="0" w:color="auto"/>
      </w:divBdr>
    </w:div>
    <w:div w:id="604459173">
      <w:bodyDiv w:val="1"/>
      <w:marLeft w:val="0"/>
      <w:marRight w:val="0"/>
      <w:marTop w:val="0"/>
      <w:marBottom w:val="0"/>
      <w:divBdr>
        <w:top w:val="none" w:sz="0" w:space="0" w:color="auto"/>
        <w:left w:val="none" w:sz="0" w:space="0" w:color="auto"/>
        <w:bottom w:val="none" w:sz="0" w:space="0" w:color="auto"/>
        <w:right w:val="none" w:sz="0" w:space="0" w:color="auto"/>
      </w:divBdr>
    </w:div>
    <w:div w:id="707147174">
      <w:bodyDiv w:val="1"/>
      <w:marLeft w:val="0"/>
      <w:marRight w:val="0"/>
      <w:marTop w:val="0"/>
      <w:marBottom w:val="0"/>
      <w:divBdr>
        <w:top w:val="none" w:sz="0" w:space="0" w:color="auto"/>
        <w:left w:val="none" w:sz="0" w:space="0" w:color="auto"/>
        <w:bottom w:val="none" w:sz="0" w:space="0" w:color="auto"/>
        <w:right w:val="none" w:sz="0" w:space="0" w:color="auto"/>
      </w:divBdr>
    </w:div>
    <w:div w:id="720638359">
      <w:bodyDiv w:val="1"/>
      <w:marLeft w:val="0"/>
      <w:marRight w:val="0"/>
      <w:marTop w:val="0"/>
      <w:marBottom w:val="0"/>
      <w:divBdr>
        <w:top w:val="none" w:sz="0" w:space="0" w:color="auto"/>
        <w:left w:val="none" w:sz="0" w:space="0" w:color="auto"/>
        <w:bottom w:val="none" w:sz="0" w:space="0" w:color="auto"/>
        <w:right w:val="none" w:sz="0" w:space="0" w:color="auto"/>
      </w:divBdr>
    </w:div>
    <w:div w:id="771897872">
      <w:bodyDiv w:val="1"/>
      <w:marLeft w:val="0"/>
      <w:marRight w:val="0"/>
      <w:marTop w:val="0"/>
      <w:marBottom w:val="0"/>
      <w:divBdr>
        <w:top w:val="none" w:sz="0" w:space="0" w:color="auto"/>
        <w:left w:val="none" w:sz="0" w:space="0" w:color="auto"/>
        <w:bottom w:val="none" w:sz="0" w:space="0" w:color="auto"/>
        <w:right w:val="none" w:sz="0" w:space="0" w:color="auto"/>
      </w:divBdr>
    </w:div>
    <w:div w:id="819348036">
      <w:bodyDiv w:val="1"/>
      <w:marLeft w:val="0"/>
      <w:marRight w:val="0"/>
      <w:marTop w:val="0"/>
      <w:marBottom w:val="0"/>
      <w:divBdr>
        <w:top w:val="none" w:sz="0" w:space="0" w:color="auto"/>
        <w:left w:val="none" w:sz="0" w:space="0" w:color="auto"/>
        <w:bottom w:val="none" w:sz="0" w:space="0" w:color="auto"/>
        <w:right w:val="none" w:sz="0" w:space="0" w:color="auto"/>
      </w:divBdr>
    </w:div>
    <w:div w:id="832766616">
      <w:bodyDiv w:val="1"/>
      <w:marLeft w:val="0"/>
      <w:marRight w:val="0"/>
      <w:marTop w:val="0"/>
      <w:marBottom w:val="0"/>
      <w:divBdr>
        <w:top w:val="none" w:sz="0" w:space="0" w:color="auto"/>
        <w:left w:val="none" w:sz="0" w:space="0" w:color="auto"/>
        <w:bottom w:val="none" w:sz="0" w:space="0" w:color="auto"/>
        <w:right w:val="none" w:sz="0" w:space="0" w:color="auto"/>
      </w:divBdr>
    </w:div>
    <w:div w:id="838665858">
      <w:bodyDiv w:val="1"/>
      <w:marLeft w:val="0"/>
      <w:marRight w:val="0"/>
      <w:marTop w:val="0"/>
      <w:marBottom w:val="0"/>
      <w:divBdr>
        <w:top w:val="none" w:sz="0" w:space="0" w:color="auto"/>
        <w:left w:val="none" w:sz="0" w:space="0" w:color="auto"/>
        <w:bottom w:val="none" w:sz="0" w:space="0" w:color="auto"/>
        <w:right w:val="none" w:sz="0" w:space="0" w:color="auto"/>
      </w:divBdr>
    </w:div>
    <w:div w:id="896546212">
      <w:bodyDiv w:val="1"/>
      <w:marLeft w:val="0"/>
      <w:marRight w:val="0"/>
      <w:marTop w:val="0"/>
      <w:marBottom w:val="0"/>
      <w:divBdr>
        <w:top w:val="none" w:sz="0" w:space="0" w:color="auto"/>
        <w:left w:val="none" w:sz="0" w:space="0" w:color="auto"/>
        <w:bottom w:val="none" w:sz="0" w:space="0" w:color="auto"/>
        <w:right w:val="none" w:sz="0" w:space="0" w:color="auto"/>
      </w:divBdr>
    </w:div>
    <w:div w:id="979917696">
      <w:bodyDiv w:val="1"/>
      <w:marLeft w:val="0"/>
      <w:marRight w:val="0"/>
      <w:marTop w:val="0"/>
      <w:marBottom w:val="0"/>
      <w:divBdr>
        <w:top w:val="none" w:sz="0" w:space="0" w:color="auto"/>
        <w:left w:val="none" w:sz="0" w:space="0" w:color="auto"/>
        <w:bottom w:val="none" w:sz="0" w:space="0" w:color="auto"/>
        <w:right w:val="none" w:sz="0" w:space="0" w:color="auto"/>
      </w:divBdr>
    </w:div>
    <w:div w:id="1010328522">
      <w:bodyDiv w:val="1"/>
      <w:marLeft w:val="0"/>
      <w:marRight w:val="0"/>
      <w:marTop w:val="0"/>
      <w:marBottom w:val="0"/>
      <w:divBdr>
        <w:top w:val="none" w:sz="0" w:space="0" w:color="auto"/>
        <w:left w:val="none" w:sz="0" w:space="0" w:color="auto"/>
        <w:bottom w:val="none" w:sz="0" w:space="0" w:color="auto"/>
        <w:right w:val="none" w:sz="0" w:space="0" w:color="auto"/>
      </w:divBdr>
    </w:div>
    <w:div w:id="1073938869">
      <w:bodyDiv w:val="1"/>
      <w:marLeft w:val="0"/>
      <w:marRight w:val="0"/>
      <w:marTop w:val="0"/>
      <w:marBottom w:val="0"/>
      <w:divBdr>
        <w:top w:val="none" w:sz="0" w:space="0" w:color="auto"/>
        <w:left w:val="none" w:sz="0" w:space="0" w:color="auto"/>
        <w:bottom w:val="none" w:sz="0" w:space="0" w:color="auto"/>
        <w:right w:val="none" w:sz="0" w:space="0" w:color="auto"/>
      </w:divBdr>
    </w:div>
    <w:div w:id="1081366943">
      <w:bodyDiv w:val="1"/>
      <w:marLeft w:val="0"/>
      <w:marRight w:val="0"/>
      <w:marTop w:val="0"/>
      <w:marBottom w:val="0"/>
      <w:divBdr>
        <w:top w:val="none" w:sz="0" w:space="0" w:color="auto"/>
        <w:left w:val="none" w:sz="0" w:space="0" w:color="auto"/>
        <w:bottom w:val="none" w:sz="0" w:space="0" w:color="auto"/>
        <w:right w:val="none" w:sz="0" w:space="0" w:color="auto"/>
      </w:divBdr>
    </w:div>
    <w:div w:id="1103261337">
      <w:bodyDiv w:val="1"/>
      <w:marLeft w:val="0"/>
      <w:marRight w:val="0"/>
      <w:marTop w:val="0"/>
      <w:marBottom w:val="0"/>
      <w:divBdr>
        <w:top w:val="none" w:sz="0" w:space="0" w:color="auto"/>
        <w:left w:val="none" w:sz="0" w:space="0" w:color="auto"/>
        <w:bottom w:val="none" w:sz="0" w:space="0" w:color="auto"/>
        <w:right w:val="none" w:sz="0" w:space="0" w:color="auto"/>
      </w:divBdr>
    </w:div>
    <w:div w:id="1126848998">
      <w:bodyDiv w:val="1"/>
      <w:marLeft w:val="0"/>
      <w:marRight w:val="0"/>
      <w:marTop w:val="0"/>
      <w:marBottom w:val="0"/>
      <w:divBdr>
        <w:top w:val="none" w:sz="0" w:space="0" w:color="auto"/>
        <w:left w:val="none" w:sz="0" w:space="0" w:color="auto"/>
        <w:bottom w:val="none" w:sz="0" w:space="0" w:color="auto"/>
        <w:right w:val="none" w:sz="0" w:space="0" w:color="auto"/>
      </w:divBdr>
    </w:div>
    <w:div w:id="1142381626">
      <w:bodyDiv w:val="1"/>
      <w:marLeft w:val="0"/>
      <w:marRight w:val="0"/>
      <w:marTop w:val="0"/>
      <w:marBottom w:val="0"/>
      <w:divBdr>
        <w:top w:val="none" w:sz="0" w:space="0" w:color="auto"/>
        <w:left w:val="none" w:sz="0" w:space="0" w:color="auto"/>
        <w:bottom w:val="none" w:sz="0" w:space="0" w:color="auto"/>
        <w:right w:val="none" w:sz="0" w:space="0" w:color="auto"/>
      </w:divBdr>
    </w:div>
    <w:div w:id="1150709717">
      <w:bodyDiv w:val="1"/>
      <w:marLeft w:val="0"/>
      <w:marRight w:val="0"/>
      <w:marTop w:val="0"/>
      <w:marBottom w:val="0"/>
      <w:divBdr>
        <w:top w:val="none" w:sz="0" w:space="0" w:color="auto"/>
        <w:left w:val="none" w:sz="0" w:space="0" w:color="auto"/>
        <w:bottom w:val="none" w:sz="0" w:space="0" w:color="auto"/>
        <w:right w:val="none" w:sz="0" w:space="0" w:color="auto"/>
      </w:divBdr>
    </w:div>
    <w:div w:id="1218861098">
      <w:bodyDiv w:val="1"/>
      <w:marLeft w:val="0"/>
      <w:marRight w:val="0"/>
      <w:marTop w:val="0"/>
      <w:marBottom w:val="0"/>
      <w:divBdr>
        <w:top w:val="none" w:sz="0" w:space="0" w:color="auto"/>
        <w:left w:val="none" w:sz="0" w:space="0" w:color="auto"/>
        <w:bottom w:val="none" w:sz="0" w:space="0" w:color="auto"/>
        <w:right w:val="none" w:sz="0" w:space="0" w:color="auto"/>
      </w:divBdr>
    </w:div>
    <w:div w:id="1231310771">
      <w:bodyDiv w:val="1"/>
      <w:marLeft w:val="0"/>
      <w:marRight w:val="0"/>
      <w:marTop w:val="0"/>
      <w:marBottom w:val="0"/>
      <w:divBdr>
        <w:top w:val="none" w:sz="0" w:space="0" w:color="auto"/>
        <w:left w:val="none" w:sz="0" w:space="0" w:color="auto"/>
        <w:bottom w:val="none" w:sz="0" w:space="0" w:color="auto"/>
        <w:right w:val="none" w:sz="0" w:space="0" w:color="auto"/>
      </w:divBdr>
    </w:div>
    <w:div w:id="1249926328">
      <w:bodyDiv w:val="1"/>
      <w:marLeft w:val="0"/>
      <w:marRight w:val="0"/>
      <w:marTop w:val="0"/>
      <w:marBottom w:val="0"/>
      <w:divBdr>
        <w:top w:val="none" w:sz="0" w:space="0" w:color="auto"/>
        <w:left w:val="none" w:sz="0" w:space="0" w:color="auto"/>
        <w:bottom w:val="none" w:sz="0" w:space="0" w:color="auto"/>
        <w:right w:val="none" w:sz="0" w:space="0" w:color="auto"/>
      </w:divBdr>
    </w:div>
    <w:div w:id="1268537524">
      <w:bodyDiv w:val="1"/>
      <w:marLeft w:val="0"/>
      <w:marRight w:val="0"/>
      <w:marTop w:val="0"/>
      <w:marBottom w:val="0"/>
      <w:divBdr>
        <w:top w:val="none" w:sz="0" w:space="0" w:color="auto"/>
        <w:left w:val="none" w:sz="0" w:space="0" w:color="auto"/>
        <w:bottom w:val="none" w:sz="0" w:space="0" w:color="auto"/>
        <w:right w:val="none" w:sz="0" w:space="0" w:color="auto"/>
      </w:divBdr>
    </w:div>
    <w:div w:id="1325429364">
      <w:bodyDiv w:val="1"/>
      <w:marLeft w:val="0"/>
      <w:marRight w:val="0"/>
      <w:marTop w:val="0"/>
      <w:marBottom w:val="0"/>
      <w:divBdr>
        <w:top w:val="none" w:sz="0" w:space="0" w:color="auto"/>
        <w:left w:val="none" w:sz="0" w:space="0" w:color="auto"/>
        <w:bottom w:val="none" w:sz="0" w:space="0" w:color="auto"/>
        <w:right w:val="none" w:sz="0" w:space="0" w:color="auto"/>
      </w:divBdr>
    </w:div>
    <w:div w:id="1333216450">
      <w:bodyDiv w:val="1"/>
      <w:marLeft w:val="0"/>
      <w:marRight w:val="0"/>
      <w:marTop w:val="0"/>
      <w:marBottom w:val="0"/>
      <w:divBdr>
        <w:top w:val="none" w:sz="0" w:space="0" w:color="auto"/>
        <w:left w:val="none" w:sz="0" w:space="0" w:color="auto"/>
        <w:bottom w:val="none" w:sz="0" w:space="0" w:color="auto"/>
        <w:right w:val="none" w:sz="0" w:space="0" w:color="auto"/>
      </w:divBdr>
    </w:div>
    <w:div w:id="1361004313">
      <w:bodyDiv w:val="1"/>
      <w:marLeft w:val="0"/>
      <w:marRight w:val="0"/>
      <w:marTop w:val="0"/>
      <w:marBottom w:val="0"/>
      <w:divBdr>
        <w:top w:val="none" w:sz="0" w:space="0" w:color="auto"/>
        <w:left w:val="none" w:sz="0" w:space="0" w:color="auto"/>
        <w:bottom w:val="none" w:sz="0" w:space="0" w:color="auto"/>
        <w:right w:val="none" w:sz="0" w:space="0" w:color="auto"/>
      </w:divBdr>
    </w:div>
    <w:div w:id="1372608555">
      <w:bodyDiv w:val="1"/>
      <w:marLeft w:val="0"/>
      <w:marRight w:val="0"/>
      <w:marTop w:val="0"/>
      <w:marBottom w:val="0"/>
      <w:divBdr>
        <w:top w:val="none" w:sz="0" w:space="0" w:color="auto"/>
        <w:left w:val="none" w:sz="0" w:space="0" w:color="auto"/>
        <w:bottom w:val="none" w:sz="0" w:space="0" w:color="auto"/>
        <w:right w:val="none" w:sz="0" w:space="0" w:color="auto"/>
      </w:divBdr>
    </w:div>
    <w:div w:id="1478304250">
      <w:bodyDiv w:val="1"/>
      <w:marLeft w:val="0"/>
      <w:marRight w:val="0"/>
      <w:marTop w:val="0"/>
      <w:marBottom w:val="0"/>
      <w:divBdr>
        <w:top w:val="none" w:sz="0" w:space="0" w:color="auto"/>
        <w:left w:val="none" w:sz="0" w:space="0" w:color="auto"/>
        <w:bottom w:val="none" w:sz="0" w:space="0" w:color="auto"/>
        <w:right w:val="none" w:sz="0" w:space="0" w:color="auto"/>
      </w:divBdr>
    </w:div>
    <w:div w:id="1487210659">
      <w:bodyDiv w:val="1"/>
      <w:marLeft w:val="0"/>
      <w:marRight w:val="0"/>
      <w:marTop w:val="0"/>
      <w:marBottom w:val="0"/>
      <w:divBdr>
        <w:top w:val="none" w:sz="0" w:space="0" w:color="auto"/>
        <w:left w:val="none" w:sz="0" w:space="0" w:color="auto"/>
        <w:bottom w:val="none" w:sz="0" w:space="0" w:color="auto"/>
        <w:right w:val="none" w:sz="0" w:space="0" w:color="auto"/>
      </w:divBdr>
    </w:div>
    <w:div w:id="1544102229">
      <w:bodyDiv w:val="1"/>
      <w:marLeft w:val="0"/>
      <w:marRight w:val="0"/>
      <w:marTop w:val="0"/>
      <w:marBottom w:val="0"/>
      <w:divBdr>
        <w:top w:val="none" w:sz="0" w:space="0" w:color="auto"/>
        <w:left w:val="none" w:sz="0" w:space="0" w:color="auto"/>
        <w:bottom w:val="none" w:sz="0" w:space="0" w:color="auto"/>
        <w:right w:val="none" w:sz="0" w:space="0" w:color="auto"/>
      </w:divBdr>
      <w:divsChild>
        <w:div w:id="1279876395">
          <w:marLeft w:val="0"/>
          <w:marRight w:val="0"/>
          <w:marTop w:val="0"/>
          <w:marBottom w:val="0"/>
          <w:divBdr>
            <w:top w:val="none" w:sz="0" w:space="0" w:color="auto"/>
            <w:left w:val="none" w:sz="0" w:space="0" w:color="auto"/>
            <w:bottom w:val="none" w:sz="0" w:space="0" w:color="auto"/>
            <w:right w:val="none" w:sz="0" w:space="0" w:color="auto"/>
          </w:divBdr>
        </w:div>
      </w:divsChild>
    </w:div>
    <w:div w:id="1546209337">
      <w:bodyDiv w:val="1"/>
      <w:marLeft w:val="0"/>
      <w:marRight w:val="0"/>
      <w:marTop w:val="0"/>
      <w:marBottom w:val="0"/>
      <w:divBdr>
        <w:top w:val="none" w:sz="0" w:space="0" w:color="auto"/>
        <w:left w:val="none" w:sz="0" w:space="0" w:color="auto"/>
        <w:bottom w:val="none" w:sz="0" w:space="0" w:color="auto"/>
        <w:right w:val="none" w:sz="0" w:space="0" w:color="auto"/>
      </w:divBdr>
    </w:div>
    <w:div w:id="1610043791">
      <w:bodyDiv w:val="1"/>
      <w:marLeft w:val="0"/>
      <w:marRight w:val="0"/>
      <w:marTop w:val="0"/>
      <w:marBottom w:val="0"/>
      <w:divBdr>
        <w:top w:val="none" w:sz="0" w:space="0" w:color="auto"/>
        <w:left w:val="none" w:sz="0" w:space="0" w:color="auto"/>
        <w:bottom w:val="none" w:sz="0" w:space="0" w:color="auto"/>
        <w:right w:val="none" w:sz="0" w:space="0" w:color="auto"/>
      </w:divBdr>
    </w:div>
    <w:div w:id="1614291015">
      <w:bodyDiv w:val="1"/>
      <w:marLeft w:val="0"/>
      <w:marRight w:val="0"/>
      <w:marTop w:val="0"/>
      <w:marBottom w:val="0"/>
      <w:divBdr>
        <w:top w:val="none" w:sz="0" w:space="0" w:color="auto"/>
        <w:left w:val="none" w:sz="0" w:space="0" w:color="auto"/>
        <w:bottom w:val="none" w:sz="0" w:space="0" w:color="auto"/>
        <w:right w:val="none" w:sz="0" w:space="0" w:color="auto"/>
      </w:divBdr>
    </w:div>
    <w:div w:id="1641618100">
      <w:bodyDiv w:val="1"/>
      <w:marLeft w:val="0"/>
      <w:marRight w:val="0"/>
      <w:marTop w:val="0"/>
      <w:marBottom w:val="0"/>
      <w:divBdr>
        <w:top w:val="none" w:sz="0" w:space="0" w:color="auto"/>
        <w:left w:val="none" w:sz="0" w:space="0" w:color="auto"/>
        <w:bottom w:val="none" w:sz="0" w:space="0" w:color="auto"/>
        <w:right w:val="none" w:sz="0" w:space="0" w:color="auto"/>
      </w:divBdr>
    </w:div>
    <w:div w:id="1665008393">
      <w:bodyDiv w:val="1"/>
      <w:marLeft w:val="0"/>
      <w:marRight w:val="0"/>
      <w:marTop w:val="0"/>
      <w:marBottom w:val="0"/>
      <w:divBdr>
        <w:top w:val="none" w:sz="0" w:space="0" w:color="auto"/>
        <w:left w:val="none" w:sz="0" w:space="0" w:color="auto"/>
        <w:bottom w:val="none" w:sz="0" w:space="0" w:color="auto"/>
        <w:right w:val="none" w:sz="0" w:space="0" w:color="auto"/>
      </w:divBdr>
    </w:div>
    <w:div w:id="1729186597">
      <w:bodyDiv w:val="1"/>
      <w:marLeft w:val="0"/>
      <w:marRight w:val="0"/>
      <w:marTop w:val="0"/>
      <w:marBottom w:val="0"/>
      <w:divBdr>
        <w:top w:val="none" w:sz="0" w:space="0" w:color="auto"/>
        <w:left w:val="none" w:sz="0" w:space="0" w:color="auto"/>
        <w:bottom w:val="none" w:sz="0" w:space="0" w:color="auto"/>
        <w:right w:val="none" w:sz="0" w:space="0" w:color="auto"/>
      </w:divBdr>
    </w:div>
    <w:div w:id="1739281875">
      <w:bodyDiv w:val="1"/>
      <w:marLeft w:val="0"/>
      <w:marRight w:val="0"/>
      <w:marTop w:val="0"/>
      <w:marBottom w:val="0"/>
      <w:divBdr>
        <w:top w:val="none" w:sz="0" w:space="0" w:color="auto"/>
        <w:left w:val="none" w:sz="0" w:space="0" w:color="auto"/>
        <w:bottom w:val="none" w:sz="0" w:space="0" w:color="auto"/>
        <w:right w:val="none" w:sz="0" w:space="0" w:color="auto"/>
      </w:divBdr>
    </w:div>
    <w:div w:id="1810318957">
      <w:bodyDiv w:val="1"/>
      <w:marLeft w:val="0"/>
      <w:marRight w:val="0"/>
      <w:marTop w:val="0"/>
      <w:marBottom w:val="0"/>
      <w:divBdr>
        <w:top w:val="none" w:sz="0" w:space="0" w:color="auto"/>
        <w:left w:val="none" w:sz="0" w:space="0" w:color="auto"/>
        <w:bottom w:val="none" w:sz="0" w:space="0" w:color="auto"/>
        <w:right w:val="none" w:sz="0" w:space="0" w:color="auto"/>
      </w:divBdr>
    </w:div>
    <w:div w:id="1811822461">
      <w:bodyDiv w:val="1"/>
      <w:marLeft w:val="0"/>
      <w:marRight w:val="0"/>
      <w:marTop w:val="0"/>
      <w:marBottom w:val="0"/>
      <w:divBdr>
        <w:top w:val="none" w:sz="0" w:space="0" w:color="auto"/>
        <w:left w:val="none" w:sz="0" w:space="0" w:color="auto"/>
        <w:bottom w:val="none" w:sz="0" w:space="0" w:color="auto"/>
        <w:right w:val="none" w:sz="0" w:space="0" w:color="auto"/>
      </w:divBdr>
    </w:div>
    <w:div w:id="1863321633">
      <w:bodyDiv w:val="1"/>
      <w:marLeft w:val="0"/>
      <w:marRight w:val="0"/>
      <w:marTop w:val="0"/>
      <w:marBottom w:val="0"/>
      <w:divBdr>
        <w:top w:val="none" w:sz="0" w:space="0" w:color="auto"/>
        <w:left w:val="none" w:sz="0" w:space="0" w:color="auto"/>
        <w:bottom w:val="none" w:sz="0" w:space="0" w:color="auto"/>
        <w:right w:val="none" w:sz="0" w:space="0" w:color="auto"/>
      </w:divBdr>
    </w:div>
    <w:div w:id="1889678600">
      <w:bodyDiv w:val="1"/>
      <w:marLeft w:val="0"/>
      <w:marRight w:val="0"/>
      <w:marTop w:val="0"/>
      <w:marBottom w:val="0"/>
      <w:divBdr>
        <w:top w:val="none" w:sz="0" w:space="0" w:color="auto"/>
        <w:left w:val="none" w:sz="0" w:space="0" w:color="auto"/>
        <w:bottom w:val="none" w:sz="0" w:space="0" w:color="auto"/>
        <w:right w:val="none" w:sz="0" w:space="0" w:color="auto"/>
      </w:divBdr>
      <w:divsChild>
        <w:div w:id="897278555">
          <w:marLeft w:val="0"/>
          <w:marRight w:val="0"/>
          <w:marTop w:val="0"/>
          <w:marBottom w:val="0"/>
          <w:divBdr>
            <w:top w:val="none" w:sz="0" w:space="0" w:color="auto"/>
            <w:left w:val="none" w:sz="0" w:space="0" w:color="auto"/>
            <w:bottom w:val="none" w:sz="0" w:space="0" w:color="auto"/>
            <w:right w:val="none" w:sz="0" w:space="0" w:color="auto"/>
          </w:divBdr>
        </w:div>
      </w:divsChild>
    </w:div>
    <w:div w:id="1890417631">
      <w:bodyDiv w:val="1"/>
      <w:marLeft w:val="0"/>
      <w:marRight w:val="0"/>
      <w:marTop w:val="0"/>
      <w:marBottom w:val="0"/>
      <w:divBdr>
        <w:top w:val="none" w:sz="0" w:space="0" w:color="auto"/>
        <w:left w:val="none" w:sz="0" w:space="0" w:color="auto"/>
        <w:bottom w:val="none" w:sz="0" w:space="0" w:color="auto"/>
        <w:right w:val="none" w:sz="0" w:space="0" w:color="auto"/>
      </w:divBdr>
    </w:div>
    <w:div w:id="1902595853">
      <w:bodyDiv w:val="1"/>
      <w:marLeft w:val="0"/>
      <w:marRight w:val="0"/>
      <w:marTop w:val="0"/>
      <w:marBottom w:val="0"/>
      <w:divBdr>
        <w:top w:val="none" w:sz="0" w:space="0" w:color="auto"/>
        <w:left w:val="none" w:sz="0" w:space="0" w:color="auto"/>
        <w:bottom w:val="none" w:sz="0" w:space="0" w:color="auto"/>
        <w:right w:val="none" w:sz="0" w:space="0" w:color="auto"/>
      </w:divBdr>
    </w:div>
    <w:div w:id="1909028874">
      <w:bodyDiv w:val="1"/>
      <w:marLeft w:val="0"/>
      <w:marRight w:val="0"/>
      <w:marTop w:val="0"/>
      <w:marBottom w:val="0"/>
      <w:divBdr>
        <w:top w:val="none" w:sz="0" w:space="0" w:color="auto"/>
        <w:left w:val="none" w:sz="0" w:space="0" w:color="auto"/>
        <w:bottom w:val="none" w:sz="0" w:space="0" w:color="auto"/>
        <w:right w:val="none" w:sz="0" w:space="0" w:color="auto"/>
      </w:divBdr>
    </w:div>
    <w:div w:id="1964537215">
      <w:bodyDiv w:val="1"/>
      <w:marLeft w:val="0"/>
      <w:marRight w:val="0"/>
      <w:marTop w:val="0"/>
      <w:marBottom w:val="0"/>
      <w:divBdr>
        <w:top w:val="none" w:sz="0" w:space="0" w:color="auto"/>
        <w:left w:val="none" w:sz="0" w:space="0" w:color="auto"/>
        <w:bottom w:val="none" w:sz="0" w:space="0" w:color="auto"/>
        <w:right w:val="none" w:sz="0" w:space="0" w:color="auto"/>
      </w:divBdr>
      <w:divsChild>
        <w:div w:id="70928892">
          <w:marLeft w:val="0"/>
          <w:marRight w:val="0"/>
          <w:marTop w:val="0"/>
          <w:marBottom w:val="0"/>
          <w:divBdr>
            <w:top w:val="none" w:sz="0" w:space="0" w:color="auto"/>
            <w:left w:val="none" w:sz="0" w:space="0" w:color="auto"/>
            <w:bottom w:val="none" w:sz="0" w:space="0" w:color="auto"/>
            <w:right w:val="none" w:sz="0" w:space="0" w:color="auto"/>
          </w:divBdr>
        </w:div>
      </w:divsChild>
    </w:div>
    <w:div w:id="2021155036">
      <w:bodyDiv w:val="1"/>
      <w:marLeft w:val="0"/>
      <w:marRight w:val="0"/>
      <w:marTop w:val="0"/>
      <w:marBottom w:val="0"/>
      <w:divBdr>
        <w:top w:val="none" w:sz="0" w:space="0" w:color="auto"/>
        <w:left w:val="none" w:sz="0" w:space="0" w:color="auto"/>
        <w:bottom w:val="none" w:sz="0" w:space="0" w:color="auto"/>
        <w:right w:val="none" w:sz="0" w:space="0" w:color="auto"/>
      </w:divBdr>
    </w:div>
    <w:div w:id="2036925671">
      <w:bodyDiv w:val="1"/>
      <w:marLeft w:val="0"/>
      <w:marRight w:val="0"/>
      <w:marTop w:val="0"/>
      <w:marBottom w:val="0"/>
      <w:divBdr>
        <w:top w:val="none" w:sz="0" w:space="0" w:color="auto"/>
        <w:left w:val="none" w:sz="0" w:space="0" w:color="auto"/>
        <w:bottom w:val="none" w:sz="0" w:space="0" w:color="auto"/>
        <w:right w:val="none" w:sz="0" w:space="0" w:color="auto"/>
      </w:divBdr>
    </w:div>
    <w:div w:id="2049648768">
      <w:bodyDiv w:val="1"/>
      <w:marLeft w:val="0"/>
      <w:marRight w:val="0"/>
      <w:marTop w:val="0"/>
      <w:marBottom w:val="0"/>
      <w:divBdr>
        <w:top w:val="none" w:sz="0" w:space="0" w:color="auto"/>
        <w:left w:val="none" w:sz="0" w:space="0" w:color="auto"/>
        <w:bottom w:val="none" w:sz="0" w:space="0" w:color="auto"/>
        <w:right w:val="none" w:sz="0" w:space="0" w:color="auto"/>
      </w:divBdr>
    </w:div>
    <w:div w:id="212711798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ink/ink1.xml"/><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teknik.lovportaler.dk/?hashparam=p3&amp;schultzlink=lov19920009"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kob\Documents\Brevpapir.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1-29T08:32:47.968"/>
    </inkml:context>
    <inkml:brush xml:id="br0">
      <inkml:brushProperty name="width" value="0.05" units="cm"/>
      <inkml:brushProperty name="height" value="0.05" units="cm"/>
      <inkml:brushProperty name="color" value="#E71224"/>
    </inkml:brush>
  </inkml:definitions>
  <inkml:trace contextRef="#ctx0" brushRef="#br0">236 340 24575,'132'-69'0,"-26"15"0,-58 29 0,1 3 0,1 2 0,72-19 0,-109 35 0,62-12 0,-59 13 0,0 0 0,0 0 0,0-2 0,-1 0 0,20-9 0,-19 7 0,0 1 0,0 1 0,0 0 0,1 1 0,0 1 0,0 0 0,0 1 0,33 1 0,-4-1 0,30-7 0,-51 4 0,44-1 0,418 7 0,-472 0 0,0 0 0,0 1 0,0 0 0,0 2 0,-1 0 0,1 0 0,-1 1 0,0 1 0,16 8 0,3 6 0,-1 0 0,43 37 0,-17-3 0,-44-39 0,1-1 0,1 0 0,27 18 0,99 66 0,-22-15 0,-114-79 0,-1 1 0,0-1 0,0 1 0,0 0 0,-1 0 0,0 1 0,0-1 0,0 1 0,-1 0 0,1 0 0,-1 0 0,-1 0 0,1 1 0,-1-1 0,0 1 0,-1-1 0,2 10 0,0 13 0,-1 1 0,-3 51 0,0-44 0,0-25 0,-1 1 0,0-1 0,-1 0 0,0 0 0,-8 18 0,6-16 0,0 0 0,1 0 0,-3 22 0,2 39 0,4-42 0,-11 60 0,4-57 0,-2 1 0,-2-1 0,-31 65 0,34-86 0,-1-1 0,0 0 0,-1 0 0,-19 17 0,-19 25 0,-26 34 0,43-53 0,-28 40 0,54-70 0,1 0 0,-1-1 0,0 0 0,0 0 0,-1 0 0,0-1 0,0 0 0,0 0 0,-1 0 0,-15 6 0,-7 0 0,-52 14 0,35-13 0,16-4 0,-62 7 0,-3-1 0,88-11 0,-1 0 0,1 0 0,0 1 0,0 0 0,-13 9 0,14-8 0,0 0 0,-1-1 0,1 0 0,-1-1 0,0 0 0,-13 4 0,-13-3 0,0-1 0,0-2 0,-44-3 0,10 0 0,-339 1 0,394 0 0,0-1 0,1-1 0,-1 0 0,1-1 0,0 0 0,0-1 0,0 0 0,-12-8 0,-22-9 0,-62-18 0,-73-34 0,164 63 0,0-1 0,1 0 0,0-1 0,1-1 0,-23-27 0,9 11 0,-3-5 0,1 0 0,-31-49 0,8 15 0,40 53 0,1 0 0,0 0 0,2-1 0,0-1 0,1 0 0,-10-23 0,4-4 0,2-1 0,-10-51 0,21 80 0,1 1 0,1 0 0,0-1 0,1 0 0,1 1 0,1-1 0,0 1 0,1 0 0,9-29 0,-1 11 0,1 1 0,2 1 0,1 0 0,1 1 0,2 1 0,24-31 0,-30 44-81,0-1 0,-1 0 0,-1-1 0,-1-1-1,0 1 1,-2-1 0,8-28 0,-8 25-635,-1 7-6110</inkml:trace>
</inkml:ink>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3CC378-4043-4CE7-96CE-0CF1DEC5F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Brevpapir</Template>
  <TotalTime>1390</TotalTime>
  <Pages>40</Pages>
  <Words>10729</Words>
  <Characters>65448</Characters>
  <Application>Microsoft Office Word</Application>
  <DocSecurity>0</DocSecurity>
  <Lines>545</Lines>
  <Paragraphs>152</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76025</CharactersWithSpaces>
  <SharedDoc>false</SharedDoc>
  <HLinks>
    <vt:vector size="354" baseType="variant">
      <vt:variant>
        <vt:i4>4390997</vt:i4>
      </vt:variant>
      <vt:variant>
        <vt:i4>348</vt:i4>
      </vt:variant>
      <vt:variant>
        <vt:i4>0</vt:i4>
      </vt:variant>
      <vt:variant>
        <vt:i4>5</vt:i4>
      </vt:variant>
      <vt:variant>
        <vt:lpwstr>http://teknik.lovportaler.dk/?hashparam=p3&amp;schultzlink=lov19920009</vt:lpwstr>
      </vt:variant>
      <vt:variant>
        <vt:lpwstr>p3</vt:lpwstr>
      </vt:variant>
      <vt:variant>
        <vt:i4>1900595</vt:i4>
      </vt:variant>
      <vt:variant>
        <vt:i4>341</vt:i4>
      </vt:variant>
      <vt:variant>
        <vt:i4>0</vt:i4>
      </vt:variant>
      <vt:variant>
        <vt:i4>5</vt:i4>
      </vt:variant>
      <vt:variant>
        <vt:lpwstr/>
      </vt:variant>
      <vt:variant>
        <vt:lpwstr>_Toc21520841</vt:lpwstr>
      </vt:variant>
      <vt:variant>
        <vt:i4>1835059</vt:i4>
      </vt:variant>
      <vt:variant>
        <vt:i4>335</vt:i4>
      </vt:variant>
      <vt:variant>
        <vt:i4>0</vt:i4>
      </vt:variant>
      <vt:variant>
        <vt:i4>5</vt:i4>
      </vt:variant>
      <vt:variant>
        <vt:lpwstr/>
      </vt:variant>
      <vt:variant>
        <vt:lpwstr>_Toc21520840</vt:lpwstr>
      </vt:variant>
      <vt:variant>
        <vt:i4>1376308</vt:i4>
      </vt:variant>
      <vt:variant>
        <vt:i4>329</vt:i4>
      </vt:variant>
      <vt:variant>
        <vt:i4>0</vt:i4>
      </vt:variant>
      <vt:variant>
        <vt:i4>5</vt:i4>
      </vt:variant>
      <vt:variant>
        <vt:lpwstr/>
      </vt:variant>
      <vt:variant>
        <vt:lpwstr>_Toc21520839</vt:lpwstr>
      </vt:variant>
      <vt:variant>
        <vt:i4>1310772</vt:i4>
      </vt:variant>
      <vt:variant>
        <vt:i4>323</vt:i4>
      </vt:variant>
      <vt:variant>
        <vt:i4>0</vt:i4>
      </vt:variant>
      <vt:variant>
        <vt:i4>5</vt:i4>
      </vt:variant>
      <vt:variant>
        <vt:lpwstr/>
      </vt:variant>
      <vt:variant>
        <vt:lpwstr>_Toc21520838</vt:lpwstr>
      </vt:variant>
      <vt:variant>
        <vt:i4>1769524</vt:i4>
      </vt:variant>
      <vt:variant>
        <vt:i4>317</vt:i4>
      </vt:variant>
      <vt:variant>
        <vt:i4>0</vt:i4>
      </vt:variant>
      <vt:variant>
        <vt:i4>5</vt:i4>
      </vt:variant>
      <vt:variant>
        <vt:lpwstr/>
      </vt:variant>
      <vt:variant>
        <vt:lpwstr>_Toc21520837</vt:lpwstr>
      </vt:variant>
      <vt:variant>
        <vt:i4>1703988</vt:i4>
      </vt:variant>
      <vt:variant>
        <vt:i4>311</vt:i4>
      </vt:variant>
      <vt:variant>
        <vt:i4>0</vt:i4>
      </vt:variant>
      <vt:variant>
        <vt:i4>5</vt:i4>
      </vt:variant>
      <vt:variant>
        <vt:lpwstr/>
      </vt:variant>
      <vt:variant>
        <vt:lpwstr>_Toc21520836</vt:lpwstr>
      </vt:variant>
      <vt:variant>
        <vt:i4>1638452</vt:i4>
      </vt:variant>
      <vt:variant>
        <vt:i4>305</vt:i4>
      </vt:variant>
      <vt:variant>
        <vt:i4>0</vt:i4>
      </vt:variant>
      <vt:variant>
        <vt:i4>5</vt:i4>
      </vt:variant>
      <vt:variant>
        <vt:lpwstr/>
      </vt:variant>
      <vt:variant>
        <vt:lpwstr>_Toc21520835</vt:lpwstr>
      </vt:variant>
      <vt:variant>
        <vt:i4>1572916</vt:i4>
      </vt:variant>
      <vt:variant>
        <vt:i4>299</vt:i4>
      </vt:variant>
      <vt:variant>
        <vt:i4>0</vt:i4>
      </vt:variant>
      <vt:variant>
        <vt:i4>5</vt:i4>
      </vt:variant>
      <vt:variant>
        <vt:lpwstr/>
      </vt:variant>
      <vt:variant>
        <vt:lpwstr>_Toc21520834</vt:lpwstr>
      </vt:variant>
      <vt:variant>
        <vt:i4>2031668</vt:i4>
      </vt:variant>
      <vt:variant>
        <vt:i4>293</vt:i4>
      </vt:variant>
      <vt:variant>
        <vt:i4>0</vt:i4>
      </vt:variant>
      <vt:variant>
        <vt:i4>5</vt:i4>
      </vt:variant>
      <vt:variant>
        <vt:lpwstr/>
      </vt:variant>
      <vt:variant>
        <vt:lpwstr>_Toc21520833</vt:lpwstr>
      </vt:variant>
      <vt:variant>
        <vt:i4>1966132</vt:i4>
      </vt:variant>
      <vt:variant>
        <vt:i4>287</vt:i4>
      </vt:variant>
      <vt:variant>
        <vt:i4>0</vt:i4>
      </vt:variant>
      <vt:variant>
        <vt:i4>5</vt:i4>
      </vt:variant>
      <vt:variant>
        <vt:lpwstr/>
      </vt:variant>
      <vt:variant>
        <vt:lpwstr>_Toc21520832</vt:lpwstr>
      </vt:variant>
      <vt:variant>
        <vt:i4>1900596</vt:i4>
      </vt:variant>
      <vt:variant>
        <vt:i4>281</vt:i4>
      </vt:variant>
      <vt:variant>
        <vt:i4>0</vt:i4>
      </vt:variant>
      <vt:variant>
        <vt:i4>5</vt:i4>
      </vt:variant>
      <vt:variant>
        <vt:lpwstr/>
      </vt:variant>
      <vt:variant>
        <vt:lpwstr>_Toc21520831</vt:lpwstr>
      </vt:variant>
      <vt:variant>
        <vt:i4>1835060</vt:i4>
      </vt:variant>
      <vt:variant>
        <vt:i4>275</vt:i4>
      </vt:variant>
      <vt:variant>
        <vt:i4>0</vt:i4>
      </vt:variant>
      <vt:variant>
        <vt:i4>5</vt:i4>
      </vt:variant>
      <vt:variant>
        <vt:lpwstr/>
      </vt:variant>
      <vt:variant>
        <vt:lpwstr>_Toc21520830</vt:lpwstr>
      </vt:variant>
      <vt:variant>
        <vt:i4>1376309</vt:i4>
      </vt:variant>
      <vt:variant>
        <vt:i4>269</vt:i4>
      </vt:variant>
      <vt:variant>
        <vt:i4>0</vt:i4>
      </vt:variant>
      <vt:variant>
        <vt:i4>5</vt:i4>
      </vt:variant>
      <vt:variant>
        <vt:lpwstr/>
      </vt:variant>
      <vt:variant>
        <vt:lpwstr>_Toc21520829</vt:lpwstr>
      </vt:variant>
      <vt:variant>
        <vt:i4>1310773</vt:i4>
      </vt:variant>
      <vt:variant>
        <vt:i4>263</vt:i4>
      </vt:variant>
      <vt:variant>
        <vt:i4>0</vt:i4>
      </vt:variant>
      <vt:variant>
        <vt:i4>5</vt:i4>
      </vt:variant>
      <vt:variant>
        <vt:lpwstr/>
      </vt:variant>
      <vt:variant>
        <vt:lpwstr>_Toc21520828</vt:lpwstr>
      </vt:variant>
      <vt:variant>
        <vt:i4>1769525</vt:i4>
      </vt:variant>
      <vt:variant>
        <vt:i4>257</vt:i4>
      </vt:variant>
      <vt:variant>
        <vt:i4>0</vt:i4>
      </vt:variant>
      <vt:variant>
        <vt:i4>5</vt:i4>
      </vt:variant>
      <vt:variant>
        <vt:lpwstr/>
      </vt:variant>
      <vt:variant>
        <vt:lpwstr>_Toc21520827</vt:lpwstr>
      </vt:variant>
      <vt:variant>
        <vt:i4>1703989</vt:i4>
      </vt:variant>
      <vt:variant>
        <vt:i4>251</vt:i4>
      </vt:variant>
      <vt:variant>
        <vt:i4>0</vt:i4>
      </vt:variant>
      <vt:variant>
        <vt:i4>5</vt:i4>
      </vt:variant>
      <vt:variant>
        <vt:lpwstr/>
      </vt:variant>
      <vt:variant>
        <vt:lpwstr>_Toc21520826</vt:lpwstr>
      </vt:variant>
      <vt:variant>
        <vt:i4>1638453</vt:i4>
      </vt:variant>
      <vt:variant>
        <vt:i4>245</vt:i4>
      </vt:variant>
      <vt:variant>
        <vt:i4>0</vt:i4>
      </vt:variant>
      <vt:variant>
        <vt:i4>5</vt:i4>
      </vt:variant>
      <vt:variant>
        <vt:lpwstr/>
      </vt:variant>
      <vt:variant>
        <vt:lpwstr>_Toc21520825</vt:lpwstr>
      </vt:variant>
      <vt:variant>
        <vt:i4>1572917</vt:i4>
      </vt:variant>
      <vt:variant>
        <vt:i4>239</vt:i4>
      </vt:variant>
      <vt:variant>
        <vt:i4>0</vt:i4>
      </vt:variant>
      <vt:variant>
        <vt:i4>5</vt:i4>
      </vt:variant>
      <vt:variant>
        <vt:lpwstr/>
      </vt:variant>
      <vt:variant>
        <vt:lpwstr>_Toc21520824</vt:lpwstr>
      </vt:variant>
      <vt:variant>
        <vt:i4>2031669</vt:i4>
      </vt:variant>
      <vt:variant>
        <vt:i4>233</vt:i4>
      </vt:variant>
      <vt:variant>
        <vt:i4>0</vt:i4>
      </vt:variant>
      <vt:variant>
        <vt:i4>5</vt:i4>
      </vt:variant>
      <vt:variant>
        <vt:lpwstr/>
      </vt:variant>
      <vt:variant>
        <vt:lpwstr>_Toc21520823</vt:lpwstr>
      </vt:variant>
      <vt:variant>
        <vt:i4>1966133</vt:i4>
      </vt:variant>
      <vt:variant>
        <vt:i4>227</vt:i4>
      </vt:variant>
      <vt:variant>
        <vt:i4>0</vt:i4>
      </vt:variant>
      <vt:variant>
        <vt:i4>5</vt:i4>
      </vt:variant>
      <vt:variant>
        <vt:lpwstr/>
      </vt:variant>
      <vt:variant>
        <vt:lpwstr>_Toc21520822</vt:lpwstr>
      </vt:variant>
      <vt:variant>
        <vt:i4>1900597</vt:i4>
      </vt:variant>
      <vt:variant>
        <vt:i4>221</vt:i4>
      </vt:variant>
      <vt:variant>
        <vt:i4>0</vt:i4>
      </vt:variant>
      <vt:variant>
        <vt:i4>5</vt:i4>
      </vt:variant>
      <vt:variant>
        <vt:lpwstr/>
      </vt:variant>
      <vt:variant>
        <vt:lpwstr>_Toc21520821</vt:lpwstr>
      </vt:variant>
      <vt:variant>
        <vt:i4>1835061</vt:i4>
      </vt:variant>
      <vt:variant>
        <vt:i4>215</vt:i4>
      </vt:variant>
      <vt:variant>
        <vt:i4>0</vt:i4>
      </vt:variant>
      <vt:variant>
        <vt:i4>5</vt:i4>
      </vt:variant>
      <vt:variant>
        <vt:lpwstr/>
      </vt:variant>
      <vt:variant>
        <vt:lpwstr>_Toc21520820</vt:lpwstr>
      </vt:variant>
      <vt:variant>
        <vt:i4>1376310</vt:i4>
      </vt:variant>
      <vt:variant>
        <vt:i4>209</vt:i4>
      </vt:variant>
      <vt:variant>
        <vt:i4>0</vt:i4>
      </vt:variant>
      <vt:variant>
        <vt:i4>5</vt:i4>
      </vt:variant>
      <vt:variant>
        <vt:lpwstr/>
      </vt:variant>
      <vt:variant>
        <vt:lpwstr>_Toc21520819</vt:lpwstr>
      </vt:variant>
      <vt:variant>
        <vt:i4>1310774</vt:i4>
      </vt:variant>
      <vt:variant>
        <vt:i4>203</vt:i4>
      </vt:variant>
      <vt:variant>
        <vt:i4>0</vt:i4>
      </vt:variant>
      <vt:variant>
        <vt:i4>5</vt:i4>
      </vt:variant>
      <vt:variant>
        <vt:lpwstr/>
      </vt:variant>
      <vt:variant>
        <vt:lpwstr>_Toc21520818</vt:lpwstr>
      </vt:variant>
      <vt:variant>
        <vt:i4>1769526</vt:i4>
      </vt:variant>
      <vt:variant>
        <vt:i4>197</vt:i4>
      </vt:variant>
      <vt:variant>
        <vt:i4>0</vt:i4>
      </vt:variant>
      <vt:variant>
        <vt:i4>5</vt:i4>
      </vt:variant>
      <vt:variant>
        <vt:lpwstr/>
      </vt:variant>
      <vt:variant>
        <vt:lpwstr>_Toc21520817</vt:lpwstr>
      </vt:variant>
      <vt:variant>
        <vt:i4>1703990</vt:i4>
      </vt:variant>
      <vt:variant>
        <vt:i4>191</vt:i4>
      </vt:variant>
      <vt:variant>
        <vt:i4>0</vt:i4>
      </vt:variant>
      <vt:variant>
        <vt:i4>5</vt:i4>
      </vt:variant>
      <vt:variant>
        <vt:lpwstr/>
      </vt:variant>
      <vt:variant>
        <vt:lpwstr>_Toc21520816</vt:lpwstr>
      </vt:variant>
      <vt:variant>
        <vt:i4>1638454</vt:i4>
      </vt:variant>
      <vt:variant>
        <vt:i4>185</vt:i4>
      </vt:variant>
      <vt:variant>
        <vt:i4>0</vt:i4>
      </vt:variant>
      <vt:variant>
        <vt:i4>5</vt:i4>
      </vt:variant>
      <vt:variant>
        <vt:lpwstr/>
      </vt:variant>
      <vt:variant>
        <vt:lpwstr>_Toc21520815</vt:lpwstr>
      </vt:variant>
      <vt:variant>
        <vt:i4>1572918</vt:i4>
      </vt:variant>
      <vt:variant>
        <vt:i4>179</vt:i4>
      </vt:variant>
      <vt:variant>
        <vt:i4>0</vt:i4>
      </vt:variant>
      <vt:variant>
        <vt:i4>5</vt:i4>
      </vt:variant>
      <vt:variant>
        <vt:lpwstr/>
      </vt:variant>
      <vt:variant>
        <vt:lpwstr>_Toc21520814</vt:lpwstr>
      </vt:variant>
      <vt:variant>
        <vt:i4>2031670</vt:i4>
      </vt:variant>
      <vt:variant>
        <vt:i4>173</vt:i4>
      </vt:variant>
      <vt:variant>
        <vt:i4>0</vt:i4>
      </vt:variant>
      <vt:variant>
        <vt:i4>5</vt:i4>
      </vt:variant>
      <vt:variant>
        <vt:lpwstr/>
      </vt:variant>
      <vt:variant>
        <vt:lpwstr>_Toc21520813</vt:lpwstr>
      </vt:variant>
      <vt:variant>
        <vt:i4>1966134</vt:i4>
      </vt:variant>
      <vt:variant>
        <vt:i4>167</vt:i4>
      </vt:variant>
      <vt:variant>
        <vt:i4>0</vt:i4>
      </vt:variant>
      <vt:variant>
        <vt:i4>5</vt:i4>
      </vt:variant>
      <vt:variant>
        <vt:lpwstr/>
      </vt:variant>
      <vt:variant>
        <vt:lpwstr>_Toc21520812</vt:lpwstr>
      </vt:variant>
      <vt:variant>
        <vt:i4>1900598</vt:i4>
      </vt:variant>
      <vt:variant>
        <vt:i4>161</vt:i4>
      </vt:variant>
      <vt:variant>
        <vt:i4>0</vt:i4>
      </vt:variant>
      <vt:variant>
        <vt:i4>5</vt:i4>
      </vt:variant>
      <vt:variant>
        <vt:lpwstr/>
      </vt:variant>
      <vt:variant>
        <vt:lpwstr>_Toc21520811</vt:lpwstr>
      </vt:variant>
      <vt:variant>
        <vt:i4>1835062</vt:i4>
      </vt:variant>
      <vt:variant>
        <vt:i4>155</vt:i4>
      </vt:variant>
      <vt:variant>
        <vt:i4>0</vt:i4>
      </vt:variant>
      <vt:variant>
        <vt:i4>5</vt:i4>
      </vt:variant>
      <vt:variant>
        <vt:lpwstr/>
      </vt:variant>
      <vt:variant>
        <vt:lpwstr>_Toc21520810</vt:lpwstr>
      </vt:variant>
      <vt:variant>
        <vt:i4>1376311</vt:i4>
      </vt:variant>
      <vt:variant>
        <vt:i4>149</vt:i4>
      </vt:variant>
      <vt:variant>
        <vt:i4>0</vt:i4>
      </vt:variant>
      <vt:variant>
        <vt:i4>5</vt:i4>
      </vt:variant>
      <vt:variant>
        <vt:lpwstr/>
      </vt:variant>
      <vt:variant>
        <vt:lpwstr>_Toc21520809</vt:lpwstr>
      </vt:variant>
      <vt:variant>
        <vt:i4>1310775</vt:i4>
      </vt:variant>
      <vt:variant>
        <vt:i4>143</vt:i4>
      </vt:variant>
      <vt:variant>
        <vt:i4>0</vt:i4>
      </vt:variant>
      <vt:variant>
        <vt:i4>5</vt:i4>
      </vt:variant>
      <vt:variant>
        <vt:lpwstr/>
      </vt:variant>
      <vt:variant>
        <vt:lpwstr>_Toc21520808</vt:lpwstr>
      </vt:variant>
      <vt:variant>
        <vt:i4>1769527</vt:i4>
      </vt:variant>
      <vt:variant>
        <vt:i4>137</vt:i4>
      </vt:variant>
      <vt:variant>
        <vt:i4>0</vt:i4>
      </vt:variant>
      <vt:variant>
        <vt:i4>5</vt:i4>
      </vt:variant>
      <vt:variant>
        <vt:lpwstr/>
      </vt:variant>
      <vt:variant>
        <vt:lpwstr>_Toc21520807</vt:lpwstr>
      </vt:variant>
      <vt:variant>
        <vt:i4>1703991</vt:i4>
      </vt:variant>
      <vt:variant>
        <vt:i4>131</vt:i4>
      </vt:variant>
      <vt:variant>
        <vt:i4>0</vt:i4>
      </vt:variant>
      <vt:variant>
        <vt:i4>5</vt:i4>
      </vt:variant>
      <vt:variant>
        <vt:lpwstr/>
      </vt:variant>
      <vt:variant>
        <vt:lpwstr>_Toc21520806</vt:lpwstr>
      </vt:variant>
      <vt:variant>
        <vt:i4>1638455</vt:i4>
      </vt:variant>
      <vt:variant>
        <vt:i4>125</vt:i4>
      </vt:variant>
      <vt:variant>
        <vt:i4>0</vt:i4>
      </vt:variant>
      <vt:variant>
        <vt:i4>5</vt:i4>
      </vt:variant>
      <vt:variant>
        <vt:lpwstr/>
      </vt:variant>
      <vt:variant>
        <vt:lpwstr>_Toc21520805</vt:lpwstr>
      </vt:variant>
      <vt:variant>
        <vt:i4>1572919</vt:i4>
      </vt:variant>
      <vt:variant>
        <vt:i4>119</vt:i4>
      </vt:variant>
      <vt:variant>
        <vt:i4>0</vt:i4>
      </vt:variant>
      <vt:variant>
        <vt:i4>5</vt:i4>
      </vt:variant>
      <vt:variant>
        <vt:lpwstr/>
      </vt:variant>
      <vt:variant>
        <vt:lpwstr>_Toc21520804</vt:lpwstr>
      </vt:variant>
      <vt:variant>
        <vt:i4>2031671</vt:i4>
      </vt:variant>
      <vt:variant>
        <vt:i4>113</vt:i4>
      </vt:variant>
      <vt:variant>
        <vt:i4>0</vt:i4>
      </vt:variant>
      <vt:variant>
        <vt:i4>5</vt:i4>
      </vt:variant>
      <vt:variant>
        <vt:lpwstr/>
      </vt:variant>
      <vt:variant>
        <vt:lpwstr>_Toc21520803</vt:lpwstr>
      </vt:variant>
      <vt:variant>
        <vt:i4>1966135</vt:i4>
      </vt:variant>
      <vt:variant>
        <vt:i4>107</vt:i4>
      </vt:variant>
      <vt:variant>
        <vt:i4>0</vt:i4>
      </vt:variant>
      <vt:variant>
        <vt:i4>5</vt:i4>
      </vt:variant>
      <vt:variant>
        <vt:lpwstr/>
      </vt:variant>
      <vt:variant>
        <vt:lpwstr>_Toc21520802</vt:lpwstr>
      </vt:variant>
      <vt:variant>
        <vt:i4>1900599</vt:i4>
      </vt:variant>
      <vt:variant>
        <vt:i4>101</vt:i4>
      </vt:variant>
      <vt:variant>
        <vt:i4>0</vt:i4>
      </vt:variant>
      <vt:variant>
        <vt:i4>5</vt:i4>
      </vt:variant>
      <vt:variant>
        <vt:lpwstr/>
      </vt:variant>
      <vt:variant>
        <vt:lpwstr>_Toc21520801</vt:lpwstr>
      </vt:variant>
      <vt:variant>
        <vt:i4>1835063</vt:i4>
      </vt:variant>
      <vt:variant>
        <vt:i4>95</vt:i4>
      </vt:variant>
      <vt:variant>
        <vt:i4>0</vt:i4>
      </vt:variant>
      <vt:variant>
        <vt:i4>5</vt:i4>
      </vt:variant>
      <vt:variant>
        <vt:lpwstr/>
      </vt:variant>
      <vt:variant>
        <vt:lpwstr>_Toc21520800</vt:lpwstr>
      </vt:variant>
      <vt:variant>
        <vt:i4>1703998</vt:i4>
      </vt:variant>
      <vt:variant>
        <vt:i4>89</vt:i4>
      </vt:variant>
      <vt:variant>
        <vt:i4>0</vt:i4>
      </vt:variant>
      <vt:variant>
        <vt:i4>5</vt:i4>
      </vt:variant>
      <vt:variant>
        <vt:lpwstr/>
      </vt:variant>
      <vt:variant>
        <vt:lpwstr>_Toc21520799</vt:lpwstr>
      </vt:variant>
      <vt:variant>
        <vt:i4>1769534</vt:i4>
      </vt:variant>
      <vt:variant>
        <vt:i4>83</vt:i4>
      </vt:variant>
      <vt:variant>
        <vt:i4>0</vt:i4>
      </vt:variant>
      <vt:variant>
        <vt:i4>5</vt:i4>
      </vt:variant>
      <vt:variant>
        <vt:lpwstr/>
      </vt:variant>
      <vt:variant>
        <vt:lpwstr>_Toc21520798</vt:lpwstr>
      </vt:variant>
      <vt:variant>
        <vt:i4>1310782</vt:i4>
      </vt:variant>
      <vt:variant>
        <vt:i4>77</vt:i4>
      </vt:variant>
      <vt:variant>
        <vt:i4>0</vt:i4>
      </vt:variant>
      <vt:variant>
        <vt:i4>5</vt:i4>
      </vt:variant>
      <vt:variant>
        <vt:lpwstr/>
      </vt:variant>
      <vt:variant>
        <vt:lpwstr>_Toc21520797</vt:lpwstr>
      </vt:variant>
      <vt:variant>
        <vt:i4>1376318</vt:i4>
      </vt:variant>
      <vt:variant>
        <vt:i4>71</vt:i4>
      </vt:variant>
      <vt:variant>
        <vt:i4>0</vt:i4>
      </vt:variant>
      <vt:variant>
        <vt:i4>5</vt:i4>
      </vt:variant>
      <vt:variant>
        <vt:lpwstr/>
      </vt:variant>
      <vt:variant>
        <vt:lpwstr>_Toc21520796</vt:lpwstr>
      </vt:variant>
      <vt:variant>
        <vt:i4>1441854</vt:i4>
      </vt:variant>
      <vt:variant>
        <vt:i4>65</vt:i4>
      </vt:variant>
      <vt:variant>
        <vt:i4>0</vt:i4>
      </vt:variant>
      <vt:variant>
        <vt:i4>5</vt:i4>
      </vt:variant>
      <vt:variant>
        <vt:lpwstr/>
      </vt:variant>
      <vt:variant>
        <vt:lpwstr>_Toc21520795</vt:lpwstr>
      </vt:variant>
      <vt:variant>
        <vt:i4>1507390</vt:i4>
      </vt:variant>
      <vt:variant>
        <vt:i4>59</vt:i4>
      </vt:variant>
      <vt:variant>
        <vt:i4>0</vt:i4>
      </vt:variant>
      <vt:variant>
        <vt:i4>5</vt:i4>
      </vt:variant>
      <vt:variant>
        <vt:lpwstr/>
      </vt:variant>
      <vt:variant>
        <vt:lpwstr>_Toc21520794</vt:lpwstr>
      </vt:variant>
      <vt:variant>
        <vt:i4>1048638</vt:i4>
      </vt:variant>
      <vt:variant>
        <vt:i4>53</vt:i4>
      </vt:variant>
      <vt:variant>
        <vt:i4>0</vt:i4>
      </vt:variant>
      <vt:variant>
        <vt:i4>5</vt:i4>
      </vt:variant>
      <vt:variant>
        <vt:lpwstr/>
      </vt:variant>
      <vt:variant>
        <vt:lpwstr>_Toc21520793</vt:lpwstr>
      </vt:variant>
      <vt:variant>
        <vt:i4>1114174</vt:i4>
      </vt:variant>
      <vt:variant>
        <vt:i4>47</vt:i4>
      </vt:variant>
      <vt:variant>
        <vt:i4>0</vt:i4>
      </vt:variant>
      <vt:variant>
        <vt:i4>5</vt:i4>
      </vt:variant>
      <vt:variant>
        <vt:lpwstr/>
      </vt:variant>
      <vt:variant>
        <vt:lpwstr>_Toc21520792</vt:lpwstr>
      </vt:variant>
      <vt:variant>
        <vt:i4>1179710</vt:i4>
      </vt:variant>
      <vt:variant>
        <vt:i4>41</vt:i4>
      </vt:variant>
      <vt:variant>
        <vt:i4>0</vt:i4>
      </vt:variant>
      <vt:variant>
        <vt:i4>5</vt:i4>
      </vt:variant>
      <vt:variant>
        <vt:lpwstr/>
      </vt:variant>
      <vt:variant>
        <vt:lpwstr>_Toc21520791</vt:lpwstr>
      </vt:variant>
      <vt:variant>
        <vt:i4>1245246</vt:i4>
      </vt:variant>
      <vt:variant>
        <vt:i4>35</vt:i4>
      </vt:variant>
      <vt:variant>
        <vt:i4>0</vt:i4>
      </vt:variant>
      <vt:variant>
        <vt:i4>5</vt:i4>
      </vt:variant>
      <vt:variant>
        <vt:lpwstr/>
      </vt:variant>
      <vt:variant>
        <vt:lpwstr>_Toc21520790</vt:lpwstr>
      </vt:variant>
      <vt:variant>
        <vt:i4>1703999</vt:i4>
      </vt:variant>
      <vt:variant>
        <vt:i4>29</vt:i4>
      </vt:variant>
      <vt:variant>
        <vt:i4>0</vt:i4>
      </vt:variant>
      <vt:variant>
        <vt:i4>5</vt:i4>
      </vt:variant>
      <vt:variant>
        <vt:lpwstr/>
      </vt:variant>
      <vt:variant>
        <vt:lpwstr>_Toc21520789</vt:lpwstr>
      </vt:variant>
      <vt:variant>
        <vt:i4>1769535</vt:i4>
      </vt:variant>
      <vt:variant>
        <vt:i4>23</vt:i4>
      </vt:variant>
      <vt:variant>
        <vt:i4>0</vt:i4>
      </vt:variant>
      <vt:variant>
        <vt:i4>5</vt:i4>
      </vt:variant>
      <vt:variant>
        <vt:lpwstr/>
      </vt:variant>
      <vt:variant>
        <vt:lpwstr>_Toc21520788</vt:lpwstr>
      </vt:variant>
      <vt:variant>
        <vt:i4>1310783</vt:i4>
      </vt:variant>
      <vt:variant>
        <vt:i4>17</vt:i4>
      </vt:variant>
      <vt:variant>
        <vt:i4>0</vt:i4>
      </vt:variant>
      <vt:variant>
        <vt:i4>5</vt:i4>
      </vt:variant>
      <vt:variant>
        <vt:lpwstr/>
      </vt:variant>
      <vt:variant>
        <vt:lpwstr>_Toc21520787</vt:lpwstr>
      </vt:variant>
      <vt:variant>
        <vt:i4>1376319</vt:i4>
      </vt:variant>
      <vt:variant>
        <vt:i4>11</vt:i4>
      </vt:variant>
      <vt:variant>
        <vt:i4>0</vt:i4>
      </vt:variant>
      <vt:variant>
        <vt:i4>5</vt:i4>
      </vt:variant>
      <vt:variant>
        <vt:lpwstr/>
      </vt:variant>
      <vt:variant>
        <vt:lpwstr>_Toc21520786</vt:lpwstr>
      </vt:variant>
      <vt:variant>
        <vt:i4>1441855</vt:i4>
      </vt:variant>
      <vt:variant>
        <vt:i4>5</vt:i4>
      </vt:variant>
      <vt:variant>
        <vt:i4>0</vt:i4>
      </vt:variant>
      <vt:variant>
        <vt:i4>5</vt:i4>
      </vt:variant>
      <vt:variant>
        <vt:lpwstr/>
      </vt:variant>
      <vt:variant>
        <vt:lpwstr>_Toc21520785</vt:lpwstr>
      </vt:variant>
      <vt:variant>
        <vt:i4>786495</vt:i4>
      </vt:variant>
      <vt:variant>
        <vt:i4>0</vt:i4>
      </vt:variant>
      <vt:variant>
        <vt:i4>0</vt:i4>
      </vt:variant>
      <vt:variant>
        <vt:i4>5</vt:i4>
      </vt:variant>
      <vt:variant>
        <vt:lpwstr>mailto:jakob@miljoeognatur.dk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Jakob</dc:creator>
  <cp:keywords/>
  <dc:description/>
  <cp:lastModifiedBy>Jakob Altenborg</cp:lastModifiedBy>
  <cp:revision>6</cp:revision>
  <cp:lastPrinted>2017-09-19T14:31:00Z</cp:lastPrinted>
  <dcterms:created xsi:type="dcterms:W3CDTF">2026-01-28T11:46:00Z</dcterms:created>
  <dcterms:modified xsi:type="dcterms:W3CDTF">2026-01-29T10:53:00Z</dcterms:modified>
</cp:coreProperties>
</file>